
<file path=[Content_Types].xml><?xml version="1.0" encoding="utf-8"?>
<Types xmlns="http://schemas.openxmlformats.org/package/2006/content-types">
  <Default Extension="png" ContentType="image/png"/>
  <Default Extension="emf" ContentType="image/x-emf"/>
  <Default Extension="wmf" ContentType="image/x-wmf"/>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61FDB8D7" w14:textId="77777777" w:rsidR="00355138" w:rsidRPr="0041200F" w:rsidRDefault="00355138" w:rsidP="00DB0187">
      <w:pPr>
        <w:jc w:val="right"/>
        <w:rPr>
          <w:rFonts w:ascii="Arial" w:hAnsi="Arial"/>
        </w:rPr>
      </w:pPr>
      <w:r w:rsidRPr="0041200F">
        <w:rPr>
          <w:rFonts w:ascii="Arial" w:hAnsi="Arial" w:cs="Arial"/>
          <w:b/>
          <w:bCs/>
          <w:noProof/>
          <w:color w:val="000000"/>
          <w:sz w:val="28"/>
          <w:szCs w:val="28"/>
          <w:lang w:eastAsia="en-US"/>
        </w:rPr>
        <w:drawing>
          <wp:inline distT="0" distB="0" distL="0" distR="0" wp14:anchorId="650C7E38" wp14:editId="2B532261">
            <wp:extent cx="2201424" cy="666750"/>
            <wp:effectExtent l="0" t="0" r="889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0"/>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211658" cy="669850"/>
                    </a:xfrm>
                    <a:prstGeom prst="rect">
                      <a:avLst/>
                    </a:prstGeom>
                    <a:noFill/>
                    <a:ln>
                      <a:noFill/>
                    </a:ln>
                  </pic:spPr>
                </pic:pic>
              </a:graphicData>
            </a:graphic>
          </wp:inline>
        </w:drawing>
      </w:r>
      <w:r w:rsidRPr="0041200F">
        <w:rPr>
          <w:rFonts w:ascii="Arial" w:hAnsi="Arial"/>
        </w:rPr>
        <w:tab/>
      </w:r>
      <w:r w:rsidRPr="0041200F">
        <w:rPr>
          <w:rFonts w:ascii="Arial" w:hAnsi="Arial"/>
        </w:rPr>
        <w:br/>
      </w:r>
    </w:p>
    <w:p w14:paraId="5DA8E945" w14:textId="77777777" w:rsidR="00355138" w:rsidRPr="0041200F" w:rsidRDefault="00355138" w:rsidP="00355138">
      <w:pPr>
        <w:spacing w:after="120"/>
        <w:rPr>
          <w:rFonts w:ascii="Arial" w:hAnsi="Arial"/>
          <w:noProof/>
        </w:rPr>
      </w:pPr>
    </w:p>
    <w:p w14:paraId="3409DBC0" w14:textId="77777777" w:rsidR="00355138" w:rsidRPr="0041200F" w:rsidRDefault="00355138" w:rsidP="00355138">
      <w:pPr>
        <w:spacing w:after="120"/>
        <w:rPr>
          <w:rFonts w:ascii="Arial" w:hAnsi="Arial"/>
          <w:noProof/>
        </w:rPr>
      </w:pPr>
    </w:p>
    <w:p w14:paraId="79402CDD" w14:textId="77777777" w:rsidR="00355138" w:rsidRPr="0041200F" w:rsidRDefault="00355138" w:rsidP="00355138">
      <w:pPr>
        <w:spacing w:after="120"/>
        <w:rPr>
          <w:rFonts w:ascii="Arial" w:hAnsi="Arial"/>
          <w:noProof/>
        </w:rPr>
      </w:pPr>
    </w:p>
    <w:p w14:paraId="2E060B81" w14:textId="77777777" w:rsidR="00355138" w:rsidRPr="0041200F" w:rsidRDefault="00355138" w:rsidP="00355138">
      <w:pPr>
        <w:spacing w:after="120"/>
        <w:rPr>
          <w:rFonts w:ascii="Arial" w:hAnsi="Arial"/>
          <w:noProof/>
        </w:rPr>
      </w:pPr>
    </w:p>
    <w:p w14:paraId="38F41906" w14:textId="77777777" w:rsidR="00355138" w:rsidRPr="0041200F" w:rsidRDefault="00355138" w:rsidP="00355138">
      <w:pPr>
        <w:spacing w:after="120"/>
        <w:rPr>
          <w:rFonts w:ascii="Arial" w:hAnsi="Arial"/>
          <w:noProof/>
        </w:rPr>
      </w:pPr>
    </w:p>
    <w:p w14:paraId="0770C7C3" w14:textId="77777777" w:rsidR="00355138" w:rsidRPr="0041200F" w:rsidRDefault="00355138" w:rsidP="00355138">
      <w:pPr>
        <w:spacing w:after="120"/>
        <w:rPr>
          <w:rFonts w:ascii="Arial" w:hAnsi="Arial"/>
          <w:noProof/>
        </w:rPr>
      </w:pPr>
    </w:p>
    <w:p w14:paraId="0CAC2962" w14:textId="77777777" w:rsidR="00355138" w:rsidRPr="0041200F" w:rsidRDefault="00355138" w:rsidP="00355138">
      <w:pPr>
        <w:spacing w:after="120"/>
        <w:rPr>
          <w:rFonts w:ascii="Arial" w:hAnsi="Arial"/>
          <w:noProof/>
        </w:rPr>
      </w:pPr>
    </w:p>
    <w:p w14:paraId="43BC4827" w14:textId="77777777" w:rsidR="00355138" w:rsidRPr="0041200F" w:rsidRDefault="00355138" w:rsidP="00355138">
      <w:pPr>
        <w:spacing w:after="120"/>
        <w:rPr>
          <w:rFonts w:ascii="Arial" w:hAnsi="Arial"/>
          <w:noProof/>
        </w:rPr>
      </w:pPr>
    </w:p>
    <w:p w14:paraId="2928D8CF" w14:textId="77777777" w:rsidR="00355138" w:rsidRPr="0041200F" w:rsidRDefault="00355138" w:rsidP="00355138">
      <w:pPr>
        <w:spacing w:after="120"/>
        <w:rPr>
          <w:rFonts w:ascii="Arial" w:hAnsi="Arial"/>
          <w:noProof/>
        </w:rPr>
      </w:pPr>
    </w:p>
    <w:p w14:paraId="1F125278" w14:textId="77777777" w:rsidR="00355138" w:rsidRPr="0041200F" w:rsidRDefault="00355138" w:rsidP="00355138">
      <w:pPr>
        <w:spacing w:after="120"/>
        <w:jc w:val="center"/>
        <w:rPr>
          <w:rFonts w:ascii="Arial" w:hAnsi="Arial"/>
          <w:noProof/>
        </w:rPr>
      </w:pPr>
    </w:p>
    <w:p w14:paraId="1CF29432" w14:textId="77777777" w:rsidR="00355138" w:rsidRPr="0041200F" w:rsidRDefault="00355138" w:rsidP="00355138">
      <w:pPr>
        <w:spacing w:after="120"/>
        <w:jc w:val="right"/>
        <w:rPr>
          <w:rFonts w:ascii="Arial" w:hAnsi="Arial"/>
          <w:noProof/>
        </w:rPr>
      </w:pPr>
    </w:p>
    <w:p w14:paraId="212C0A66" w14:textId="77777777" w:rsidR="00355138" w:rsidRPr="00553919" w:rsidRDefault="00355138" w:rsidP="00553919">
      <w:pPr>
        <w:ind w:left="4320"/>
        <w:rPr>
          <w:rFonts w:ascii="Arial Narrow" w:hAnsi="Arial Narrow"/>
          <w:b/>
          <w:sz w:val="36"/>
          <w:szCs w:val="36"/>
        </w:rPr>
      </w:pPr>
      <w:bookmarkStart w:id="0" w:name="_Toc523389351"/>
      <w:r w:rsidRPr="00553919">
        <w:rPr>
          <w:rFonts w:ascii="Arial Narrow" w:hAnsi="Arial Narrow"/>
          <w:b/>
          <w:bCs/>
          <w:sz w:val="36"/>
          <w:szCs w:val="36"/>
        </w:rPr>
        <w:t xml:space="preserve">Oracle® </w:t>
      </w:r>
      <w:r w:rsidRPr="00553919">
        <w:rPr>
          <w:rFonts w:ascii="Arial Narrow" w:hAnsi="Arial Narrow"/>
          <w:b/>
          <w:sz w:val="36"/>
          <w:szCs w:val="36"/>
        </w:rPr>
        <w:t>COMMUNICATIONS</w:t>
      </w:r>
      <w:bookmarkEnd w:id="0"/>
    </w:p>
    <w:p w14:paraId="3197A26E" w14:textId="6E78C4B7" w:rsidR="00355138" w:rsidRPr="0041200F" w:rsidRDefault="00355138" w:rsidP="00553919">
      <w:pPr>
        <w:ind w:left="4320"/>
      </w:pPr>
      <w:bookmarkStart w:id="1" w:name="_Toc523389352"/>
      <w:r w:rsidRPr="00553919">
        <w:rPr>
          <w:rFonts w:ascii="Arial Narrow" w:hAnsi="Arial Narrow"/>
          <w:b/>
          <w:sz w:val="32"/>
          <w:szCs w:val="32"/>
        </w:rPr>
        <w:t>Diameter Signaling Router</w:t>
      </w:r>
      <w:r w:rsidRPr="0041200F">
        <w:t xml:space="preserve"> </w:t>
      </w:r>
      <w:r w:rsidRPr="0041200F">
        <w:br/>
      </w:r>
      <w:r w:rsidRPr="00553919">
        <w:rPr>
          <w:rFonts w:ascii="Arial Narrow" w:hAnsi="Arial Narrow"/>
          <w:sz w:val="24"/>
          <w:szCs w:val="24"/>
        </w:rPr>
        <w:t>DSR Network Impact Report</w:t>
      </w:r>
      <w:bookmarkEnd w:id="1"/>
    </w:p>
    <w:p w14:paraId="213F125B" w14:textId="155DACE4" w:rsidR="00355138" w:rsidRPr="0041200F" w:rsidRDefault="00553919" w:rsidP="00355138">
      <w:pPr>
        <w:spacing w:after="120"/>
        <w:rPr>
          <w:rFonts w:ascii="Arial" w:hAnsi="Arial"/>
          <w:noProof/>
        </w:rPr>
      </w:pPr>
      <w:r>
        <w:rPr>
          <w:rFonts w:ascii="Arial" w:hAnsi="Arial"/>
          <w:noProof/>
        </w:rPr>
        <w:t xml:space="preserve">     </w:t>
      </w:r>
    </w:p>
    <w:p w14:paraId="7795DECC" w14:textId="11DA45DA" w:rsidR="00355138" w:rsidRPr="00553919" w:rsidRDefault="00553919" w:rsidP="00553919">
      <w:pPr>
        <w:tabs>
          <w:tab w:val="left" w:pos="720"/>
          <w:tab w:val="left" w:pos="4320"/>
        </w:tabs>
        <w:jc w:val="center"/>
        <w:rPr>
          <w:rFonts w:ascii="Arial Narrow" w:hAnsi="Arial Narrow"/>
          <w:sz w:val="24"/>
          <w:szCs w:val="24"/>
        </w:rPr>
      </w:pPr>
      <w:r>
        <w:rPr>
          <w:rFonts w:ascii="Arial Narrow" w:hAnsi="Arial Narrow"/>
          <w:sz w:val="24"/>
          <w:szCs w:val="24"/>
        </w:rPr>
        <w:t xml:space="preserve">  </w:t>
      </w:r>
      <w:r w:rsidR="0054573E">
        <w:rPr>
          <w:rFonts w:ascii="Arial Narrow" w:hAnsi="Arial Narrow"/>
          <w:sz w:val="24"/>
          <w:szCs w:val="24"/>
        </w:rPr>
        <w:t xml:space="preserve"> </w:t>
      </w:r>
      <w:r w:rsidR="00CE6FF7">
        <w:rPr>
          <w:rFonts w:ascii="Arial Narrow" w:hAnsi="Arial Narrow"/>
          <w:sz w:val="24"/>
          <w:szCs w:val="24"/>
        </w:rPr>
        <w:t xml:space="preserve">      </w:t>
      </w:r>
      <w:r w:rsidR="00355138" w:rsidRPr="00553919">
        <w:rPr>
          <w:rFonts w:ascii="Arial Narrow" w:hAnsi="Arial Narrow"/>
          <w:sz w:val="24"/>
          <w:szCs w:val="24"/>
        </w:rPr>
        <w:t>Release 8.</w:t>
      </w:r>
      <w:r w:rsidR="0054573E">
        <w:rPr>
          <w:rFonts w:ascii="Arial Narrow" w:hAnsi="Arial Narrow"/>
          <w:sz w:val="24"/>
          <w:szCs w:val="24"/>
        </w:rPr>
        <w:t>6</w:t>
      </w:r>
      <w:r w:rsidR="00CE6FF7">
        <w:rPr>
          <w:rFonts w:ascii="Arial Narrow" w:hAnsi="Arial Narrow"/>
          <w:sz w:val="24"/>
          <w:szCs w:val="24"/>
        </w:rPr>
        <w:t>.0.0.0</w:t>
      </w:r>
    </w:p>
    <w:p w14:paraId="4B9132EB" w14:textId="77777777" w:rsidR="00355138" w:rsidRPr="00553919" w:rsidRDefault="00355138" w:rsidP="00355138">
      <w:pPr>
        <w:tabs>
          <w:tab w:val="left" w:pos="720"/>
        </w:tabs>
        <w:jc w:val="right"/>
        <w:rPr>
          <w:rFonts w:ascii="Arial Narrow" w:hAnsi="Arial Narrow"/>
          <w:sz w:val="24"/>
          <w:szCs w:val="24"/>
        </w:rPr>
      </w:pPr>
    </w:p>
    <w:p w14:paraId="1C5B3020" w14:textId="6DED4163" w:rsidR="00274061" w:rsidRPr="00553919" w:rsidRDefault="00CE6FF7" w:rsidP="00CE6FF7">
      <w:pPr>
        <w:tabs>
          <w:tab w:val="left" w:pos="720"/>
        </w:tabs>
        <w:rPr>
          <w:rFonts w:ascii="Arial Narrow" w:hAnsi="Arial Narrow"/>
          <w:sz w:val="24"/>
          <w:szCs w:val="24"/>
        </w:rPr>
      </w:pPr>
      <w:r>
        <w:rPr>
          <w:rFonts w:ascii="Arial Narrow" w:hAnsi="Arial Narrow"/>
          <w:sz w:val="24"/>
          <w:szCs w:val="24"/>
        </w:rPr>
        <w:tab/>
      </w:r>
      <w:r>
        <w:rPr>
          <w:rFonts w:ascii="Arial Narrow" w:hAnsi="Arial Narrow"/>
          <w:sz w:val="24"/>
          <w:szCs w:val="24"/>
        </w:rPr>
        <w:tab/>
      </w:r>
      <w:r>
        <w:rPr>
          <w:rFonts w:ascii="Arial Narrow" w:hAnsi="Arial Narrow"/>
          <w:sz w:val="24"/>
          <w:szCs w:val="24"/>
        </w:rPr>
        <w:tab/>
      </w:r>
      <w:r>
        <w:rPr>
          <w:rFonts w:ascii="Arial Narrow" w:hAnsi="Arial Narrow"/>
          <w:sz w:val="24"/>
          <w:szCs w:val="24"/>
        </w:rPr>
        <w:tab/>
      </w:r>
      <w:r>
        <w:rPr>
          <w:rFonts w:ascii="Arial Narrow" w:hAnsi="Arial Narrow"/>
          <w:sz w:val="24"/>
          <w:szCs w:val="24"/>
        </w:rPr>
        <w:tab/>
      </w:r>
      <w:r>
        <w:rPr>
          <w:rFonts w:ascii="Arial Narrow" w:hAnsi="Arial Narrow"/>
          <w:sz w:val="24"/>
          <w:szCs w:val="24"/>
        </w:rPr>
        <w:tab/>
      </w:r>
      <w:r w:rsidR="0096757F" w:rsidRPr="00553919">
        <w:rPr>
          <w:rFonts w:ascii="Arial Narrow" w:hAnsi="Arial Narrow"/>
          <w:sz w:val="24"/>
          <w:szCs w:val="24"/>
        </w:rPr>
        <w:t>F</w:t>
      </w:r>
      <w:r w:rsidR="00C32839">
        <w:rPr>
          <w:rFonts w:ascii="Arial Narrow" w:hAnsi="Arial Narrow"/>
          <w:sz w:val="24"/>
          <w:szCs w:val="24"/>
        </w:rPr>
        <w:t>5</w:t>
      </w:r>
      <w:r w:rsidR="0054573E">
        <w:rPr>
          <w:rFonts w:ascii="Arial Narrow" w:hAnsi="Arial Narrow"/>
          <w:sz w:val="24"/>
          <w:szCs w:val="24"/>
        </w:rPr>
        <w:t>6137</w:t>
      </w:r>
      <w:r w:rsidR="0096757F" w:rsidRPr="00553919">
        <w:rPr>
          <w:rFonts w:ascii="Arial Narrow" w:hAnsi="Arial Narrow"/>
          <w:sz w:val="24"/>
          <w:szCs w:val="24"/>
        </w:rPr>
        <w:t>-0</w:t>
      </w:r>
      <w:r w:rsidR="00226F1C">
        <w:rPr>
          <w:rFonts w:ascii="Arial Narrow" w:hAnsi="Arial Narrow"/>
          <w:sz w:val="24"/>
          <w:szCs w:val="24"/>
        </w:rPr>
        <w:t>1</w:t>
      </w:r>
    </w:p>
    <w:p w14:paraId="5102733D" w14:textId="77777777" w:rsidR="009F5DC1" w:rsidRDefault="00553919" w:rsidP="00553919">
      <w:pPr>
        <w:tabs>
          <w:tab w:val="left" w:pos="720"/>
        </w:tabs>
        <w:jc w:val="center"/>
        <w:rPr>
          <w:rFonts w:ascii="Arial Narrow" w:hAnsi="Arial Narrow"/>
          <w:sz w:val="24"/>
          <w:szCs w:val="24"/>
        </w:rPr>
      </w:pPr>
      <w:r>
        <w:rPr>
          <w:rFonts w:ascii="Arial Narrow" w:hAnsi="Arial Narrow"/>
          <w:sz w:val="24"/>
          <w:szCs w:val="24"/>
        </w:rPr>
        <w:t xml:space="preserve">    </w:t>
      </w:r>
      <w:r w:rsidR="00FF4ACE">
        <w:rPr>
          <w:rFonts w:ascii="Arial Narrow" w:hAnsi="Arial Narrow"/>
          <w:sz w:val="24"/>
          <w:szCs w:val="24"/>
        </w:rPr>
        <w:t xml:space="preserve">   </w:t>
      </w:r>
    </w:p>
    <w:p w14:paraId="06FEAAB4" w14:textId="77777777" w:rsidR="009F5DC1" w:rsidRDefault="009F5DC1" w:rsidP="00553919">
      <w:pPr>
        <w:tabs>
          <w:tab w:val="left" w:pos="720"/>
        </w:tabs>
        <w:jc w:val="center"/>
        <w:rPr>
          <w:rFonts w:ascii="Arial Narrow" w:hAnsi="Arial Narrow"/>
          <w:sz w:val="24"/>
          <w:szCs w:val="24"/>
        </w:rPr>
      </w:pPr>
    </w:p>
    <w:p w14:paraId="7151EB6D" w14:textId="03E13F00" w:rsidR="00355138" w:rsidRPr="00553919" w:rsidRDefault="00EC78B5" w:rsidP="00EC78B5">
      <w:pPr>
        <w:tabs>
          <w:tab w:val="left" w:pos="720"/>
        </w:tabs>
        <w:rPr>
          <w:rFonts w:ascii="Arial Narrow" w:hAnsi="Arial Narrow"/>
          <w:sz w:val="24"/>
          <w:szCs w:val="24"/>
        </w:rPr>
      </w:pPr>
      <w:r>
        <w:rPr>
          <w:rFonts w:ascii="Arial Narrow" w:hAnsi="Arial Narrow"/>
          <w:sz w:val="24"/>
          <w:szCs w:val="24"/>
        </w:rPr>
        <w:tab/>
      </w:r>
      <w:r>
        <w:rPr>
          <w:rFonts w:ascii="Arial Narrow" w:hAnsi="Arial Narrow"/>
          <w:sz w:val="24"/>
          <w:szCs w:val="24"/>
        </w:rPr>
        <w:tab/>
      </w:r>
      <w:r>
        <w:rPr>
          <w:rFonts w:ascii="Arial Narrow" w:hAnsi="Arial Narrow"/>
          <w:sz w:val="24"/>
          <w:szCs w:val="24"/>
        </w:rPr>
        <w:tab/>
      </w:r>
      <w:r>
        <w:rPr>
          <w:rFonts w:ascii="Arial Narrow" w:hAnsi="Arial Narrow"/>
          <w:sz w:val="24"/>
          <w:szCs w:val="24"/>
        </w:rPr>
        <w:tab/>
      </w:r>
      <w:r>
        <w:rPr>
          <w:rFonts w:ascii="Arial Narrow" w:hAnsi="Arial Narrow"/>
          <w:sz w:val="24"/>
          <w:szCs w:val="24"/>
        </w:rPr>
        <w:tab/>
        <w:t xml:space="preserve">            </w:t>
      </w:r>
      <w:r w:rsidR="0054573E">
        <w:rPr>
          <w:rFonts w:ascii="Arial Narrow" w:hAnsi="Arial Narrow"/>
          <w:sz w:val="24"/>
          <w:szCs w:val="24"/>
        </w:rPr>
        <w:t xml:space="preserve">  April</w:t>
      </w:r>
      <w:r w:rsidR="00C40F6B" w:rsidRPr="00553919">
        <w:rPr>
          <w:rFonts w:ascii="Arial Narrow" w:hAnsi="Arial Narrow"/>
          <w:sz w:val="24"/>
          <w:szCs w:val="24"/>
        </w:rPr>
        <w:t xml:space="preserve"> </w:t>
      </w:r>
      <w:r w:rsidR="00CC5F2A" w:rsidRPr="00553919">
        <w:rPr>
          <w:rFonts w:ascii="Arial Narrow" w:hAnsi="Arial Narrow"/>
          <w:sz w:val="24"/>
          <w:szCs w:val="24"/>
        </w:rPr>
        <w:t>202</w:t>
      </w:r>
      <w:r w:rsidR="0054573E">
        <w:rPr>
          <w:rFonts w:ascii="Arial Narrow" w:hAnsi="Arial Narrow"/>
          <w:sz w:val="24"/>
          <w:szCs w:val="24"/>
        </w:rPr>
        <w:t>2</w:t>
      </w:r>
    </w:p>
    <w:p w14:paraId="6EC1B074" w14:textId="77777777" w:rsidR="006D2B6D" w:rsidRPr="00553919" w:rsidRDefault="003C06D3">
      <w:pPr>
        <w:spacing w:after="120"/>
        <w:rPr>
          <w:rFonts w:ascii="Arial Narrow" w:hAnsi="Arial Narrow"/>
          <w:sz w:val="24"/>
          <w:szCs w:val="24"/>
        </w:rPr>
      </w:pPr>
      <w:r w:rsidRPr="00553919">
        <w:rPr>
          <w:rFonts w:ascii="Arial Narrow" w:hAnsi="Arial Narrow"/>
          <w:sz w:val="24"/>
          <w:szCs w:val="24"/>
        </w:rPr>
        <w:t xml:space="preserve"> </w:t>
      </w:r>
    </w:p>
    <w:p w14:paraId="179B35B9" w14:textId="77777777" w:rsidR="00355138" w:rsidRDefault="00355138" w:rsidP="00355138">
      <w:pPr>
        <w:pStyle w:val="BodyText"/>
        <w:rPr>
          <w:lang w:eastAsia="en-US"/>
        </w:rPr>
      </w:pPr>
    </w:p>
    <w:p w14:paraId="3868BD1E" w14:textId="77777777" w:rsidR="00355138" w:rsidRDefault="00355138" w:rsidP="00355138">
      <w:pPr>
        <w:pStyle w:val="BodyText"/>
        <w:rPr>
          <w:lang w:eastAsia="en-US"/>
        </w:rPr>
      </w:pPr>
    </w:p>
    <w:p w14:paraId="252C099B" w14:textId="77777777" w:rsidR="00355138" w:rsidRDefault="00355138" w:rsidP="00355138">
      <w:pPr>
        <w:pStyle w:val="BodyText"/>
        <w:rPr>
          <w:lang w:eastAsia="en-US"/>
        </w:rPr>
      </w:pPr>
    </w:p>
    <w:p w14:paraId="257953C1" w14:textId="77777777" w:rsidR="00355138" w:rsidRDefault="00355138" w:rsidP="00355138">
      <w:pPr>
        <w:pStyle w:val="BodyText"/>
        <w:rPr>
          <w:lang w:eastAsia="en-US"/>
        </w:rPr>
      </w:pPr>
    </w:p>
    <w:p w14:paraId="3A8EE1CA" w14:textId="77777777" w:rsidR="00355138" w:rsidRDefault="00355138" w:rsidP="00355138">
      <w:pPr>
        <w:pStyle w:val="BodyText"/>
        <w:rPr>
          <w:lang w:eastAsia="en-US"/>
        </w:rPr>
      </w:pPr>
    </w:p>
    <w:p w14:paraId="1678D196" w14:textId="77777777" w:rsidR="00355138" w:rsidRDefault="00355138" w:rsidP="00355138">
      <w:pPr>
        <w:pStyle w:val="BodyText"/>
        <w:rPr>
          <w:lang w:eastAsia="en-US"/>
        </w:rPr>
      </w:pPr>
    </w:p>
    <w:p w14:paraId="340D1ABF" w14:textId="77777777" w:rsidR="00355138" w:rsidRDefault="00355138" w:rsidP="00355138">
      <w:pPr>
        <w:pStyle w:val="BodyText"/>
        <w:rPr>
          <w:lang w:eastAsia="en-US"/>
        </w:rPr>
      </w:pPr>
    </w:p>
    <w:p w14:paraId="75C7CE27" w14:textId="77777777" w:rsidR="00355138" w:rsidRDefault="00355138" w:rsidP="00355138">
      <w:pPr>
        <w:pStyle w:val="BodyText"/>
        <w:rPr>
          <w:lang w:eastAsia="en-US"/>
        </w:rPr>
      </w:pPr>
    </w:p>
    <w:p w14:paraId="0D3C93ED" w14:textId="77777777" w:rsidR="00355138" w:rsidRDefault="00355138" w:rsidP="00355138">
      <w:pPr>
        <w:pStyle w:val="BodyText"/>
        <w:rPr>
          <w:lang w:eastAsia="en-US"/>
        </w:rPr>
      </w:pPr>
    </w:p>
    <w:p w14:paraId="680391FC" w14:textId="77777777" w:rsidR="00355138" w:rsidRDefault="00355138" w:rsidP="00355138">
      <w:pPr>
        <w:pStyle w:val="BodyText"/>
        <w:rPr>
          <w:lang w:eastAsia="en-US"/>
        </w:rPr>
      </w:pPr>
    </w:p>
    <w:p w14:paraId="6C0454CC" w14:textId="77777777" w:rsidR="00355138" w:rsidRDefault="00355138" w:rsidP="00355138">
      <w:pPr>
        <w:pStyle w:val="BodyText"/>
        <w:rPr>
          <w:lang w:eastAsia="en-US"/>
        </w:rPr>
      </w:pPr>
    </w:p>
    <w:p w14:paraId="7D3617A8" w14:textId="77777777" w:rsidR="00355138" w:rsidRDefault="00355138" w:rsidP="00355138">
      <w:pPr>
        <w:pStyle w:val="BodyText"/>
        <w:rPr>
          <w:lang w:eastAsia="en-US"/>
        </w:rPr>
      </w:pPr>
    </w:p>
    <w:p w14:paraId="1F368A7C" w14:textId="1B7A7265" w:rsidR="00B63325" w:rsidRPr="00B63325" w:rsidRDefault="003C06D3">
      <w:pPr>
        <w:spacing w:after="120"/>
        <w:rPr>
          <w:rFonts w:ascii="Arial Narrow" w:hAnsi="Arial Narrow" w:cs="Palatino"/>
          <w:color w:val="FF0000"/>
          <w:sz w:val="24"/>
          <w:lang w:eastAsia="en-US"/>
        </w:rPr>
      </w:pPr>
      <w:r w:rsidRPr="00B63325">
        <w:rPr>
          <w:rFonts w:ascii="Arial Narrow" w:hAnsi="Arial Narrow" w:cs="Palatino"/>
          <w:color w:val="FF0000"/>
          <w:sz w:val="24"/>
          <w:lang w:eastAsia="en-US"/>
        </w:rPr>
        <w:lastRenderedPageBreak/>
        <w:t xml:space="preserve">Oracle Diameter Signaling Router DSR Network Impact Report, </w:t>
      </w:r>
    </w:p>
    <w:p w14:paraId="0A6B73AB" w14:textId="4A48BB69" w:rsidR="006D2B6D" w:rsidRPr="00B63325" w:rsidRDefault="003C06D3">
      <w:pPr>
        <w:spacing w:after="120"/>
        <w:rPr>
          <w:rFonts w:ascii="Arial Narrow" w:hAnsi="Arial Narrow" w:cs="Palatino"/>
          <w:color w:val="FF0000"/>
          <w:sz w:val="24"/>
          <w:lang w:eastAsia="en-US"/>
        </w:rPr>
      </w:pPr>
      <w:r w:rsidRPr="00B63325">
        <w:rPr>
          <w:rFonts w:ascii="Arial Narrow" w:hAnsi="Arial Narrow" w:cs="Palatino"/>
          <w:color w:val="FF0000"/>
          <w:sz w:val="24"/>
          <w:lang w:eastAsia="en-US"/>
        </w:rPr>
        <w:t>Release 8.</w:t>
      </w:r>
      <w:r w:rsidR="00B8202A">
        <w:rPr>
          <w:rFonts w:ascii="Arial Narrow" w:hAnsi="Arial Narrow" w:cs="Palatino"/>
          <w:color w:val="FF0000"/>
          <w:sz w:val="24"/>
          <w:lang w:eastAsia="en-US"/>
        </w:rPr>
        <w:t>6</w:t>
      </w:r>
      <w:r w:rsidR="00CE6FF7">
        <w:rPr>
          <w:rFonts w:ascii="Arial Narrow" w:hAnsi="Arial Narrow" w:cs="Palatino"/>
          <w:color w:val="FF0000"/>
          <w:sz w:val="24"/>
          <w:lang w:eastAsia="en-US"/>
        </w:rPr>
        <w:t>.0.0.0</w:t>
      </w:r>
    </w:p>
    <w:p w14:paraId="57411893" w14:textId="1908B955" w:rsidR="00DB4AF9" w:rsidRPr="0041200F" w:rsidRDefault="004F34A4" w:rsidP="00DB4AF9">
      <w:pPr>
        <w:spacing w:after="120"/>
        <w:rPr>
          <w:rFonts w:ascii="Arial" w:hAnsi="Arial"/>
          <w:noProof/>
        </w:rPr>
      </w:pPr>
      <w:r>
        <w:rPr>
          <w:rFonts w:ascii="Arial" w:hAnsi="Arial"/>
          <w:noProof/>
        </w:rPr>
        <w:t xml:space="preserve">Copyright © </w:t>
      </w:r>
      <w:r w:rsidR="00611BB5">
        <w:rPr>
          <w:rFonts w:ascii="Arial" w:hAnsi="Arial"/>
          <w:noProof/>
        </w:rPr>
        <w:t>202</w:t>
      </w:r>
      <w:r w:rsidR="00B8202A">
        <w:rPr>
          <w:rFonts w:ascii="Arial" w:hAnsi="Arial"/>
          <w:noProof/>
        </w:rPr>
        <w:t>2</w:t>
      </w:r>
      <w:r w:rsidR="00611BB5" w:rsidRPr="0041200F">
        <w:rPr>
          <w:rFonts w:ascii="Arial" w:hAnsi="Arial"/>
          <w:noProof/>
        </w:rPr>
        <w:t xml:space="preserve"> </w:t>
      </w:r>
      <w:r w:rsidR="00DB4AF9" w:rsidRPr="0041200F">
        <w:rPr>
          <w:rFonts w:ascii="Arial" w:hAnsi="Arial"/>
          <w:noProof/>
        </w:rPr>
        <w:t xml:space="preserve">Oracle and/or its affiliates. All rights reserved. </w:t>
      </w:r>
    </w:p>
    <w:p w14:paraId="775894BE" w14:textId="77777777" w:rsidR="00DB4AF9" w:rsidRPr="0041200F" w:rsidRDefault="00DB4AF9" w:rsidP="00DB4AF9">
      <w:pPr>
        <w:spacing w:after="120"/>
        <w:rPr>
          <w:rFonts w:ascii="Arial" w:hAnsi="Arial"/>
          <w:noProof/>
        </w:rPr>
      </w:pPr>
    </w:p>
    <w:p w14:paraId="1C4F38F5" w14:textId="77777777" w:rsidR="00DB4AF9" w:rsidRPr="0041200F" w:rsidRDefault="00DB4AF9" w:rsidP="00DB4AF9">
      <w:pPr>
        <w:spacing w:after="120"/>
        <w:rPr>
          <w:rFonts w:ascii="Arial" w:hAnsi="Arial"/>
          <w:noProof/>
        </w:rPr>
      </w:pPr>
      <w:r w:rsidRPr="0041200F">
        <w:rPr>
          <w:rFonts w:ascii="Arial" w:hAnsi="Arial"/>
          <w:noProof/>
        </w:rPr>
        <w:t xml:space="preserve">This software and related documentation are provided under a license agreement containing restrictions on use and disclosure and are protected by intellectual property laws. Except as expressly permitted in your license agreement or allowed by law, you may not use, copy, reproduce, translate, broadcast, modify, license, transmit, distribute, exhibit, perform, publish, or display any part, in any form, or by any means. Reverse engineering, disassembly, or decompilation of this software, unless required by law for interoperability, is prohibited. </w:t>
      </w:r>
    </w:p>
    <w:p w14:paraId="2648D344" w14:textId="77777777" w:rsidR="00DB4AF9" w:rsidRPr="0041200F" w:rsidRDefault="00DB4AF9" w:rsidP="00DB4AF9">
      <w:pPr>
        <w:spacing w:after="120"/>
        <w:rPr>
          <w:rFonts w:ascii="Arial" w:hAnsi="Arial"/>
          <w:noProof/>
        </w:rPr>
      </w:pPr>
      <w:r w:rsidRPr="0041200F">
        <w:rPr>
          <w:rFonts w:ascii="Arial" w:hAnsi="Arial"/>
          <w:noProof/>
        </w:rPr>
        <w:t xml:space="preserve">The information contained herein is subject to change without notice and is not warranted to be error-free. If you find any errors, please report them to us in writing. </w:t>
      </w:r>
    </w:p>
    <w:p w14:paraId="52DD9D63" w14:textId="77777777" w:rsidR="00DB4AF9" w:rsidRPr="0041200F" w:rsidRDefault="00DB4AF9" w:rsidP="00DB4AF9">
      <w:pPr>
        <w:spacing w:after="120"/>
        <w:rPr>
          <w:rFonts w:ascii="Arial" w:hAnsi="Arial"/>
          <w:noProof/>
        </w:rPr>
      </w:pPr>
      <w:r w:rsidRPr="0041200F">
        <w:rPr>
          <w:rFonts w:ascii="Arial" w:hAnsi="Arial"/>
          <w:noProof/>
        </w:rPr>
        <w:t xml:space="preserve">If this is software or related documentation that is delivered to the U.S. Government or anyone licensing it on behalf of the U.S. Government, the following notice is applicable: </w:t>
      </w:r>
    </w:p>
    <w:p w14:paraId="1AEBB5F6" w14:textId="77777777" w:rsidR="00DB4AF9" w:rsidRPr="0041200F" w:rsidRDefault="00DB4AF9" w:rsidP="00DB4AF9">
      <w:pPr>
        <w:spacing w:after="120"/>
        <w:rPr>
          <w:rFonts w:ascii="Arial" w:hAnsi="Arial"/>
          <w:noProof/>
        </w:rPr>
      </w:pPr>
      <w:r w:rsidRPr="0041200F">
        <w:rPr>
          <w:rFonts w:ascii="Arial" w:hAnsi="Arial"/>
          <w:noProof/>
        </w:rPr>
        <w:t>U.S. GOVERNMENT END USERS: Oracle programs, including any operating system, integrated software, any programs installed on the hardware, and/or documentation, delivered to U.S. Government end users are "commercial computer software" pursuant to the applicable Federal Acquisition Regulation and agency-specific supplemental regulations. As such, use, duplication, disclosure, modification, and adaptation of the programs, including any operating system, integrated software, any programs installed on the hardware, and/or documentation, shall be subject to license terms and license restrictions applicable to the programs. No other rights are granted to the U.S. Government.</w:t>
      </w:r>
    </w:p>
    <w:p w14:paraId="5FB04D6C" w14:textId="77777777" w:rsidR="00DB4AF9" w:rsidRPr="0041200F" w:rsidRDefault="00DB4AF9" w:rsidP="00DB4AF9">
      <w:pPr>
        <w:spacing w:after="120"/>
        <w:rPr>
          <w:rFonts w:ascii="Arial" w:hAnsi="Arial"/>
          <w:noProof/>
        </w:rPr>
      </w:pPr>
      <w:r w:rsidRPr="0041200F">
        <w:rPr>
          <w:rFonts w:ascii="Arial" w:hAnsi="Arial"/>
          <w:noProof/>
        </w:rPr>
        <w:t xml:space="preserve">This software or hardware is developed for general use in a variety of information management applications. It is not developed or intended for use in any inherently dangerous applications, including applications that may create a risk of personal injury. If you use this software or hardware in dangerous applications, then you shall be responsible to take all appropriate fail-safe, backup, redundancy, and other measures to ensure its safe use. Oracle Corporation and its affiliates disclaim any liability for any damages caused by use of this software or hardware in dangerous applications. </w:t>
      </w:r>
    </w:p>
    <w:p w14:paraId="099704C6" w14:textId="77777777" w:rsidR="00DB4AF9" w:rsidRPr="0041200F" w:rsidRDefault="00DB4AF9" w:rsidP="00DB4AF9">
      <w:pPr>
        <w:spacing w:after="120"/>
        <w:rPr>
          <w:rFonts w:ascii="Arial" w:hAnsi="Arial"/>
          <w:noProof/>
        </w:rPr>
      </w:pPr>
      <w:r w:rsidRPr="0041200F">
        <w:rPr>
          <w:rFonts w:ascii="Arial" w:hAnsi="Arial"/>
          <w:noProof/>
        </w:rPr>
        <w:t>Oracle and Java are registered trademarks of Oracle and/or its affiliates. Other names may be trademarks of their respective owners.</w:t>
      </w:r>
    </w:p>
    <w:p w14:paraId="019EDFEC" w14:textId="77777777" w:rsidR="00DB4AF9" w:rsidRPr="0041200F" w:rsidRDefault="00DB4AF9" w:rsidP="00DB4AF9">
      <w:pPr>
        <w:spacing w:after="120"/>
        <w:rPr>
          <w:rFonts w:ascii="Arial" w:hAnsi="Arial"/>
          <w:noProof/>
        </w:rPr>
      </w:pPr>
      <w:r w:rsidRPr="0041200F">
        <w:rPr>
          <w:rFonts w:ascii="Arial" w:hAnsi="Arial"/>
          <w:noProof/>
        </w:rPr>
        <w:t xml:space="preserve">Intel and Intel Xeon are trademarks or registered trademarks of Intel Corporation. All SPARC trademarks are used under license and are trademarks or registered trademarks of SPARC International, Inc. AMD, Opteron, the AMD logo, and the AMD Opteron logo are trademarks or registered trademarks of Advanced Micro Devices. UNIX is a registered trademark of The Open Group. </w:t>
      </w:r>
    </w:p>
    <w:p w14:paraId="470118DB" w14:textId="77777777" w:rsidR="00DB4AF9" w:rsidRPr="0041200F" w:rsidRDefault="00DB4AF9" w:rsidP="00DB4AF9">
      <w:pPr>
        <w:rPr>
          <w:rFonts w:ascii="Arial" w:hAnsi="Arial"/>
        </w:rPr>
      </w:pPr>
      <w:r w:rsidRPr="0041200F">
        <w:rPr>
          <w:rFonts w:ascii="Arial" w:hAnsi="Arial"/>
        </w:rPr>
        <w:t xml:space="preserve">This software or hardware and documentation may provide access to or information on content, products, and services from third parties. Oracle Corporation and its affiliates are not responsible for and expressly disclaim all warranties of any kind with respect to third-party content, products, and services. Oracle Corporation and its affiliates will not be responsible for any loss, costs, or damages incurred due to your access to or use of third-party content, products, or services except as set forth in an applicable agreement between you and Oracle. </w:t>
      </w:r>
    </w:p>
    <w:p w14:paraId="10236546" w14:textId="77777777" w:rsidR="006D2B6D" w:rsidRDefault="006D2B6D">
      <w:pPr>
        <w:spacing w:after="120"/>
        <w:rPr>
          <w:rFonts w:ascii="Palatino" w:hAnsi="Palatino" w:cs="Palatino"/>
          <w:color w:val="000000"/>
          <w:sz w:val="18"/>
          <w:szCs w:val="18"/>
          <w:lang w:eastAsia="en-US"/>
        </w:rPr>
      </w:pPr>
    </w:p>
    <w:p w14:paraId="38F0F9F5" w14:textId="77777777" w:rsidR="00431024" w:rsidRDefault="00431024" w:rsidP="00431024">
      <w:pPr>
        <w:pStyle w:val="BodyText"/>
        <w:rPr>
          <w:lang w:eastAsia="en-US"/>
        </w:rPr>
      </w:pPr>
    </w:p>
    <w:p w14:paraId="0FB20971" w14:textId="77777777" w:rsidR="00431024" w:rsidRPr="00431024" w:rsidRDefault="00431024" w:rsidP="00431024">
      <w:pPr>
        <w:pStyle w:val="BodyText"/>
        <w:rPr>
          <w:lang w:eastAsia="en-US"/>
        </w:rPr>
      </w:pPr>
    </w:p>
    <w:p w14:paraId="3C20FAEF" w14:textId="77777777" w:rsidR="006D2B6D" w:rsidRDefault="006D2B6D">
      <w:pPr>
        <w:pStyle w:val="Information"/>
        <w:rPr>
          <w:rFonts w:ascii="Times New Roman" w:hAnsi="Times New Roman"/>
        </w:rPr>
      </w:pPr>
    </w:p>
    <w:p w14:paraId="58477638" w14:textId="0288BCD1" w:rsidR="006D2B6D" w:rsidRDefault="006D2B6D">
      <w:pPr>
        <w:pStyle w:val="Information"/>
      </w:pPr>
    </w:p>
    <w:p w14:paraId="52C03E25" w14:textId="341CEF54" w:rsidR="006C5534" w:rsidRDefault="006C5534">
      <w:pPr>
        <w:pStyle w:val="Information"/>
      </w:pPr>
    </w:p>
    <w:p w14:paraId="55164AD9" w14:textId="53423ECC" w:rsidR="006C5534" w:rsidRDefault="006C5534">
      <w:pPr>
        <w:pStyle w:val="Information"/>
      </w:pPr>
    </w:p>
    <w:p w14:paraId="2F6FFB64" w14:textId="77777777" w:rsidR="006C5534" w:rsidRDefault="006C5534">
      <w:pPr>
        <w:pStyle w:val="Information"/>
      </w:pPr>
    </w:p>
    <w:p w14:paraId="488F228D" w14:textId="77777777" w:rsidR="006D2B6D" w:rsidRDefault="006D2B6D"/>
    <w:p w14:paraId="362D5DC1" w14:textId="77777777" w:rsidR="006D2B6D" w:rsidRDefault="006D2B6D"/>
    <w:p w14:paraId="0572897D" w14:textId="77777777" w:rsidR="006D2B6D" w:rsidRDefault="006D2B6D"/>
    <w:p w14:paraId="161121C2" w14:textId="77777777" w:rsidR="006D2B6D" w:rsidRDefault="006D2B6D"/>
    <w:sdt>
      <w:sdtPr>
        <w:rPr>
          <w:rFonts w:ascii="Times New Roman" w:eastAsia="Times New Roman" w:hAnsi="Times New Roman" w:cs="Times New Roman"/>
          <w:b w:val="0"/>
          <w:bCs w:val="0"/>
          <w:color w:val="auto"/>
          <w:sz w:val="20"/>
          <w:szCs w:val="20"/>
          <w:lang w:eastAsia="zh-CN"/>
        </w:rPr>
        <w:id w:val="140164931"/>
        <w:docPartObj>
          <w:docPartGallery w:val="Table of Contents"/>
          <w:docPartUnique/>
        </w:docPartObj>
      </w:sdtPr>
      <w:sdtEndPr>
        <w:rPr>
          <w:noProof/>
        </w:rPr>
      </w:sdtEndPr>
      <w:sdtContent>
        <w:p w14:paraId="2A48BC6F" w14:textId="7B397280" w:rsidR="00F56DF0" w:rsidRPr="00E60562" w:rsidRDefault="00F56DF0">
          <w:pPr>
            <w:pStyle w:val="TOCHeading"/>
            <w:rPr>
              <w:rFonts w:ascii="Times New Roman" w:hAnsi="Times New Roman" w:cs="Times New Roman"/>
              <w:color w:val="auto"/>
            </w:rPr>
          </w:pPr>
          <w:r w:rsidRPr="00E60562">
            <w:rPr>
              <w:rFonts w:ascii="Times New Roman" w:hAnsi="Times New Roman" w:cs="Times New Roman"/>
              <w:color w:val="auto"/>
            </w:rPr>
            <w:t>Contents</w:t>
          </w:r>
        </w:p>
        <w:p w14:paraId="3F0E5274" w14:textId="36CD6A39" w:rsidR="00EC7598" w:rsidRDefault="00F56DF0">
          <w:pPr>
            <w:pStyle w:val="TOC1"/>
            <w:rPr>
              <w:rFonts w:asciiTheme="minorHAnsi" w:eastAsiaTheme="minorEastAsia" w:hAnsiTheme="minorHAnsi" w:cstheme="minorBidi"/>
              <w:b w:val="0"/>
              <w:caps w:val="0"/>
              <w:noProof/>
              <w:sz w:val="22"/>
              <w:szCs w:val="22"/>
              <w:lang w:eastAsia="en-US"/>
            </w:rPr>
          </w:pPr>
          <w:r w:rsidRPr="002D33B2">
            <w:rPr>
              <w:bCs/>
              <w:noProof/>
            </w:rPr>
            <w:fldChar w:fldCharType="begin"/>
          </w:r>
          <w:r w:rsidRPr="002D33B2">
            <w:rPr>
              <w:bCs/>
              <w:noProof/>
            </w:rPr>
            <w:instrText xml:space="preserve"> TOC \o "1-3" \h \z \u </w:instrText>
          </w:r>
          <w:r w:rsidRPr="002D33B2">
            <w:rPr>
              <w:bCs/>
              <w:noProof/>
            </w:rPr>
            <w:fldChar w:fldCharType="separate"/>
          </w:r>
          <w:hyperlink w:anchor="_Toc101097202" w:history="1">
            <w:r w:rsidR="00EC7598" w:rsidRPr="000B7953">
              <w:rPr>
                <w:rStyle w:val="Hyperlink"/>
                <w:noProof/>
              </w:rPr>
              <w:t>1</w:t>
            </w:r>
            <w:r w:rsidR="00EC7598">
              <w:rPr>
                <w:rFonts w:asciiTheme="minorHAnsi" w:eastAsiaTheme="minorEastAsia" w:hAnsiTheme="minorHAnsi" w:cstheme="minorBidi"/>
                <w:b w:val="0"/>
                <w:caps w:val="0"/>
                <w:noProof/>
                <w:sz w:val="22"/>
                <w:szCs w:val="22"/>
                <w:lang w:eastAsia="en-US"/>
              </w:rPr>
              <w:tab/>
            </w:r>
            <w:r w:rsidR="00EC7598" w:rsidRPr="000B7953">
              <w:rPr>
                <w:rStyle w:val="Hyperlink"/>
                <w:noProof/>
              </w:rPr>
              <w:t>Introduction</w:t>
            </w:r>
            <w:r w:rsidR="00EC7598">
              <w:rPr>
                <w:noProof/>
                <w:webHidden/>
              </w:rPr>
              <w:tab/>
            </w:r>
            <w:r w:rsidR="00EC7598">
              <w:rPr>
                <w:noProof/>
                <w:webHidden/>
              </w:rPr>
              <w:fldChar w:fldCharType="begin"/>
            </w:r>
            <w:r w:rsidR="00EC7598">
              <w:rPr>
                <w:noProof/>
                <w:webHidden/>
              </w:rPr>
              <w:instrText xml:space="preserve"> PAGEREF _Toc101097202 \h </w:instrText>
            </w:r>
            <w:r w:rsidR="00EC7598">
              <w:rPr>
                <w:noProof/>
                <w:webHidden/>
              </w:rPr>
            </w:r>
            <w:r w:rsidR="00EC7598">
              <w:rPr>
                <w:noProof/>
                <w:webHidden/>
              </w:rPr>
              <w:fldChar w:fldCharType="separate"/>
            </w:r>
            <w:r w:rsidR="00EC7598">
              <w:rPr>
                <w:noProof/>
                <w:webHidden/>
              </w:rPr>
              <w:t>10</w:t>
            </w:r>
            <w:r w:rsidR="00EC7598">
              <w:rPr>
                <w:noProof/>
                <w:webHidden/>
              </w:rPr>
              <w:fldChar w:fldCharType="end"/>
            </w:r>
          </w:hyperlink>
        </w:p>
        <w:p w14:paraId="237E09A7" w14:textId="3DFD8908" w:rsidR="00EC7598" w:rsidRDefault="00EC7598">
          <w:pPr>
            <w:pStyle w:val="TOC2"/>
            <w:tabs>
              <w:tab w:val="left" w:pos="800"/>
              <w:tab w:val="right" w:leader="dot" w:pos="9638"/>
            </w:tabs>
            <w:rPr>
              <w:rFonts w:asciiTheme="minorHAnsi" w:eastAsiaTheme="minorEastAsia" w:hAnsiTheme="minorHAnsi" w:cstheme="minorBidi"/>
              <w:smallCaps w:val="0"/>
              <w:noProof/>
              <w:sz w:val="22"/>
              <w:szCs w:val="22"/>
              <w:lang w:eastAsia="en-US"/>
            </w:rPr>
          </w:pPr>
          <w:hyperlink w:anchor="_Toc101097203" w:history="1">
            <w:r w:rsidRPr="000B7953">
              <w:rPr>
                <w:rStyle w:val="Hyperlink"/>
                <w:noProof/>
              </w:rPr>
              <w:t>1.1</w:t>
            </w:r>
            <w:r>
              <w:rPr>
                <w:rFonts w:asciiTheme="minorHAnsi" w:eastAsiaTheme="minorEastAsia" w:hAnsiTheme="minorHAnsi" w:cstheme="minorBidi"/>
                <w:smallCaps w:val="0"/>
                <w:noProof/>
                <w:sz w:val="22"/>
                <w:szCs w:val="22"/>
                <w:lang w:eastAsia="en-US"/>
              </w:rPr>
              <w:tab/>
            </w:r>
            <w:r w:rsidRPr="000B7953">
              <w:rPr>
                <w:rStyle w:val="Hyperlink"/>
                <w:noProof/>
              </w:rPr>
              <w:t>Purpose and Scope</w:t>
            </w:r>
            <w:r>
              <w:rPr>
                <w:noProof/>
                <w:webHidden/>
              </w:rPr>
              <w:tab/>
            </w:r>
            <w:r>
              <w:rPr>
                <w:noProof/>
                <w:webHidden/>
              </w:rPr>
              <w:fldChar w:fldCharType="begin"/>
            </w:r>
            <w:r>
              <w:rPr>
                <w:noProof/>
                <w:webHidden/>
              </w:rPr>
              <w:instrText xml:space="preserve"> PAGEREF _Toc101097203 \h </w:instrText>
            </w:r>
            <w:r>
              <w:rPr>
                <w:noProof/>
                <w:webHidden/>
              </w:rPr>
            </w:r>
            <w:r>
              <w:rPr>
                <w:noProof/>
                <w:webHidden/>
              </w:rPr>
              <w:fldChar w:fldCharType="separate"/>
            </w:r>
            <w:r>
              <w:rPr>
                <w:noProof/>
                <w:webHidden/>
              </w:rPr>
              <w:t>10</w:t>
            </w:r>
            <w:r>
              <w:rPr>
                <w:noProof/>
                <w:webHidden/>
              </w:rPr>
              <w:fldChar w:fldCharType="end"/>
            </w:r>
          </w:hyperlink>
        </w:p>
        <w:p w14:paraId="35451985" w14:textId="638E2314" w:rsidR="00EC7598" w:rsidRDefault="00EC7598">
          <w:pPr>
            <w:pStyle w:val="TOC2"/>
            <w:tabs>
              <w:tab w:val="left" w:pos="800"/>
              <w:tab w:val="right" w:leader="dot" w:pos="9638"/>
            </w:tabs>
            <w:rPr>
              <w:rFonts w:asciiTheme="minorHAnsi" w:eastAsiaTheme="minorEastAsia" w:hAnsiTheme="minorHAnsi" w:cstheme="minorBidi"/>
              <w:smallCaps w:val="0"/>
              <w:noProof/>
              <w:sz w:val="22"/>
              <w:szCs w:val="22"/>
              <w:lang w:eastAsia="en-US"/>
            </w:rPr>
          </w:pPr>
          <w:hyperlink w:anchor="_Toc101097204" w:history="1">
            <w:r w:rsidRPr="000B7953">
              <w:rPr>
                <w:rStyle w:val="Hyperlink"/>
                <w:noProof/>
              </w:rPr>
              <w:t>1.2</w:t>
            </w:r>
            <w:r>
              <w:rPr>
                <w:rFonts w:asciiTheme="minorHAnsi" w:eastAsiaTheme="minorEastAsia" w:hAnsiTheme="minorHAnsi" w:cstheme="minorBidi"/>
                <w:smallCaps w:val="0"/>
                <w:noProof/>
                <w:sz w:val="22"/>
                <w:szCs w:val="22"/>
                <w:lang w:eastAsia="en-US"/>
              </w:rPr>
              <w:tab/>
            </w:r>
            <w:r w:rsidRPr="000B7953">
              <w:rPr>
                <w:rStyle w:val="Hyperlink"/>
                <w:noProof/>
              </w:rPr>
              <w:t>Compatibility</w:t>
            </w:r>
            <w:r>
              <w:rPr>
                <w:noProof/>
                <w:webHidden/>
              </w:rPr>
              <w:tab/>
            </w:r>
            <w:r>
              <w:rPr>
                <w:noProof/>
                <w:webHidden/>
              </w:rPr>
              <w:fldChar w:fldCharType="begin"/>
            </w:r>
            <w:r>
              <w:rPr>
                <w:noProof/>
                <w:webHidden/>
              </w:rPr>
              <w:instrText xml:space="preserve"> PAGEREF _Toc101097204 \h </w:instrText>
            </w:r>
            <w:r>
              <w:rPr>
                <w:noProof/>
                <w:webHidden/>
              </w:rPr>
            </w:r>
            <w:r>
              <w:rPr>
                <w:noProof/>
                <w:webHidden/>
              </w:rPr>
              <w:fldChar w:fldCharType="separate"/>
            </w:r>
            <w:r>
              <w:rPr>
                <w:noProof/>
                <w:webHidden/>
              </w:rPr>
              <w:t>10</w:t>
            </w:r>
            <w:r>
              <w:rPr>
                <w:noProof/>
                <w:webHidden/>
              </w:rPr>
              <w:fldChar w:fldCharType="end"/>
            </w:r>
          </w:hyperlink>
        </w:p>
        <w:p w14:paraId="36F0D297" w14:textId="1B68D0D0" w:rsidR="00EC7598" w:rsidRDefault="00EC7598">
          <w:pPr>
            <w:pStyle w:val="TOC2"/>
            <w:tabs>
              <w:tab w:val="left" w:pos="1000"/>
              <w:tab w:val="right" w:leader="dot" w:pos="9638"/>
            </w:tabs>
            <w:rPr>
              <w:rFonts w:asciiTheme="minorHAnsi" w:eastAsiaTheme="minorEastAsia" w:hAnsiTheme="minorHAnsi" w:cstheme="minorBidi"/>
              <w:smallCaps w:val="0"/>
              <w:noProof/>
              <w:sz w:val="22"/>
              <w:szCs w:val="22"/>
              <w:lang w:eastAsia="en-US"/>
            </w:rPr>
          </w:pPr>
          <w:hyperlink w:anchor="_Toc101097205" w:history="1">
            <w:r w:rsidRPr="000B7953">
              <w:rPr>
                <w:rStyle w:val="Hyperlink"/>
                <w:rFonts w:cs="Arial"/>
                <w:bCs/>
                <w:noProof/>
                <w14:scene3d>
                  <w14:camera w14:prst="orthographicFront"/>
                  <w14:lightRig w14:rig="threePt" w14:dir="t">
                    <w14:rot w14:lat="0" w14:lon="0" w14:rev="0"/>
                  </w14:lightRig>
                </w14:scene3d>
              </w:rPr>
              <w:t>1.2.1</w:t>
            </w:r>
            <w:r>
              <w:rPr>
                <w:rFonts w:asciiTheme="minorHAnsi" w:eastAsiaTheme="minorEastAsia" w:hAnsiTheme="minorHAnsi" w:cstheme="minorBidi"/>
                <w:smallCaps w:val="0"/>
                <w:noProof/>
                <w:sz w:val="22"/>
                <w:szCs w:val="22"/>
                <w:lang w:eastAsia="en-US"/>
              </w:rPr>
              <w:tab/>
            </w:r>
            <w:r w:rsidRPr="000B7953">
              <w:rPr>
                <w:rStyle w:val="Hyperlink"/>
                <w:noProof/>
              </w:rPr>
              <w:t>DSR 8.6.0.0.0 Product Compatibility</w:t>
            </w:r>
            <w:r>
              <w:rPr>
                <w:noProof/>
                <w:webHidden/>
              </w:rPr>
              <w:tab/>
            </w:r>
            <w:r>
              <w:rPr>
                <w:noProof/>
                <w:webHidden/>
              </w:rPr>
              <w:fldChar w:fldCharType="begin"/>
            </w:r>
            <w:r>
              <w:rPr>
                <w:noProof/>
                <w:webHidden/>
              </w:rPr>
              <w:instrText xml:space="preserve"> PAGEREF _Toc101097205 \h </w:instrText>
            </w:r>
            <w:r>
              <w:rPr>
                <w:noProof/>
                <w:webHidden/>
              </w:rPr>
            </w:r>
            <w:r>
              <w:rPr>
                <w:noProof/>
                <w:webHidden/>
              </w:rPr>
              <w:fldChar w:fldCharType="separate"/>
            </w:r>
            <w:r>
              <w:rPr>
                <w:noProof/>
                <w:webHidden/>
              </w:rPr>
              <w:t>10</w:t>
            </w:r>
            <w:r>
              <w:rPr>
                <w:noProof/>
                <w:webHidden/>
              </w:rPr>
              <w:fldChar w:fldCharType="end"/>
            </w:r>
          </w:hyperlink>
        </w:p>
        <w:p w14:paraId="4FCBCB70" w14:textId="4C350455" w:rsidR="00EC7598" w:rsidRDefault="00EC7598">
          <w:pPr>
            <w:pStyle w:val="TOC2"/>
            <w:tabs>
              <w:tab w:val="left" w:pos="1000"/>
              <w:tab w:val="right" w:leader="dot" w:pos="9638"/>
            </w:tabs>
            <w:rPr>
              <w:rFonts w:asciiTheme="minorHAnsi" w:eastAsiaTheme="minorEastAsia" w:hAnsiTheme="minorHAnsi" w:cstheme="minorBidi"/>
              <w:smallCaps w:val="0"/>
              <w:noProof/>
              <w:sz w:val="22"/>
              <w:szCs w:val="22"/>
              <w:lang w:eastAsia="en-US"/>
            </w:rPr>
          </w:pPr>
          <w:hyperlink w:anchor="_Toc101097206" w:history="1">
            <w:r w:rsidRPr="000B7953">
              <w:rPr>
                <w:rStyle w:val="Hyperlink"/>
                <w:rFonts w:cs="Arial"/>
                <w:bCs/>
                <w:noProof/>
                <w14:scene3d>
                  <w14:camera w14:prst="orthographicFront"/>
                  <w14:lightRig w14:rig="threePt" w14:dir="t">
                    <w14:rot w14:lat="0" w14:lon="0" w14:rev="0"/>
                  </w14:lightRig>
                </w14:scene3d>
              </w:rPr>
              <w:t>1.2.2</w:t>
            </w:r>
            <w:r>
              <w:rPr>
                <w:rFonts w:asciiTheme="minorHAnsi" w:eastAsiaTheme="minorEastAsia" w:hAnsiTheme="minorHAnsi" w:cstheme="minorBidi"/>
                <w:smallCaps w:val="0"/>
                <w:noProof/>
                <w:sz w:val="22"/>
                <w:szCs w:val="22"/>
                <w:lang w:eastAsia="en-US"/>
              </w:rPr>
              <w:tab/>
            </w:r>
            <w:r w:rsidRPr="000B7953">
              <w:rPr>
                <w:rStyle w:val="Hyperlink"/>
                <w:noProof/>
              </w:rPr>
              <w:t>DSR 8.6.0.0.0 Product Compatibility Matrix</w:t>
            </w:r>
            <w:r>
              <w:rPr>
                <w:noProof/>
                <w:webHidden/>
              </w:rPr>
              <w:tab/>
            </w:r>
            <w:r>
              <w:rPr>
                <w:noProof/>
                <w:webHidden/>
              </w:rPr>
              <w:fldChar w:fldCharType="begin"/>
            </w:r>
            <w:r>
              <w:rPr>
                <w:noProof/>
                <w:webHidden/>
              </w:rPr>
              <w:instrText xml:space="preserve"> PAGEREF _Toc101097206 \h </w:instrText>
            </w:r>
            <w:r>
              <w:rPr>
                <w:noProof/>
                <w:webHidden/>
              </w:rPr>
            </w:r>
            <w:r>
              <w:rPr>
                <w:noProof/>
                <w:webHidden/>
              </w:rPr>
              <w:fldChar w:fldCharType="separate"/>
            </w:r>
            <w:r>
              <w:rPr>
                <w:noProof/>
                <w:webHidden/>
              </w:rPr>
              <w:t>10</w:t>
            </w:r>
            <w:r>
              <w:rPr>
                <w:noProof/>
                <w:webHidden/>
              </w:rPr>
              <w:fldChar w:fldCharType="end"/>
            </w:r>
          </w:hyperlink>
        </w:p>
        <w:p w14:paraId="584866B2" w14:textId="24E1C666" w:rsidR="00EC7598" w:rsidRDefault="00EC7598">
          <w:pPr>
            <w:pStyle w:val="TOC2"/>
            <w:tabs>
              <w:tab w:val="left" w:pos="800"/>
              <w:tab w:val="right" w:leader="dot" w:pos="9638"/>
            </w:tabs>
            <w:rPr>
              <w:rFonts w:asciiTheme="minorHAnsi" w:eastAsiaTheme="minorEastAsia" w:hAnsiTheme="minorHAnsi" w:cstheme="minorBidi"/>
              <w:smallCaps w:val="0"/>
              <w:noProof/>
              <w:sz w:val="22"/>
              <w:szCs w:val="22"/>
              <w:lang w:eastAsia="en-US"/>
            </w:rPr>
          </w:pPr>
          <w:hyperlink w:anchor="_Toc101097207" w:history="1">
            <w:r w:rsidRPr="000B7953">
              <w:rPr>
                <w:rStyle w:val="Hyperlink"/>
                <w:noProof/>
              </w:rPr>
              <w:t>1.3</w:t>
            </w:r>
            <w:r>
              <w:rPr>
                <w:rFonts w:asciiTheme="minorHAnsi" w:eastAsiaTheme="minorEastAsia" w:hAnsiTheme="minorHAnsi" w:cstheme="minorBidi"/>
                <w:smallCaps w:val="0"/>
                <w:noProof/>
                <w:sz w:val="22"/>
                <w:szCs w:val="22"/>
                <w:lang w:eastAsia="en-US"/>
              </w:rPr>
              <w:tab/>
            </w:r>
            <w:r w:rsidRPr="000B7953">
              <w:rPr>
                <w:rStyle w:val="Hyperlink"/>
                <w:noProof/>
              </w:rPr>
              <w:t>DSR 8.6.0.0.0 Incompatibility Features</w:t>
            </w:r>
            <w:r>
              <w:rPr>
                <w:noProof/>
                <w:webHidden/>
              </w:rPr>
              <w:tab/>
            </w:r>
            <w:r>
              <w:rPr>
                <w:noProof/>
                <w:webHidden/>
              </w:rPr>
              <w:fldChar w:fldCharType="begin"/>
            </w:r>
            <w:r>
              <w:rPr>
                <w:noProof/>
                <w:webHidden/>
              </w:rPr>
              <w:instrText xml:space="preserve"> PAGEREF _Toc101097207 \h </w:instrText>
            </w:r>
            <w:r>
              <w:rPr>
                <w:noProof/>
                <w:webHidden/>
              </w:rPr>
            </w:r>
            <w:r>
              <w:rPr>
                <w:noProof/>
                <w:webHidden/>
              </w:rPr>
              <w:fldChar w:fldCharType="separate"/>
            </w:r>
            <w:r>
              <w:rPr>
                <w:noProof/>
                <w:webHidden/>
              </w:rPr>
              <w:t>11</w:t>
            </w:r>
            <w:r>
              <w:rPr>
                <w:noProof/>
                <w:webHidden/>
              </w:rPr>
              <w:fldChar w:fldCharType="end"/>
            </w:r>
          </w:hyperlink>
        </w:p>
        <w:p w14:paraId="6C98A0CA" w14:textId="4C8D3F31" w:rsidR="00EC7598" w:rsidRDefault="00EC7598">
          <w:pPr>
            <w:pStyle w:val="TOC2"/>
            <w:tabs>
              <w:tab w:val="left" w:pos="800"/>
              <w:tab w:val="right" w:leader="dot" w:pos="9638"/>
            </w:tabs>
            <w:rPr>
              <w:rFonts w:asciiTheme="minorHAnsi" w:eastAsiaTheme="minorEastAsia" w:hAnsiTheme="minorHAnsi" w:cstheme="minorBidi"/>
              <w:smallCaps w:val="0"/>
              <w:noProof/>
              <w:sz w:val="22"/>
              <w:szCs w:val="22"/>
              <w:lang w:eastAsia="en-US"/>
            </w:rPr>
          </w:pPr>
          <w:hyperlink w:anchor="_Toc101097208" w:history="1">
            <w:r w:rsidRPr="000B7953">
              <w:rPr>
                <w:rStyle w:val="Hyperlink"/>
                <w:noProof/>
              </w:rPr>
              <w:t>1.4</w:t>
            </w:r>
            <w:r>
              <w:rPr>
                <w:rFonts w:asciiTheme="minorHAnsi" w:eastAsiaTheme="minorEastAsia" w:hAnsiTheme="minorHAnsi" w:cstheme="minorBidi"/>
                <w:smallCaps w:val="0"/>
                <w:noProof/>
                <w:sz w:val="22"/>
                <w:szCs w:val="22"/>
                <w:lang w:eastAsia="en-US"/>
              </w:rPr>
              <w:tab/>
            </w:r>
            <w:r w:rsidRPr="000B7953">
              <w:rPr>
                <w:rStyle w:val="Hyperlink"/>
                <w:noProof/>
              </w:rPr>
              <w:t>Disclaimers</w:t>
            </w:r>
            <w:r>
              <w:rPr>
                <w:noProof/>
                <w:webHidden/>
              </w:rPr>
              <w:tab/>
            </w:r>
            <w:r>
              <w:rPr>
                <w:noProof/>
                <w:webHidden/>
              </w:rPr>
              <w:fldChar w:fldCharType="begin"/>
            </w:r>
            <w:r>
              <w:rPr>
                <w:noProof/>
                <w:webHidden/>
              </w:rPr>
              <w:instrText xml:space="preserve"> PAGEREF _Toc101097208 \h </w:instrText>
            </w:r>
            <w:r>
              <w:rPr>
                <w:noProof/>
                <w:webHidden/>
              </w:rPr>
            </w:r>
            <w:r>
              <w:rPr>
                <w:noProof/>
                <w:webHidden/>
              </w:rPr>
              <w:fldChar w:fldCharType="separate"/>
            </w:r>
            <w:r>
              <w:rPr>
                <w:noProof/>
                <w:webHidden/>
              </w:rPr>
              <w:t>12</w:t>
            </w:r>
            <w:r>
              <w:rPr>
                <w:noProof/>
                <w:webHidden/>
              </w:rPr>
              <w:fldChar w:fldCharType="end"/>
            </w:r>
          </w:hyperlink>
        </w:p>
        <w:p w14:paraId="365D5554" w14:textId="2F851DC0" w:rsidR="00EC7598" w:rsidRDefault="00EC7598">
          <w:pPr>
            <w:pStyle w:val="TOC1"/>
            <w:rPr>
              <w:rFonts w:asciiTheme="minorHAnsi" w:eastAsiaTheme="minorEastAsia" w:hAnsiTheme="minorHAnsi" w:cstheme="minorBidi"/>
              <w:b w:val="0"/>
              <w:caps w:val="0"/>
              <w:noProof/>
              <w:sz w:val="22"/>
              <w:szCs w:val="22"/>
              <w:lang w:eastAsia="en-US"/>
            </w:rPr>
          </w:pPr>
          <w:hyperlink w:anchor="_Toc101097209" w:history="1">
            <w:r w:rsidRPr="000B7953">
              <w:rPr>
                <w:rStyle w:val="Hyperlink"/>
                <w:noProof/>
              </w:rPr>
              <w:t>2</w:t>
            </w:r>
            <w:r>
              <w:rPr>
                <w:rFonts w:asciiTheme="minorHAnsi" w:eastAsiaTheme="minorEastAsia" w:hAnsiTheme="minorHAnsi" w:cstheme="minorBidi"/>
                <w:b w:val="0"/>
                <w:caps w:val="0"/>
                <w:noProof/>
                <w:sz w:val="22"/>
                <w:szCs w:val="22"/>
                <w:lang w:eastAsia="en-US"/>
              </w:rPr>
              <w:tab/>
            </w:r>
            <w:r w:rsidRPr="000B7953">
              <w:rPr>
                <w:rStyle w:val="Hyperlink"/>
                <w:noProof/>
              </w:rPr>
              <w:t>Overview of DSR 8.6.0.0.0 Features</w:t>
            </w:r>
            <w:r>
              <w:rPr>
                <w:noProof/>
                <w:webHidden/>
              </w:rPr>
              <w:tab/>
            </w:r>
            <w:r>
              <w:rPr>
                <w:noProof/>
                <w:webHidden/>
              </w:rPr>
              <w:fldChar w:fldCharType="begin"/>
            </w:r>
            <w:r>
              <w:rPr>
                <w:noProof/>
                <w:webHidden/>
              </w:rPr>
              <w:instrText xml:space="preserve"> PAGEREF _Toc101097209 \h </w:instrText>
            </w:r>
            <w:r>
              <w:rPr>
                <w:noProof/>
                <w:webHidden/>
              </w:rPr>
            </w:r>
            <w:r>
              <w:rPr>
                <w:noProof/>
                <w:webHidden/>
              </w:rPr>
              <w:fldChar w:fldCharType="separate"/>
            </w:r>
            <w:r>
              <w:rPr>
                <w:noProof/>
                <w:webHidden/>
              </w:rPr>
              <w:t>13</w:t>
            </w:r>
            <w:r>
              <w:rPr>
                <w:noProof/>
                <w:webHidden/>
              </w:rPr>
              <w:fldChar w:fldCharType="end"/>
            </w:r>
          </w:hyperlink>
        </w:p>
        <w:p w14:paraId="359F3961" w14:textId="5605F06F" w:rsidR="00EC7598" w:rsidRDefault="00EC7598">
          <w:pPr>
            <w:pStyle w:val="TOC2"/>
            <w:tabs>
              <w:tab w:val="left" w:pos="800"/>
              <w:tab w:val="right" w:leader="dot" w:pos="9638"/>
            </w:tabs>
            <w:rPr>
              <w:rFonts w:asciiTheme="minorHAnsi" w:eastAsiaTheme="minorEastAsia" w:hAnsiTheme="minorHAnsi" w:cstheme="minorBidi"/>
              <w:smallCaps w:val="0"/>
              <w:noProof/>
              <w:sz w:val="22"/>
              <w:szCs w:val="22"/>
              <w:lang w:eastAsia="en-US"/>
            </w:rPr>
          </w:pPr>
          <w:hyperlink w:anchor="_Toc101097210" w:history="1">
            <w:r w:rsidRPr="000B7953">
              <w:rPr>
                <w:rStyle w:val="Hyperlink"/>
                <w:noProof/>
              </w:rPr>
              <w:t>2.1</w:t>
            </w:r>
            <w:r>
              <w:rPr>
                <w:rFonts w:asciiTheme="minorHAnsi" w:eastAsiaTheme="minorEastAsia" w:hAnsiTheme="minorHAnsi" w:cstheme="minorBidi"/>
                <w:smallCaps w:val="0"/>
                <w:noProof/>
                <w:sz w:val="22"/>
                <w:szCs w:val="22"/>
                <w:lang w:eastAsia="en-US"/>
              </w:rPr>
              <w:tab/>
            </w:r>
            <w:r w:rsidRPr="000B7953">
              <w:rPr>
                <w:rStyle w:val="Hyperlink"/>
                <w:noProof/>
              </w:rPr>
              <w:t>Enhancements to DSR 8.6.0.0.0</w:t>
            </w:r>
            <w:r>
              <w:rPr>
                <w:noProof/>
                <w:webHidden/>
              </w:rPr>
              <w:tab/>
            </w:r>
            <w:r>
              <w:rPr>
                <w:noProof/>
                <w:webHidden/>
              </w:rPr>
              <w:fldChar w:fldCharType="begin"/>
            </w:r>
            <w:r>
              <w:rPr>
                <w:noProof/>
                <w:webHidden/>
              </w:rPr>
              <w:instrText xml:space="preserve"> PAGEREF _Toc101097210 \h </w:instrText>
            </w:r>
            <w:r>
              <w:rPr>
                <w:noProof/>
                <w:webHidden/>
              </w:rPr>
            </w:r>
            <w:r>
              <w:rPr>
                <w:noProof/>
                <w:webHidden/>
              </w:rPr>
              <w:fldChar w:fldCharType="separate"/>
            </w:r>
            <w:r>
              <w:rPr>
                <w:noProof/>
                <w:webHidden/>
              </w:rPr>
              <w:t>13</w:t>
            </w:r>
            <w:r>
              <w:rPr>
                <w:noProof/>
                <w:webHidden/>
              </w:rPr>
              <w:fldChar w:fldCharType="end"/>
            </w:r>
          </w:hyperlink>
        </w:p>
        <w:p w14:paraId="38690B1E" w14:textId="7453C835" w:rsidR="00EC7598" w:rsidRDefault="00EC7598">
          <w:pPr>
            <w:pStyle w:val="TOC3"/>
            <w:tabs>
              <w:tab w:val="left" w:pos="1200"/>
              <w:tab w:val="right" w:leader="dot" w:pos="9638"/>
            </w:tabs>
            <w:rPr>
              <w:rFonts w:asciiTheme="minorHAnsi" w:eastAsiaTheme="minorEastAsia" w:hAnsiTheme="minorHAnsi" w:cstheme="minorBidi"/>
              <w:i w:val="0"/>
              <w:noProof/>
              <w:sz w:val="22"/>
              <w:szCs w:val="22"/>
              <w:lang w:eastAsia="en-US"/>
            </w:rPr>
          </w:pPr>
          <w:hyperlink w:anchor="_Toc101097211" w:history="1">
            <w:r w:rsidRPr="000B7953">
              <w:rPr>
                <w:rStyle w:val="Hyperlink"/>
                <w:rFonts w:cs="Arial"/>
                <w:bCs/>
                <w:noProof/>
                <w14:scene3d>
                  <w14:camera w14:prst="orthographicFront"/>
                  <w14:lightRig w14:rig="threePt" w14:dir="t">
                    <w14:rot w14:lat="0" w14:lon="0" w14:rev="0"/>
                  </w14:lightRig>
                </w14:scene3d>
              </w:rPr>
              <w:t>2.1.1</w:t>
            </w:r>
            <w:r>
              <w:rPr>
                <w:rFonts w:asciiTheme="minorHAnsi" w:eastAsiaTheme="minorEastAsia" w:hAnsiTheme="minorHAnsi" w:cstheme="minorBidi"/>
                <w:i w:val="0"/>
                <w:noProof/>
                <w:sz w:val="22"/>
                <w:szCs w:val="22"/>
                <w:lang w:eastAsia="en-US"/>
              </w:rPr>
              <w:tab/>
            </w:r>
            <w:r w:rsidRPr="000B7953">
              <w:rPr>
                <w:rStyle w:val="Hyperlink"/>
                <w:rFonts w:cs="Arial"/>
                <w:bCs/>
                <w:noProof/>
              </w:rPr>
              <w:t>SAML 2.0 Support</w:t>
            </w:r>
            <w:r>
              <w:rPr>
                <w:noProof/>
                <w:webHidden/>
              </w:rPr>
              <w:tab/>
            </w:r>
            <w:r>
              <w:rPr>
                <w:noProof/>
                <w:webHidden/>
              </w:rPr>
              <w:fldChar w:fldCharType="begin"/>
            </w:r>
            <w:r>
              <w:rPr>
                <w:noProof/>
                <w:webHidden/>
              </w:rPr>
              <w:instrText xml:space="preserve"> PAGEREF _Toc101097211 \h </w:instrText>
            </w:r>
            <w:r>
              <w:rPr>
                <w:noProof/>
                <w:webHidden/>
              </w:rPr>
            </w:r>
            <w:r>
              <w:rPr>
                <w:noProof/>
                <w:webHidden/>
              </w:rPr>
              <w:fldChar w:fldCharType="separate"/>
            </w:r>
            <w:r>
              <w:rPr>
                <w:noProof/>
                <w:webHidden/>
              </w:rPr>
              <w:t>13</w:t>
            </w:r>
            <w:r>
              <w:rPr>
                <w:noProof/>
                <w:webHidden/>
              </w:rPr>
              <w:fldChar w:fldCharType="end"/>
            </w:r>
          </w:hyperlink>
        </w:p>
        <w:p w14:paraId="30DC3F50" w14:textId="248D220E" w:rsidR="00EC7598" w:rsidRDefault="00EC7598">
          <w:pPr>
            <w:pStyle w:val="TOC3"/>
            <w:tabs>
              <w:tab w:val="left" w:pos="1200"/>
              <w:tab w:val="right" w:leader="dot" w:pos="9638"/>
            </w:tabs>
            <w:rPr>
              <w:rFonts w:asciiTheme="minorHAnsi" w:eastAsiaTheme="minorEastAsia" w:hAnsiTheme="minorHAnsi" w:cstheme="minorBidi"/>
              <w:i w:val="0"/>
              <w:noProof/>
              <w:sz w:val="22"/>
              <w:szCs w:val="22"/>
              <w:lang w:eastAsia="en-US"/>
            </w:rPr>
          </w:pPr>
          <w:hyperlink w:anchor="_Toc101097212" w:history="1">
            <w:r w:rsidRPr="000B7953">
              <w:rPr>
                <w:rStyle w:val="Hyperlink"/>
                <w:rFonts w:ascii="LiberationSans-Bold" w:hAnsi="LiberationSans-Bold" w:cs="Arial"/>
                <w:bCs/>
                <w:noProof/>
                <w14:scene3d>
                  <w14:camera w14:prst="orthographicFront"/>
                  <w14:lightRig w14:rig="threePt" w14:dir="t">
                    <w14:rot w14:lat="0" w14:lon="0" w14:rev="0"/>
                  </w14:lightRig>
                </w14:scene3d>
              </w:rPr>
              <w:t>2.1.2</w:t>
            </w:r>
            <w:r>
              <w:rPr>
                <w:rFonts w:asciiTheme="minorHAnsi" w:eastAsiaTheme="minorEastAsia" w:hAnsiTheme="minorHAnsi" w:cstheme="minorBidi"/>
                <w:i w:val="0"/>
                <w:noProof/>
                <w:sz w:val="22"/>
                <w:szCs w:val="22"/>
                <w:lang w:eastAsia="en-US"/>
              </w:rPr>
              <w:tab/>
            </w:r>
            <w:r w:rsidRPr="000B7953">
              <w:rPr>
                <w:rStyle w:val="Hyperlink"/>
                <w:rFonts w:ascii="LiberationSans-Bold" w:hAnsi="LiberationSans-Bold" w:cs="LiberationSans-Bold"/>
                <w:bCs/>
                <w:noProof/>
              </w:rPr>
              <w:t>vSTP XUDT UDT Conversion Feature</w:t>
            </w:r>
            <w:r>
              <w:rPr>
                <w:noProof/>
                <w:webHidden/>
              </w:rPr>
              <w:tab/>
            </w:r>
            <w:r>
              <w:rPr>
                <w:noProof/>
                <w:webHidden/>
              </w:rPr>
              <w:fldChar w:fldCharType="begin"/>
            </w:r>
            <w:r>
              <w:rPr>
                <w:noProof/>
                <w:webHidden/>
              </w:rPr>
              <w:instrText xml:space="preserve"> PAGEREF _Toc101097212 \h </w:instrText>
            </w:r>
            <w:r>
              <w:rPr>
                <w:noProof/>
                <w:webHidden/>
              </w:rPr>
            </w:r>
            <w:r>
              <w:rPr>
                <w:noProof/>
                <w:webHidden/>
              </w:rPr>
              <w:fldChar w:fldCharType="separate"/>
            </w:r>
            <w:r>
              <w:rPr>
                <w:noProof/>
                <w:webHidden/>
              </w:rPr>
              <w:t>14</w:t>
            </w:r>
            <w:r>
              <w:rPr>
                <w:noProof/>
                <w:webHidden/>
              </w:rPr>
              <w:fldChar w:fldCharType="end"/>
            </w:r>
          </w:hyperlink>
        </w:p>
        <w:p w14:paraId="0C75A97F" w14:textId="41DE554D" w:rsidR="00EC7598" w:rsidRDefault="00EC7598">
          <w:pPr>
            <w:pStyle w:val="TOC3"/>
            <w:tabs>
              <w:tab w:val="left" w:pos="1200"/>
              <w:tab w:val="right" w:leader="dot" w:pos="9638"/>
            </w:tabs>
            <w:rPr>
              <w:rFonts w:asciiTheme="minorHAnsi" w:eastAsiaTheme="minorEastAsia" w:hAnsiTheme="minorHAnsi" w:cstheme="minorBidi"/>
              <w:i w:val="0"/>
              <w:noProof/>
              <w:sz w:val="22"/>
              <w:szCs w:val="22"/>
              <w:lang w:eastAsia="en-US"/>
            </w:rPr>
          </w:pPr>
          <w:hyperlink w:anchor="_Toc101097213" w:history="1">
            <w:r w:rsidRPr="000B7953">
              <w:rPr>
                <w:rStyle w:val="Hyperlink"/>
                <w:rFonts w:cs="Arial"/>
                <w:bCs/>
                <w:noProof/>
                <w14:scene3d>
                  <w14:camera w14:prst="orthographicFront"/>
                  <w14:lightRig w14:rig="threePt" w14:dir="t">
                    <w14:rot w14:lat="0" w14:lon="0" w14:rev="0"/>
                  </w14:lightRig>
                </w14:scene3d>
              </w:rPr>
              <w:t>2.1.3</w:t>
            </w:r>
            <w:r>
              <w:rPr>
                <w:rFonts w:asciiTheme="minorHAnsi" w:eastAsiaTheme="minorEastAsia" w:hAnsiTheme="minorHAnsi" w:cstheme="minorBidi"/>
                <w:i w:val="0"/>
                <w:noProof/>
                <w:sz w:val="22"/>
                <w:szCs w:val="22"/>
                <w:lang w:eastAsia="en-US"/>
              </w:rPr>
              <w:tab/>
            </w:r>
            <w:r w:rsidRPr="000B7953">
              <w:rPr>
                <w:rStyle w:val="Hyperlink"/>
                <w:noProof/>
              </w:rPr>
              <w:t>TCAP Opcode Tag Based Routing</w:t>
            </w:r>
            <w:r>
              <w:rPr>
                <w:noProof/>
                <w:webHidden/>
              </w:rPr>
              <w:tab/>
            </w:r>
            <w:r>
              <w:rPr>
                <w:noProof/>
                <w:webHidden/>
              </w:rPr>
              <w:fldChar w:fldCharType="begin"/>
            </w:r>
            <w:r>
              <w:rPr>
                <w:noProof/>
                <w:webHidden/>
              </w:rPr>
              <w:instrText xml:space="preserve"> PAGEREF _Toc101097213 \h </w:instrText>
            </w:r>
            <w:r>
              <w:rPr>
                <w:noProof/>
                <w:webHidden/>
              </w:rPr>
            </w:r>
            <w:r>
              <w:rPr>
                <w:noProof/>
                <w:webHidden/>
              </w:rPr>
              <w:fldChar w:fldCharType="separate"/>
            </w:r>
            <w:r>
              <w:rPr>
                <w:noProof/>
                <w:webHidden/>
              </w:rPr>
              <w:t>14</w:t>
            </w:r>
            <w:r>
              <w:rPr>
                <w:noProof/>
                <w:webHidden/>
              </w:rPr>
              <w:fldChar w:fldCharType="end"/>
            </w:r>
          </w:hyperlink>
        </w:p>
        <w:p w14:paraId="18F420EA" w14:textId="0286750F" w:rsidR="00EC7598" w:rsidRDefault="00EC7598">
          <w:pPr>
            <w:pStyle w:val="TOC3"/>
            <w:tabs>
              <w:tab w:val="left" w:pos="1200"/>
              <w:tab w:val="right" w:leader="dot" w:pos="9638"/>
            </w:tabs>
            <w:rPr>
              <w:rFonts w:asciiTheme="minorHAnsi" w:eastAsiaTheme="minorEastAsia" w:hAnsiTheme="minorHAnsi" w:cstheme="minorBidi"/>
              <w:i w:val="0"/>
              <w:noProof/>
              <w:sz w:val="22"/>
              <w:szCs w:val="22"/>
              <w:lang w:eastAsia="en-US"/>
            </w:rPr>
          </w:pPr>
          <w:hyperlink w:anchor="_Toc101097214" w:history="1">
            <w:r w:rsidRPr="000B7953">
              <w:rPr>
                <w:rStyle w:val="Hyperlink"/>
                <w:rFonts w:cs="Arial"/>
                <w:bCs/>
                <w:noProof/>
                <w14:scene3d>
                  <w14:camera w14:prst="orthographicFront"/>
                  <w14:lightRig w14:rig="threePt" w14:dir="t">
                    <w14:rot w14:lat="0" w14:lon="0" w14:rev="0"/>
                  </w14:lightRig>
                </w14:scene3d>
              </w:rPr>
              <w:t>2.1.4</w:t>
            </w:r>
            <w:r>
              <w:rPr>
                <w:rFonts w:asciiTheme="minorHAnsi" w:eastAsiaTheme="minorEastAsia" w:hAnsiTheme="minorHAnsi" w:cstheme="minorBidi"/>
                <w:i w:val="0"/>
                <w:noProof/>
                <w:sz w:val="22"/>
                <w:szCs w:val="22"/>
                <w:lang w:eastAsia="en-US"/>
              </w:rPr>
              <w:tab/>
            </w:r>
            <w:r w:rsidRPr="000B7953">
              <w:rPr>
                <w:rStyle w:val="Hyperlink"/>
                <w:noProof/>
              </w:rPr>
              <w:t>vSTP Filtering MO-FSM message based on TP-Dst-Address</w:t>
            </w:r>
            <w:r>
              <w:rPr>
                <w:noProof/>
                <w:webHidden/>
              </w:rPr>
              <w:tab/>
            </w:r>
            <w:r>
              <w:rPr>
                <w:noProof/>
                <w:webHidden/>
              </w:rPr>
              <w:fldChar w:fldCharType="begin"/>
            </w:r>
            <w:r>
              <w:rPr>
                <w:noProof/>
                <w:webHidden/>
              </w:rPr>
              <w:instrText xml:space="preserve"> PAGEREF _Toc101097214 \h </w:instrText>
            </w:r>
            <w:r>
              <w:rPr>
                <w:noProof/>
                <w:webHidden/>
              </w:rPr>
            </w:r>
            <w:r>
              <w:rPr>
                <w:noProof/>
                <w:webHidden/>
              </w:rPr>
              <w:fldChar w:fldCharType="separate"/>
            </w:r>
            <w:r>
              <w:rPr>
                <w:noProof/>
                <w:webHidden/>
              </w:rPr>
              <w:t>15</w:t>
            </w:r>
            <w:r>
              <w:rPr>
                <w:noProof/>
                <w:webHidden/>
              </w:rPr>
              <w:fldChar w:fldCharType="end"/>
            </w:r>
          </w:hyperlink>
        </w:p>
        <w:p w14:paraId="689F7830" w14:textId="1F749FD4" w:rsidR="00EC7598" w:rsidRDefault="00EC7598">
          <w:pPr>
            <w:pStyle w:val="TOC3"/>
            <w:tabs>
              <w:tab w:val="left" w:pos="1200"/>
              <w:tab w:val="right" w:leader="dot" w:pos="9638"/>
            </w:tabs>
            <w:rPr>
              <w:rFonts w:asciiTheme="minorHAnsi" w:eastAsiaTheme="minorEastAsia" w:hAnsiTheme="minorHAnsi" w:cstheme="minorBidi"/>
              <w:i w:val="0"/>
              <w:noProof/>
              <w:sz w:val="22"/>
              <w:szCs w:val="22"/>
              <w:lang w:eastAsia="en-US"/>
            </w:rPr>
          </w:pPr>
          <w:hyperlink w:anchor="_Toc101097215" w:history="1">
            <w:r w:rsidRPr="000B7953">
              <w:rPr>
                <w:rStyle w:val="Hyperlink"/>
                <w:rFonts w:cs="Arial"/>
                <w:bCs/>
                <w:noProof/>
                <w14:scene3d>
                  <w14:camera w14:prst="orthographicFront"/>
                  <w14:lightRig w14:rig="threePt" w14:dir="t">
                    <w14:rot w14:lat="0" w14:lon="0" w14:rev="0"/>
                  </w14:lightRig>
                </w14:scene3d>
              </w:rPr>
              <w:t>2.1.5</w:t>
            </w:r>
            <w:r>
              <w:rPr>
                <w:rFonts w:asciiTheme="minorHAnsi" w:eastAsiaTheme="minorEastAsia" w:hAnsiTheme="minorHAnsi" w:cstheme="minorBidi"/>
                <w:i w:val="0"/>
                <w:noProof/>
                <w:sz w:val="22"/>
                <w:szCs w:val="22"/>
                <w:lang w:eastAsia="en-US"/>
              </w:rPr>
              <w:tab/>
            </w:r>
            <w:r w:rsidRPr="000B7953">
              <w:rPr>
                <w:rStyle w:val="Hyperlink"/>
                <w:noProof/>
              </w:rPr>
              <w:t>vSTP SCTP Multihomed Path Failure Alarm</w:t>
            </w:r>
            <w:r>
              <w:rPr>
                <w:noProof/>
                <w:webHidden/>
              </w:rPr>
              <w:tab/>
            </w:r>
            <w:r>
              <w:rPr>
                <w:noProof/>
                <w:webHidden/>
              </w:rPr>
              <w:fldChar w:fldCharType="begin"/>
            </w:r>
            <w:r>
              <w:rPr>
                <w:noProof/>
                <w:webHidden/>
              </w:rPr>
              <w:instrText xml:space="preserve"> PAGEREF _Toc101097215 \h </w:instrText>
            </w:r>
            <w:r>
              <w:rPr>
                <w:noProof/>
                <w:webHidden/>
              </w:rPr>
            </w:r>
            <w:r>
              <w:rPr>
                <w:noProof/>
                <w:webHidden/>
              </w:rPr>
              <w:fldChar w:fldCharType="separate"/>
            </w:r>
            <w:r>
              <w:rPr>
                <w:noProof/>
                <w:webHidden/>
              </w:rPr>
              <w:t>15</w:t>
            </w:r>
            <w:r>
              <w:rPr>
                <w:noProof/>
                <w:webHidden/>
              </w:rPr>
              <w:fldChar w:fldCharType="end"/>
            </w:r>
          </w:hyperlink>
        </w:p>
        <w:p w14:paraId="48D2B8B5" w14:textId="78938D65" w:rsidR="00EC7598" w:rsidRDefault="00EC7598">
          <w:pPr>
            <w:pStyle w:val="TOC3"/>
            <w:tabs>
              <w:tab w:val="left" w:pos="1200"/>
              <w:tab w:val="right" w:leader="dot" w:pos="9638"/>
            </w:tabs>
            <w:rPr>
              <w:rFonts w:asciiTheme="minorHAnsi" w:eastAsiaTheme="minorEastAsia" w:hAnsiTheme="minorHAnsi" w:cstheme="minorBidi"/>
              <w:i w:val="0"/>
              <w:noProof/>
              <w:sz w:val="22"/>
              <w:szCs w:val="22"/>
              <w:lang w:eastAsia="en-US"/>
            </w:rPr>
          </w:pPr>
          <w:hyperlink w:anchor="_Toc101097216" w:history="1">
            <w:r w:rsidRPr="000B7953">
              <w:rPr>
                <w:rStyle w:val="Hyperlink"/>
                <w:rFonts w:cs="Arial"/>
                <w:bCs/>
                <w:noProof/>
                <w14:scene3d>
                  <w14:camera w14:prst="orthographicFront"/>
                  <w14:lightRig w14:rig="threePt" w14:dir="t">
                    <w14:rot w14:lat="0" w14:lon="0" w14:rev="0"/>
                  </w14:lightRig>
                </w14:scene3d>
              </w:rPr>
              <w:t>2.1.6</w:t>
            </w:r>
            <w:r>
              <w:rPr>
                <w:rFonts w:asciiTheme="minorHAnsi" w:eastAsiaTheme="minorEastAsia" w:hAnsiTheme="minorHAnsi" w:cstheme="minorBidi"/>
                <w:i w:val="0"/>
                <w:noProof/>
                <w:sz w:val="22"/>
                <w:szCs w:val="22"/>
                <w:lang w:eastAsia="en-US"/>
              </w:rPr>
              <w:tab/>
            </w:r>
            <w:r w:rsidRPr="000B7953">
              <w:rPr>
                <w:rStyle w:val="Hyperlink"/>
                <w:noProof/>
              </w:rPr>
              <w:t>vSTP Generated UDTS Routing Enhancement</w:t>
            </w:r>
            <w:r>
              <w:rPr>
                <w:noProof/>
                <w:webHidden/>
              </w:rPr>
              <w:tab/>
            </w:r>
            <w:r>
              <w:rPr>
                <w:noProof/>
                <w:webHidden/>
              </w:rPr>
              <w:fldChar w:fldCharType="begin"/>
            </w:r>
            <w:r>
              <w:rPr>
                <w:noProof/>
                <w:webHidden/>
              </w:rPr>
              <w:instrText xml:space="preserve"> PAGEREF _Toc101097216 \h </w:instrText>
            </w:r>
            <w:r>
              <w:rPr>
                <w:noProof/>
                <w:webHidden/>
              </w:rPr>
            </w:r>
            <w:r>
              <w:rPr>
                <w:noProof/>
                <w:webHidden/>
              </w:rPr>
              <w:fldChar w:fldCharType="separate"/>
            </w:r>
            <w:r>
              <w:rPr>
                <w:noProof/>
                <w:webHidden/>
              </w:rPr>
              <w:t>15</w:t>
            </w:r>
            <w:r>
              <w:rPr>
                <w:noProof/>
                <w:webHidden/>
              </w:rPr>
              <w:fldChar w:fldCharType="end"/>
            </w:r>
          </w:hyperlink>
        </w:p>
        <w:p w14:paraId="5704C77A" w14:textId="1A1A66B4" w:rsidR="00EC7598" w:rsidRDefault="00EC7598">
          <w:pPr>
            <w:pStyle w:val="TOC3"/>
            <w:tabs>
              <w:tab w:val="left" w:pos="1200"/>
              <w:tab w:val="right" w:leader="dot" w:pos="9638"/>
            </w:tabs>
            <w:rPr>
              <w:rFonts w:asciiTheme="minorHAnsi" w:eastAsiaTheme="minorEastAsia" w:hAnsiTheme="minorHAnsi" w:cstheme="minorBidi"/>
              <w:i w:val="0"/>
              <w:noProof/>
              <w:sz w:val="22"/>
              <w:szCs w:val="22"/>
              <w:lang w:eastAsia="en-US"/>
            </w:rPr>
          </w:pPr>
          <w:hyperlink w:anchor="_Toc101097217" w:history="1">
            <w:r w:rsidRPr="000B7953">
              <w:rPr>
                <w:rStyle w:val="Hyperlink"/>
                <w:rFonts w:cs="Arial"/>
                <w:bCs/>
                <w:noProof/>
                <w14:scene3d>
                  <w14:camera w14:prst="orthographicFront"/>
                  <w14:lightRig w14:rig="threePt" w14:dir="t">
                    <w14:rot w14:lat="0" w14:lon="0" w14:rev="0"/>
                  </w14:lightRig>
                </w14:scene3d>
              </w:rPr>
              <w:t>2.1.7</w:t>
            </w:r>
            <w:r>
              <w:rPr>
                <w:rFonts w:asciiTheme="minorHAnsi" w:eastAsiaTheme="minorEastAsia" w:hAnsiTheme="minorHAnsi" w:cstheme="minorBidi"/>
                <w:i w:val="0"/>
                <w:noProof/>
                <w:sz w:val="22"/>
                <w:szCs w:val="22"/>
                <w:lang w:eastAsia="en-US"/>
              </w:rPr>
              <w:tab/>
            </w:r>
            <w:r w:rsidRPr="000B7953">
              <w:rPr>
                <w:rStyle w:val="Hyperlink"/>
                <w:noProof/>
              </w:rPr>
              <w:t>vSTP SFAPP enhancement: Make 3G and 4G velocity check optional</w:t>
            </w:r>
            <w:r>
              <w:rPr>
                <w:noProof/>
                <w:webHidden/>
              </w:rPr>
              <w:tab/>
            </w:r>
            <w:r>
              <w:rPr>
                <w:noProof/>
                <w:webHidden/>
              </w:rPr>
              <w:fldChar w:fldCharType="begin"/>
            </w:r>
            <w:r>
              <w:rPr>
                <w:noProof/>
                <w:webHidden/>
              </w:rPr>
              <w:instrText xml:space="preserve"> PAGEREF _Toc101097217 \h </w:instrText>
            </w:r>
            <w:r>
              <w:rPr>
                <w:noProof/>
                <w:webHidden/>
              </w:rPr>
            </w:r>
            <w:r>
              <w:rPr>
                <w:noProof/>
                <w:webHidden/>
              </w:rPr>
              <w:fldChar w:fldCharType="separate"/>
            </w:r>
            <w:r>
              <w:rPr>
                <w:noProof/>
                <w:webHidden/>
              </w:rPr>
              <w:t>15</w:t>
            </w:r>
            <w:r>
              <w:rPr>
                <w:noProof/>
                <w:webHidden/>
              </w:rPr>
              <w:fldChar w:fldCharType="end"/>
            </w:r>
          </w:hyperlink>
        </w:p>
        <w:p w14:paraId="6D657759" w14:textId="13A32A6F" w:rsidR="00EC7598" w:rsidRDefault="00EC7598">
          <w:pPr>
            <w:pStyle w:val="TOC3"/>
            <w:tabs>
              <w:tab w:val="left" w:pos="1200"/>
              <w:tab w:val="right" w:leader="dot" w:pos="9638"/>
            </w:tabs>
            <w:rPr>
              <w:rFonts w:asciiTheme="minorHAnsi" w:eastAsiaTheme="minorEastAsia" w:hAnsiTheme="minorHAnsi" w:cstheme="minorBidi"/>
              <w:i w:val="0"/>
              <w:noProof/>
              <w:sz w:val="22"/>
              <w:szCs w:val="22"/>
              <w:lang w:eastAsia="en-US"/>
            </w:rPr>
          </w:pPr>
          <w:hyperlink w:anchor="_Toc101097218" w:history="1">
            <w:r w:rsidRPr="000B7953">
              <w:rPr>
                <w:rStyle w:val="Hyperlink"/>
                <w:rFonts w:cs="Arial"/>
                <w:bCs/>
                <w:noProof/>
                <w14:scene3d>
                  <w14:camera w14:prst="orthographicFront"/>
                  <w14:lightRig w14:rig="threePt" w14:dir="t">
                    <w14:rot w14:lat="0" w14:lon="0" w14:rev="0"/>
                  </w14:lightRig>
                </w14:scene3d>
              </w:rPr>
              <w:t>2.1.8</w:t>
            </w:r>
            <w:r>
              <w:rPr>
                <w:rFonts w:asciiTheme="minorHAnsi" w:eastAsiaTheme="minorEastAsia" w:hAnsiTheme="minorHAnsi" w:cstheme="minorBidi"/>
                <w:i w:val="0"/>
                <w:noProof/>
                <w:sz w:val="22"/>
                <w:szCs w:val="22"/>
                <w:lang w:eastAsia="en-US"/>
              </w:rPr>
              <w:tab/>
            </w:r>
            <w:r w:rsidRPr="000B7953">
              <w:rPr>
                <w:rStyle w:val="Hyperlink"/>
                <w:noProof/>
              </w:rPr>
              <w:t>Multiple VNFD ID Support</w:t>
            </w:r>
            <w:r>
              <w:rPr>
                <w:noProof/>
                <w:webHidden/>
              </w:rPr>
              <w:tab/>
            </w:r>
            <w:r>
              <w:rPr>
                <w:noProof/>
                <w:webHidden/>
              </w:rPr>
              <w:fldChar w:fldCharType="begin"/>
            </w:r>
            <w:r>
              <w:rPr>
                <w:noProof/>
                <w:webHidden/>
              </w:rPr>
              <w:instrText xml:space="preserve"> PAGEREF _Toc101097218 \h </w:instrText>
            </w:r>
            <w:r>
              <w:rPr>
                <w:noProof/>
                <w:webHidden/>
              </w:rPr>
            </w:r>
            <w:r>
              <w:rPr>
                <w:noProof/>
                <w:webHidden/>
              </w:rPr>
              <w:fldChar w:fldCharType="separate"/>
            </w:r>
            <w:r>
              <w:rPr>
                <w:noProof/>
                <w:webHidden/>
              </w:rPr>
              <w:t>16</w:t>
            </w:r>
            <w:r>
              <w:rPr>
                <w:noProof/>
                <w:webHidden/>
              </w:rPr>
              <w:fldChar w:fldCharType="end"/>
            </w:r>
          </w:hyperlink>
        </w:p>
        <w:p w14:paraId="68A07DFA" w14:textId="3A4411C0" w:rsidR="00EC7598" w:rsidRDefault="00EC7598">
          <w:pPr>
            <w:pStyle w:val="TOC2"/>
            <w:tabs>
              <w:tab w:val="left" w:pos="800"/>
              <w:tab w:val="right" w:leader="dot" w:pos="9638"/>
            </w:tabs>
            <w:rPr>
              <w:rFonts w:asciiTheme="minorHAnsi" w:eastAsiaTheme="minorEastAsia" w:hAnsiTheme="minorHAnsi" w:cstheme="minorBidi"/>
              <w:smallCaps w:val="0"/>
              <w:noProof/>
              <w:sz w:val="22"/>
              <w:szCs w:val="22"/>
              <w:lang w:eastAsia="en-US"/>
            </w:rPr>
          </w:pPr>
          <w:hyperlink w:anchor="_Toc101097219" w:history="1">
            <w:r w:rsidRPr="000B7953">
              <w:rPr>
                <w:rStyle w:val="Hyperlink"/>
                <w:noProof/>
              </w:rPr>
              <w:t>2.2</w:t>
            </w:r>
            <w:r>
              <w:rPr>
                <w:rFonts w:asciiTheme="minorHAnsi" w:eastAsiaTheme="minorEastAsia" w:hAnsiTheme="minorHAnsi" w:cstheme="minorBidi"/>
                <w:smallCaps w:val="0"/>
                <w:noProof/>
                <w:sz w:val="22"/>
                <w:szCs w:val="22"/>
                <w:lang w:eastAsia="en-US"/>
              </w:rPr>
              <w:tab/>
            </w:r>
            <w:r w:rsidRPr="000B7953">
              <w:rPr>
                <w:rStyle w:val="Hyperlink"/>
                <w:noProof/>
              </w:rPr>
              <w:t>HARDWARE CHANGES</w:t>
            </w:r>
            <w:r>
              <w:rPr>
                <w:noProof/>
                <w:webHidden/>
              </w:rPr>
              <w:tab/>
            </w:r>
            <w:r>
              <w:rPr>
                <w:noProof/>
                <w:webHidden/>
              </w:rPr>
              <w:fldChar w:fldCharType="begin"/>
            </w:r>
            <w:r>
              <w:rPr>
                <w:noProof/>
                <w:webHidden/>
              </w:rPr>
              <w:instrText xml:space="preserve"> PAGEREF _Toc101097219 \h </w:instrText>
            </w:r>
            <w:r>
              <w:rPr>
                <w:noProof/>
                <w:webHidden/>
              </w:rPr>
            </w:r>
            <w:r>
              <w:rPr>
                <w:noProof/>
                <w:webHidden/>
              </w:rPr>
              <w:fldChar w:fldCharType="separate"/>
            </w:r>
            <w:r>
              <w:rPr>
                <w:noProof/>
                <w:webHidden/>
              </w:rPr>
              <w:t>16</w:t>
            </w:r>
            <w:r>
              <w:rPr>
                <w:noProof/>
                <w:webHidden/>
              </w:rPr>
              <w:fldChar w:fldCharType="end"/>
            </w:r>
          </w:hyperlink>
        </w:p>
        <w:p w14:paraId="700DC858" w14:textId="00F53AE2" w:rsidR="00EC7598" w:rsidRDefault="00EC7598">
          <w:pPr>
            <w:pStyle w:val="TOC3"/>
            <w:tabs>
              <w:tab w:val="left" w:pos="1200"/>
              <w:tab w:val="right" w:leader="dot" w:pos="9638"/>
            </w:tabs>
            <w:rPr>
              <w:rFonts w:asciiTheme="minorHAnsi" w:eastAsiaTheme="minorEastAsia" w:hAnsiTheme="minorHAnsi" w:cstheme="minorBidi"/>
              <w:i w:val="0"/>
              <w:noProof/>
              <w:sz w:val="22"/>
              <w:szCs w:val="22"/>
              <w:lang w:eastAsia="en-US"/>
            </w:rPr>
          </w:pPr>
          <w:hyperlink w:anchor="_Toc101097220" w:history="1">
            <w:r w:rsidRPr="000B7953">
              <w:rPr>
                <w:rStyle w:val="Hyperlink"/>
                <w:rFonts w:cs="Arial"/>
                <w:bCs/>
                <w:noProof/>
                <w14:scene3d>
                  <w14:camera w14:prst="orthographicFront"/>
                  <w14:lightRig w14:rig="threePt" w14:dir="t">
                    <w14:rot w14:lat="0" w14:lon="0" w14:rev="0"/>
                  </w14:lightRig>
                </w14:scene3d>
              </w:rPr>
              <w:t>2.2.1</w:t>
            </w:r>
            <w:r>
              <w:rPr>
                <w:rFonts w:asciiTheme="minorHAnsi" w:eastAsiaTheme="minorEastAsia" w:hAnsiTheme="minorHAnsi" w:cstheme="minorBidi"/>
                <w:i w:val="0"/>
                <w:noProof/>
                <w:sz w:val="22"/>
                <w:szCs w:val="22"/>
                <w:lang w:eastAsia="en-US"/>
              </w:rPr>
              <w:tab/>
            </w:r>
            <w:r w:rsidRPr="000B7953">
              <w:rPr>
                <w:rStyle w:val="Hyperlink"/>
                <w:noProof/>
              </w:rPr>
              <w:t>Hardware Supported</w:t>
            </w:r>
            <w:r>
              <w:rPr>
                <w:noProof/>
                <w:webHidden/>
              </w:rPr>
              <w:tab/>
            </w:r>
            <w:r>
              <w:rPr>
                <w:noProof/>
                <w:webHidden/>
              </w:rPr>
              <w:fldChar w:fldCharType="begin"/>
            </w:r>
            <w:r>
              <w:rPr>
                <w:noProof/>
                <w:webHidden/>
              </w:rPr>
              <w:instrText xml:space="preserve"> PAGEREF _Toc101097220 \h </w:instrText>
            </w:r>
            <w:r>
              <w:rPr>
                <w:noProof/>
                <w:webHidden/>
              </w:rPr>
            </w:r>
            <w:r>
              <w:rPr>
                <w:noProof/>
                <w:webHidden/>
              </w:rPr>
              <w:fldChar w:fldCharType="separate"/>
            </w:r>
            <w:r>
              <w:rPr>
                <w:noProof/>
                <w:webHidden/>
              </w:rPr>
              <w:t>16</w:t>
            </w:r>
            <w:r>
              <w:rPr>
                <w:noProof/>
                <w:webHidden/>
              </w:rPr>
              <w:fldChar w:fldCharType="end"/>
            </w:r>
          </w:hyperlink>
        </w:p>
        <w:p w14:paraId="5BCBC0B8" w14:textId="6247561F" w:rsidR="00EC7598" w:rsidRDefault="00EC7598">
          <w:pPr>
            <w:pStyle w:val="TOC3"/>
            <w:tabs>
              <w:tab w:val="left" w:pos="1200"/>
              <w:tab w:val="right" w:leader="dot" w:pos="9638"/>
            </w:tabs>
            <w:rPr>
              <w:rFonts w:asciiTheme="minorHAnsi" w:eastAsiaTheme="minorEastAsia" w:hAnsiTheme="minorHAnsi" w:cstheme="minorBidi"/>
              <w:i w:val="0"/>
              <w:noProof/>
              <w:sz w:val="22"/>
              <w:szCs w:val="22"/>
              <w:lang w:eastAsia="en-US"/>
            </w:rPr>
          </w:pPr>
          <w:hyperlink w:anchor="_Toc101097221" w:history="1">
            <w:r w:rsidRPr="000B7953">
              <w:rPr>
                <w:rStyle w:val="Hyperlink"/>
                <w:rFonts w:cs="Arial"/>
                <w:bCs/>
                <w:noProof/>
                <w14:scene3d>
                  <w14:camera w14:prst="orthographicFront"/>
                  <w14:lightRig w14:rig="threePt" w14:dir="t">
                    <w14:rot w14:lat="0" w14:lon="0" w14:rev="0"/>
                  </w14:lightRig>
                </w14:scene3d>
              </w:rPr>
              <w:t>2.2.2</w:t>
            </w:r>
            <w:r>
              <w:rPr>
                <w:rFonts w:asciiTheme="minorHAnsi" w:eastAsiaTheme="minorEastAsia" w:hAnsiTheme="minorHAnsi" w:cstheme="minorBidi"/>
                <w:i w:val="0"/>
                <w:noProof/>
                <w:sz w:val="22"/>
                <w:szCs w:val="22"/>
                <w:lang w:eastAsia="en-US"/>
              </w:rPr>
              <w:tab/>
            </w:r>
            <w:r w:rsidRPr="000B7953">
              <w:rPr>
                <w:rStyle w:val="Hyperlink"/>
                <w:noProof/>
              </w:rPr>
              <w:t>Hardware Upgrade</w:t>
            </w:r>
            <w:r>
              <w:rPr>
                <w:noProof/>
                <w:webHidden/>
              </w:rPr>
              <w:tab/>
            </w:r>
            <w:r>
              <w:rPr>
                <w:noProof/>
                <w:webHidden/>
              </w:rPr>
              <w:fldChar w:fldCharType="begin"/>
            </w:r>
            <w:r>
              <w:rPr>
                <w:noProof/>
                <w:webHidden/>
              </w:rPr>
              <w:instrText xml:space="preserve"> PAGEREF _Toc101097221 \h </w:instrText>
            </w:r>
            <w:r>
              <w:rPr>
                <w:noProof/>
                <w:webHidden/>
              </w:rPr>
            </w:r>
            <w:r>
              <w:rPr>
                <w:noProof/>
                <w:webHidden/>
              </w:rPr>
              <w:fldChar w:fldCharType="separate"/>
            </w:r>
            <w:r>
              <w:rPr>
                <w:noProof/>
                <w:webHidden/>
              </w:rPr>
              <w:t>16</w:t>
            </w:r>
            <w:r>
              <w:rPr>
                <w:noProof/>
                <w:webHidden/>
              </w:rPr>
              <w:fldChar w:fldCharType="end"/>
            </w:r>
          </w:hyperlink>
        </w:p>
        <w:p w14:paraId="32AD2A49" w14:textId="7E68BEB6" w:rsidR="00EC7598" w:rsidRDefault="00EC7598">
          <w:pPr>
            <w:pStyle w:val="TOC2"/>
            <w:tabs>
              <w:tab w:val="left" w:pos="800"/>
              <w:tab w:val="right" w:leader="dot" w:pos="9638"/>
            </w:tabs>
            <w:rPr>
              <w:rFonts w:asciiTheme="minorHAnsi" w:eastAsiaTheme="minorEastAsia" w:hAnsiTheme="minorHAnsi" w:cstheme="minorBidi"/>
              <w:smallCaps w:val="0"/>
              <w:noProof/>
              <w:sz w:val="22"/>
              <w:szCs w:val="22"/>
              <w:lang w:eastAsia="en-US"/>
            </w:rPr>
          </w:pPr>
          <w:hyperlink w:anchor="_Toc101097222" w:history="1">
            <w:r w:rsidRPr="000B7953">
              <w:rPr>
                <w:rStyle w:val="Hyperlink"/>
                <w:noProof/>
              </w:rPr>
              <w:t>2.3</w:t>
            </w:r>
            <w:r>
              <w:rPr>
                <w:rFonts w:asciiTheme="minorHAnsi" w:eastAsiaTheme="minorEastAsia" w:hAnsiTheme="minorHAnsi" w:cstheme="minorBidi"/>
                <w:smallCaps w:val="0"/>
                <w:noProof/>
                <w:sz w:val="22"/>
                <w:szCs w:val="22"/>
                <w:lang w:eastAsia="en-US"/>
              </w:rPr>
              <w:tab/>
            </w:r>
            <w:r w:rsidRPr="000B7953">
              <w:rPr>
                <w:rStyle w:val="Hyperlink"/>
                <w:noProof/>
              </w:rPr>
              <w:t>Software Details</w:t>
            </w:r>
            <w:r>
              <w:rPr>
                <w:noProof/>
                <w:webHidden/>
              </w:rPr>
              <w:tab/>
            </w:r>
            <w:r>
              <w:rPr>
                <w:noProof/>
                <w:webHidden/>
              </w:rPr>
              <w:fldChar w:fldCharType="begin"/>
            </w:r>
            <w:r>
              <w:rPr>
                <w:noProof/>
                <w:webHidden/>
              </w:rPr>
              <w:instrText xml:space="preserve"> PAGEREF _Toc101097222 \h </w:instrText>
            </w:r>
            <w:r>
              <w:rPr>
                <w:noProof/>
                <w:webHidden/>
              </w:rPr>
            </w:r>
            <w:r>
              <w:rPr>
                <w:noProof/>
                <w:webHidden/>
              </w:rPr>
              <w:fldChar w:fldCharType="separate"/>
            </w:r>
            <w:r>
              <w:rPr>
                <w:noProof/>
                <w:webHidden/>
              </w:rPr>
              <w:t>16</w:t>
            </w:r>
            <w:r>
              <w:rPr>
                <w:noProof/>
                <w:webHidden/>
              </w:rPr>
              <w:fldChar w:fldCharType="end"/>
            </w:r>
          </w:hyperlink>
        </w:p>
        <w:p w14:paraId="383C0B63" w14:textId="088630E6" w:rsidR="00EC7598" w:rsidRDefault="00EC7598">
          <w:pPr>
            <w:pStyle w:val="TOC3"/>
            <w:tabs>
              <w:tab w:val="left" w:pos="1200"/>
              <w:tab w:val="right" w:leader="dot" w:pos="9638"/>
            </w:tabs>
            <w:rPr>
              <w:rFonts w:asciiTheme="minorHAnsi" w:eastAsiaTheme="minorEastAsia" w:hAnsiTheme="minorHAnsi" w:cstheme="minorBidi"/>
              <w:i w:val="0"/>
              <w:noProof/>
              <w:sz w:val="22"/>
              <w:szCs w:val="22"/>
              <w:lang w:eastAsia="en-US"/>
            </w:rPr>
          </w:pPr>
          <w:hyperlink w:anchor="_Toc101097223" w:history="1">
            <w:r w:rsidRPr="000B7953">
              <w:rPr>
                <w:rStyle w:val="Hyperlink"/>
                <w:rFonts w:cs="Arial"/>
                <w:bCs/>
                <w:noProof/>
                <w14:scene3d>
                  <w14:camera w14:prst="orthographicFront"/>
                  <w14:lightRig w14:rig="threePt" w14:dir="t">
                    <w14:rot w14:lat="0" w14:lon="0" w14:rev="0"/>
                  </w14:lightRig>
                </w14:scene3d>
              </w:rPr>
              <w:t>2.3.1</w:t>
            </w:r>
            <w:r>
              <w:rPr>
                <w:rFonts w:asciiTheme="minorHAnsi" w:eastAsiaTheme="minorEastAsia" w:hAnsiTheme="minorHAnsi" w:cstheme="minorBidi"/>
                <w:i w:val="0"/>
                <w:noProof/>
                <w:sz w:val="22"/>
                <w:szCs w:val="22"/>
                <w:lang w:eastAsia="en-US"/>
              </w:rPr>
              <w:tab/>
            </w:r>
            <w:r w:rsidRPr="000B7953">
              <w:rPr>
                <w:rStyle w:val="Hyperlink"/>
                <w:noProof/>
              </w:rPr>
              <w:t>Software Platform Components in 8.6.0.0.0</w:t>
            </w:r>
            <w:r>
              <w:rPr>
                <w:noProof/>
                <w:webHidden/>
              </w:rPr>
              <w:tab/>
            </w:r>
            <w:r>
              <w:rPr>
                <w:noProof/>
                <w:webHidden/>
              </w:rPr>
              <w:fldChar w:fldCharType="begin"/>
            </w:r>
            <w:r>
              <w:rPr>
                <w:noProof/>
                <w:webHidden/>
              </w:rPr>
              <w:instrText xml:space="preserve"> PAGEREF _Toc101097223 \h </w:instrText>
            </w:r>
            <w:r>
              <w:rPr>
                <w:noProof/>
                <w:webHidden/>
              </w:rPr>
            </w:r>
            <w:r>
              <w:rPr>
                <w:noProof/>
                <w:webHidden/>
              </w:rPr>
              <w:fldChar w:fldCharType="separate"/>
            </w:r>
            <w:r>
              <w:rPr>
                <w:noProof/>
                <w:webHidden/>
              </w:rPr>
              <w:t>16</w:t>
            </w:r>
            <w:r>
              <w:rPr>
                <w:noProof/>
                <w:webHidden/>
              </w:rPr>
              <w:fldChar w:fldCharType="end"/>
            </w:r>
          </w:hyperlink>
        </w:p>
        <w:p w14:paraId="728D98C6" w14:textId="6E5DCAB5" w:rsidR="00EC7598" w:rsidRDefault="00EC7598">
          <w:pPr>
            <w:pStyle w:val="TOC3"/>
            <w:tabs>
              <w:tab w:val="left" w:pos="1200"/>
              <w:tab w:val="right" w:leader="dot" w:pos="9638"/>
            </w:tabs>
            <w:rPr>
              <w:rFonts w:asciiTheme="minorHAnsi" w:eastAsiaTheme="minorEastAsia" w:hAnsiTheme="minorHAnsi" w:cstheme="minorBidi"/>
              <w:i w:val="0"/>
              <w:noProof/>
              <w:sz w:val="22"/>
              <w:szCs w:val="22"/>
              <w:lang w:eastAsia="en-US"/>
            </w:rPr>
          </w:pPr>
          <w:hyperlink w:anchor="_Toc101097224" w:history="1">
            <w:r w:rsidRPr="000B7953">
              <w:rPr>
                <w:rStyle w:val="Hyperlink"/>
                <w:rFonts w:cs="Arial"/>
                <w:bCs/>
                <w:noProof/>
                <w14:scene3d>
                  <w14:camera w14:prst="orthographicFront"/>
                  <w14:lightRig w14:rig="threePt" w14:dir="t">
                    <w14:rot w14:lat="0" w14:lon="0" w14:rev="0"/>
                  </w14:lightRig>
                </w14:scene3d>
              </w:rPr>
              <w:t>2.3.2</w:t>
            </w:r>
            <w:r>
              <w:rPr>
                <w:rFonts w:asciiTheme="minorHAnsi" w:eastAsiaTheme="minorEastAsia" w:hAnsiTheme="minorHAnsi" w:cstheme="minorBidi"/>
                <w:i w:val="0"/>
                <w:noProof/>
                <w:sz w:val="22"/>
                <w:szCs w:val="22"/>
                <w:lang w:eastAsia="en-US"/>
              </w:rPr>
              <w:tab/>
            </w:r>
            <w:r w:rsidRPr="000B7953">
              <w:rPr>
                <w:rStyle w:val="Hyperlink"/>
                <w:noProof/>
              </w:rPr>
              <w:t>IDIH 8.2.3.1</w:t>
            </w:r>
            <w:r>
              <w:rPr>
                <w:noProof/>
                <w:webHidden/>
              </w:rPr>
              <w:tab/>
            </w:r>
            <w:r>
              <w:rPr>
                <w:noProof/>
                <w:webHidden/>
              </w:rPr>
              <w:fldChar w:fldCharType="begin"/>
            </w:r>
            <w:r>
              <w:rPr>
                <w:noProof/>
                <w:webHidden/>
              </w:rPr>
              <w:instrText xml:space="preserve"> PAGEREF _Toc101097224 \h </w:instrText>
            </w:r>
            <w:r>
              <w:rPr>
                <w:noProof/>
                <w:webHidden/>
              </w:rPr>
            </w:r>
            <w:r>
              <w:rPr>
                <w:noProof/>
                <w:webHidden/>
              </w:rPr>
              <w:fldChar w:fldCharType="separate"/>
            </w:r>
            <w:r>
              <w:rPr>
                <w:noProof/>
                <w:webHidden/>
              </w:rPr>
              <w:t>17</w:t>
            </w:r>
            <w:r>
              <w:rPr>
                <w:noProof/>
                <w:webHidden/>
              </w:rPr>
              <w:fldChar w:fldCharType="end"/>
            </w:r>
          </w:hyperlink>
        </w:p>
        <w:p w14:paraId="3D2ACC88" w14:textId="10E20920" w:rsidR="00EC7598" w:rsidRDefault="00EC7598">
          <w:pPr>
            <w:pStyle w:val="TOC3"/>
            <w:tabs>
              <w:tab w:val="left" w:pos="1200"/>
              <w:tab w:val="right" w:leader="dot" w:pos="9638"/>
            </w:tabs>
            <w:rPr>
              <w:rFonts w:asciiTheme="minorHAnsi" w:eastAsiaTheme="minorEastAsia" w:hAnsiTheme="minorHAnsi" w:cstheme="minorBidi"/>
              <w:i w:val="0"/>
              <w:noProof/>
              <w:sz w:val="22"/>
              <w:szCs w:val="22"/>
              <w:lang w:eastAsia="en-US"/>
            </w:rPr>
          </w:pPr>
          <w:hyperlink w:anchor="_Toc101097225" w:history="1">
            <w:r w:rsidRPr="000B7953">
              <w:rPr>
                <w:rStyle w:val="Hyperlink"/>
                <w:rFonts w:cs="Arial"/>
                <w:bCs/>
                <w:noProof/>
                <w14:scene3d>
                  <w14:camera w14:prst="orthographicFront"/>
                  <w14:lightRig w14:rig="threePt" w14:dir="t">
                    <w14:rot w14:lat="0" w14:lon="0" w14:rev="0"/>
                  </w14:lightRig>
                </w14:scene3d>
              </w:rPr>
              <w:t>2.3.3</w:t>
            </w:r>
            <w:r>
              <w:rPr>
                <w:rFonts w:asciiTheme="minorHAnsi" w:eastAsiaTheme="minorEastAsia" w:hAnsiTheme="minorHAnsi" w:cstheme="minorBidi"/>
                <w:i w:val="0"/>
                <w:noProof/>
                <w:sz w:val="22"/>
                <w:szCs w:val="22"/>
                <w:lang w:eastAsia="en-US"/>
              </w:rPr>
              <w:tab/>
            </w:r>
            <w:r w:rsidRPr="000B7953">
              <w:rPr>
                <w:rStyle w:val="Hyperlink"/>
                <w:noProof/>
              </w:rPr>
              <w:t>SDS 8.6.0.0.0</w:t>
            </w:r>
            <w:r>
              <w:rPr>
                <w:noProof/>
                <w:webHidden/>
              </w:rPr>
              <w:tab/>
            </w:r>
            <w:r>
              <w:rPr>
                <w:noProof/>
                <w:webHidden/>
              </w:rPr>
              <w:fldChar w:fldCharType="begin"/>
            </w:r>
            <w:r>
              <w:rPr>
                <w:noProof/>
                <w:webHidden/>
              </w:rPr>
              <w:instrText xml:space="preserve"> PAGEREF _Toc101097225 \h </w:instrText>
            </w:r>
            <w:r>
              <w:rPr>
                <w:noProof/>
                <w:webHidden/>
              </w:rPr>
            </w:r>
            <w:r>
              <w:rPr>
                <w:noProof/>
                <w:webHidden/>
              </w:rPr>
              <w:fldChar w:fldCharType="separate"/>
            </w:r>
            <w:r>
              <w:rPr>
                <w:noProof/>
                <w:webHidden/>
              </w:rPr>
              <w:t>17</w:t>
            </w:r>
            <w:r>
              <w:rPr>
                <w:noProof/>
                <w:webHidden/>
              </w:rPr>
              <w:fldChar w:fldCharType="end"/>
            </w:r>
          </w:hyperlink>
        </w:p>
        <w:p w14:paraId="2DF546C3" w14:textId="77D16804" w:rsidR="00EC7598" w:rsidRDefault="00EC7598">
          <w:pPr>
            <w:pStyle w:val="TOC2"/>
            <w:tabs>
              <w:tab w:val="left" w:pos="800"/>
              <w:tab w:val="right" w:leader="dot" w:pos="9638"/>
            </w:tabs>
            <w:rPr>
              <w:rFonts w:asciiTheme="minorHAnsi" w:eastAsiaTheme="minorEastAsia" w:hAnsiTheme="minorHAnsi" w:cstheme="minorBidi"/>
              <w:smallCaps w:val="0"/>
              <w:noProof/>
              <w:sz w:val="22"/>
              <w:szCs w:val="22"/>
              <w:lang w:eastAsia="en-US"/>
            </w:rPr>
          </w:pPr>
          <w:hyperlink w:anchor="_Toc101097226" w:history="1">
            <w:r w:rsidRPr="000B7953">
              <w:rPr>
                <w:rStyle w:val="Hyperlink"/>
                <w:noProof/>
              </w:rPr>
              <w:t>2.4</w:t>
            </w:r>
            <w:r>
              <w:rPr>
                <w:rFonts w:asciiTheme="minorHAnsi" w:eastAsiaTheme="minorEastAsia" w:hAnsiTheme="minorHAnsi" w:cstheme="minorBidi"/>
                <w:smallCaps w:val="0"/>
                <w:noProof/>
                <w:sz w:val="22"/>
                <w:szCs w:val="22"/>
                <w:lang w:eastAsia="en-US"/>
              </w:rPr>
              <w:tab/>
            </w:r>
            <w:r w:rsidRPr="000B7953">
              <w:rPr>
                <w:rStyle w:val="Hyperlink"/>
                <w:noProof/>
              </w:rPr>
              <w:t>FIRMWARE CHANGES</w:t>
            </w:r>
            <w:r>
              <w:rPr>
                <w:noProof/>
                <w:webHidden/>
              </w:rPr>
              <w:tab/>
            </w:r>
            <w:r>
              <w:rPr>
                <w:noProof/>
                <w:webHidden/>
              </w:rPr>
              <w:fldChar w:fldCharType="begin"/>
            </w:r>
            <w:r>
              <w:rPr>
                <w:noProof/>
                <w:webHidden/>
              </w:rPr>
              <w:instrText xml:space="preserve"> PAGEREF _Toc101097226 \h </w:instrText>
            </w:r>
            <w:r>
              <w:rPr>
                <w:noProof/>
                <w:webHidden/>
              </w:rPr>
            </w:r>
            <w:r>
              <w:rPr>
                <w:noProof/>
                <w:webHidden/>
              </w:rPr>
              <w:fldChar w:fldCharType="separate"/>
            </w:r>
            <w:r>
              <w:rPr>
                <w:noProof/>
                <w:webHidden/>
              </w:rPr>
              <w:t>17</w:t>
            </w:r>
            <w:r>
              <w:rPr>
                <w:noProof/>
                <w:webHidden/>
              </w:rPr>
              <w:fldChar w:fldCharType="end"/>
            </w:r>
          </w:hyperlink>
        </w:p>
        <w:p w14:paraId="35A87A03" w14:textId="78DB5E3E" w:rsidR="00EC7598" w:rsidRDefault="00EC7598">
          <w:pPr>
            <w:pStyle w:val="TOC2"/>
            <w:tabs>
              <w:tab w:val="left" w:pos="800"/>
              <w:tab w:val="right" w:leader="dot" w:pos="9638"/>
            </w:tabs>
            <w:rPr>
              <w:rFonts w:asciiTheme="minorHAnsi" w:eastAsiaTheme="minorEastAsia" w:hAnsiTheme="minorHAnsi" w:cstheme="minorBidi"/>
              <w:smallCaps w:val="0"/>
              <w:noProof/>
              <w:sz w:val="22"/>
              <w:szCs w:val="22"/>
              <w:lang w:eastAsia="en-US"/>
            </w:rPr>
          </w:pPr>
          <w:hyperlink w:anchor="_Toc101097227" w:history="1">
            <w:r w:rsidRPr="000B7953">
              <w:rPr>
                <w:rStyle w:val="Hyperlink"/>
                <w:noProof/>
              </w:rPr>
              <w:t>2.5</w:t>
            </w:r>
            <w:r>
              <w:rPr>
                <w:rFonts w:asciiTheme="minorHAnsi" w:eastAsiaTheme="minorEastAsia" w:hAnsiTheme="minorHAnsi" w:cstheme="minorBidi"/>
                <w:smallCaps w:val="0"/>
                <w:noProof/>
                <w:sz w:val="22"/>
                <w:szCs w:val="22"/>
                <w:lang w:eastAsia="en-US"/>
              </w:rPr>
              <w:tab/>
            </w:r>
            <w:r w:rsidRPr="000B7953">
              <w:rPr>
                <w:rStyle w:val="Hyperlink"/>
                <w:noProof/>
              </w:rPr>
              <w:t>UPGRADE OVERVIEW</w:t>
            </w:r>
            <w:r>
              <w:rPr>
                <w:noProof/>
                <w:webHidden/>
              </w:rPr>
              <w:tab/>
            </w:r>
            <w:r>
              <w:rPr>
                <w:noProof/>
                <w:webHidden/>
              </w:rPr>
              <w:fldChar w:fldCharType="begin"/>
            </w:r>
            <w:r>
              <w:rPr>
                <w:noProof/>
                <w:webHidden/>
              </w:rPr>
              <w:instrText xml:space="preserve"> PAGEREF _Toc101097227 \h </w:instrText>
            </w:r>
            <w:r>
              <w:rPr>
                <w:noProof/>
                <w:webHidden/>
              </w:rPr>
            </w:r>
            <w:r>
              <w:rPr>
                <w:noProof/>
                <w:webHidden/>
              </w:rPr>
              <w:fldChar w:fldCharType="separate"/>
            </w:r>
            <w:r>
              <w:rPr>
                <w:noProof/>
                <w:webHidden/>
              </w:rPr>
              <w:t>18</w:t>
            </w:r>
            <w:r>
              <w:rPr>
                <w:noProof/>
                <w:webHidden/>
              </w:rPr>
              <w:fldChar w:fldCharType="end"/>
            </w:r>
          </w:hyperlink>
        </w:p>
        <w:p w14:paraId="1B5D9065" w14:textId="100B066F" w:rsidR="00EC7598" w:rsidRDefault="00EC7598">
          <w:pPr>
            <w:pStyle w:val="TOC3"/>
            <w:tabs>
              <w:tab w:val="left" w:pos="1200"/>
              <w:tab w:val="right" w:leader="dot" w:pos="9638"/>
            </w:tabs>
            <w:rPr>
              <w:rFonts w:asciiTheme="minorHAnsi" w:eastAsiaTheme="minorEastAsia" w:hAnsiTheme="minorHAnsi" w:cstheme="minorBidi"/>
              <w:i w:val="0"/>
              <w:noProof/>
              <w:sz w:val="22"/>
              <w:szCs w:val="22"/>
              <w:lang w:eastAsia="en-US"/>
            </w:rPr>
          </w:pPr>
          <w:hyperlink w:anchor="_Toc101097228" w:history="1">
            <w:r w:rsidRPr="000B7953">
              <w:rPr>
                <w:rStyle w:val="Hyperlink"/>
                <w:rFonts w:cs="Arial"/>
                <w:bCs/>
                <w:noProof/>
                <w14:scene3d>
                  <w14:camera w14:prst="orthographicFront"/>
                  <w14:lightRig w14:rig="threePt" w14:dir="t">
                    <w14:rot w14:lat="0" w14:lon="0" w14:rev="0"/>
                  </w14:lightRig>
                </w14:scene3d>
              </w:rPr>
              <w:t>2.5.1</w:t>
            </w:r>
            <w:r>
              <w:rPr>
                <w:rFonts w:asciiTheme="minorHAnsi" w:eastAsiaTheme="minorEastAsia" w:hAnsiTheme="minorHAnsi" w:cstheme="minorBidi"/>
                <w:i w:val="0"/>
                <w:noProof/>
                <w:sz w:val="22"/>
                <w:szCs w:val="22"/>
                <w:lang w:eastAsia="en-US"/>
              </w:rPr>
              <w:tab/>
            </w:r>
            <w:r w:rsidRPr="000B7953">
              <w:rPr>
                <w:rStyle w:val="Hyperlink"/>
                <w:noProof/>
              </w:rPr>
              <w:t>DSR Upgrade Path</w:t>
            </w:r>
            <w:r>
              <w:rPr>
                <w:noProof/>
                <w:webHidden/>
              </w:rPr>
              <w:tab/>
            </w:r>
            <w:r>
              <w:rPr>
                <w:noProof/>
                <w:webHidden/>
              </w:rPr>
              <w:fldChar w:fldCharType="begin"/>
            </w:r>
            <w:r>
              <w:rPr>
                <w:noProof/>
                <w:webHidden/>
              </w:rPr>
              <w:instrText xml:space="preserve"> PAGEREF _Toc101097228 \h </w:instrText>
            </w:r>
            <w:r>
              <w:rPr>
                <w:noProof/>
                <w:webHidden/>
              </w:rPr>
            </w:r>
            <w:r>
              <w:rPr>
                <w:noProof/>
                <w:webHidden/>
              </w:rPr>
              <w:fldChar w:fldCharType="separate"/>
            </w:r>
            <w:r>
              <w:rPr>
                <w:noProof/>
                <w:webHidden/>
              </w:rPr>
              <w:t>18</w:t>
            </w:r>
            <w:r>
              <w:rPr>
                <w:noProof/>
                <w:webHidden/>
              </w:rPr>
              <w:fldChar w:fldCharType="end"/>
            </w:r>
          </w:hyperlink>
        </w:p>
        <w:p w14:paraId="6F793B38" w14:textId="68E88CB1" w:rsidR="00EC7598" w:rsidRDefault="00EC7598">
          <w:pPr>
            <w:pStyle w:val="TOC3"/>
            <w:tabs>
              <w:tab w:val="left" w:pos="1200"/>
              <w:tab w:val="right" w:leader="dot" w:pos="9638"/>
            </w:tabs>
            <w:rPr>
              <w:rFonts w:asciiTheme="minorHAnsi" w:eastAsiaTheme="minorEastAsia" w:hAnsiTheme="minorHAnsi" w:cstheme="minorBidi"/>
              <w:i w:val="0"/>
              <w:noProof/>
              <w:sz w:val="22"/>
              <w:szCs w:val="22"/>
              <w:lang w:eastAsia="en-US"/>
            </w:rPr>
          </w:pPr>
          <w:hyperlink w:anchor="_Toc101097229" w:history="1">
            <w:r w:rsidRPr="000B7953">
              <w:rPr>
                <w:rStyle w:val="Hyperlink"/>
                <w:rFonts w:cs="Arial"/>
                <w:bCs/>
                <w:noProof/>
                <w14:scene3d>
                  <w14:camera w14:prst="orthographicFront"/>
                  <w14:lightRig w14:rig="threePt" w14:dir="t">
                    <w14:rot w14:lat="0" w14:lon="0" w14:rev="0"/>
                  </w14:lightRig>
                </w14:scene3d>
              </w:rPr>
              <w:t>2.5.2</w:t>
            </w:r>
            <w:r>
              <w:rPr>
                <w:rFonts w:asciiTheme="minorHAnsi" w:eastAsiaTheme="minorEastAsia" w:hAnsiTheme="minorHAnsi" w:cstheme="minorBidi"/>
                <w:i w:val="0"/>
                <w:noProof/>
                <w:sz w:val="22"/>
                <w:szCs w:val="22"/>
                <w:lang w:eastAsia="en-US"/>
              </w:rPr>
              <w:tab/>
            </w:r>
            <w:r w:rsidRPr="000B7953">
              <w:rPr>
                <w:rStyle w:val="Hyperlink"/>
                <w:noProof/>
              </w:rPr>
              <w:t>SDS upgrade path</w:t>
            </w:r>
            <w:r>
              <w:rPr>
                <w:noProof/>
                <w:webHidden/>
              </w:rPr>
              <w:tab/>
            </w:r>
            <w:r>
              <w:rPr>
                <w:noProof/>
                <w:webHidden/>
              </w:rPr>
              <w:fldChar w:fldCharType="begin"/>
            </w:r>
            <w:r>
              <w:rPr>
                <w:noProof/>
                <w:webHidden/>
              </w:rPr>
              <w:instrText xml:space="preserve"> PAGEREF _Toc101097229 \h </w:instrText>
            </w:r>
            <w:r>
              <w:rPr>
                <w:noProof/>
                <w:webHidden/>
              </w:rPr>
            </w:r>
            <w:r>
              <w:rPr>
                <w:noProof/>
                <w:webHidden/>
              </w:rPr>
              <w:fldChar w:fldCharType="separate"/>
            </w:r>
            <w:r>
              <w:rPr>
                <w:noProof/>
                <w:webHidden/>
              </w:rPr>
              <w:t>18</w:t>
            </w:r>
            <w:r>
              <w:rPr>
                <w:noProof/>
                <w:webHidden/>
              </w:rPr>
              <w:fldChar w:fldCharType="end"/>
            </w:r>
          </w:hyperlink>
        </w:p>
        <w:p w14:paraId="18E1CCF5" w14:textId="7C4D9B4B" w:rsidR="00EC7598" w:rsidRDefault="00EC7598">
          <w:pPr>
            <w:pStyle w:val="TOC3"/>
            <w:tabs>
              <w:tab w:val="left" w:pos="1200"/>
              <w:tab w:val="right" w:leader="dot" w:pos="9638"/>
            </w:tabs>
            <w:rPr>
              <w:rFonts w:asciiTheme="minorHAnsi" w:eastAsiaTheme="minorEastAsia" w:hAnsiTheme="minorHAnsi" w:cstheme="minorBidi"/>
              <w:i w:val="0"/>
              <w:noProof/>
              <w:sz w:val="22"/>
              <w:szCs w:val="22"/>
              <w:lang w:eastAsia="en-US"/>
            </w:rPr>
          </w:pPr>
          <w:hyperlink w:anchor="_Toc101097230" w:history="1">
            <w:r w:rsidRPr="000B7953">
              <w:rPr>
                <w:rStyle w:val="Hyperlink"/>
                <w:rFonts w:cs="Arial"/>
                <w:bCs/>
                <w:noProof/>
                <w14:scene3d>
                  <w14:camera w14:prst="orthographicFront"/>
                  <w14:lightRig w14:rig="threePt" w14:dir="t">
                    <w14:rot w14:lat="0" w14:lon="0" w14:rev="0"/>
                  </w14:lightRig>
                </w14:scene3d>
              </w:rPr>
              <w:t>2.5.3</w:t>
            </w:r>
            <w:r>
              <w:rPr>
                <w:rFonts w:asciiTheme="minorHAnsi" w:eastAsiaTheme="minorEastAsia" w:hAnsiTheme="minorHAnsi" w:cstheme="minorBidi"/>
                <w:i w:val="0"/>
                <w:noProof/>
                <w:sz w:val="22"/>
                <w:szCs w:val="22"/>
                <w:lang w:eastAsia="en-US"/>
              </w:rPr>
              <w:tab/>
            </w:r>
            <w:r w:rsidRPr="000B7953">
              <w:rPr>
                <w:rStyle w:val="Hyperlink"/>
                <w:noProof/>
              </w:rPr>
              <w:t>IDIH upgrade path</w:t>
            </w:r>
            <w:r>
              <w:rPr>
                <w:noProof/>
                <w:webHidden/>
              </w:rPr>
              <w:tab/>
            </w:r>
            <w:r>
              <w:rPr>
                <w:noProof/>
                <w:webHidden/>
              </w:rPr>
              <w:fldChar w:fldCharType="begin"/>
            </w:r>
            <w:r>
              <w:rPr>
                <w:noProof/>
                <w:webHidden/>
              </w:rPr>
              <w:instrText xml:space="preserve"> PAGEREF _Toc101097230 \h </w:instrText>
            </w:r>
            <w:r>
              <w:rPr>
                <w:noProof/>
                <w:webHidden/>
              </w:rPr>
            </w:r>
            <w:r>
              <w:rPr>
                <w:noProof/>
                <w:webHidden/>
              </w:rPr>
              <w:fldChar w:fldCharType="separate"/>
            </w:r>
            <w:r>
              <w:rPr>
                <w:noProof/>
                <w:webHidden/>
              </w:rPr>
              <w:t>19</w:t>
            </w:r>
            <w:r>
              <w:rPr>
                <w:noProof/>
                <w:webHidden/>
              </w:rPr>
              <w:fldChar w:fldCharType="end"/>
            </w:r>
          </w:hyperlink>
        </w:p>
        <w:p w14:paraId="29807EFD" w14:textId="1B721C9D" w:rsidR="00EC7598" w:rsidRDefault="00EC7598">
          <w:pPr>
            <w:pStyle w:val="TOC3"/>
            <w:tabs>
              <w:tab w:val="left" w:pos="1200"/>
              <w:tab w:val="right" w:leader="dot" w:pos="9638"/>
            </w:tabs>
            <w:rPr>
              <w:rFonts w:asciiTheme="minorHAnsi" w:eastAsiaTheme="minorEastAsia" w:hAnsiTheme="minorHAnsi" w:cstheme="minorBidi"/>
              <w:i w:val="0"/>
              <w:noProof/>
              <w:sz w:val="22"/>
              <w:szCs w:val="22"/>
              <w:lang w:eastAsia="en-US"/>
            </w:rPr>
          </w:pPr>
          <w:hyperlink w:anchor="_Toc101097231" w:history="1">
            <w:r w:rsidRPr="000B7953">
              <w:rPr>
                <w:rStyle w:val="Hyperlink"/>
                <w:rFonts w:cs="Arial"/>
                <w:bCs/>
                <w:noProof/>
                <w14:scene3d>
                  <w14:camera w14:prst="orthographicFront"/>
                  <w14:lightRig w14:rig="threePt" w14:dir="t">
                    <w14:rot w14:lat="0" w14:lon="0" w14:rev="0"/>
                  </w14:lightRig>
                </w14:scene3d>
              </w:rPr>
              <w:t>2.5.4</w:t>
            </w:r>
            <w:r>
              <w:rPr>
                <w:rFonts w:asciiTheme="minorHAnsi" w:eastAsiaTheme="minorEastAsia" w:hAnsiTheme="minorHAnsi" w:cstheme="minorBidi"/>
                <w:i w:val="0"/>
                <w:noProof/>
                <w:sz w:val="22"/>
                <w:szCs w:val="22"/>
                <w:lang w:eastAsia="en-US"/>
              </w:rPr>
              <w:tab/>
            </w:r>
            <w:r w:rsidRPr="000B7953">
              <w:rPr>
                <w:rStyle w:val="Hyperlink"/>
                <w:noProof/>
              </w:rPr>
              <w:t>Upgrade Execution</w:t>
            </w:r>
            <w:r>
              <w:rPr>
                <w:noProof/>
                <w:webHidden/>
              </w:rPr>
              <w:tab/>
            </w:r>
            <w:r>
              <w:rPr>
                <w:noProof/>
                <w:webHidden/>
              </w:rPr>
              <w:fldChar w:fldCharType="begin"/>
            </w:r>
            <w:r>
              <w:rPr>
                <w:noProof/>
                <w:webHidden/>
              </w:rPr>
              <w:instrText xml:space="preserve"> PAGEREF _Toc101097231 \h </w:instrText>
            </w:r>
            <w:r>
              <w:rPr>
                <w:noProof/>
                <w:webHidden/>
              </w:rPr>
            </w:r>
            <w:r>
              <w:rPr>
                <w:noProof/>
                <w:webHidden/>
              </w:rPr>
              <w:fldChar w:fldCharType="separate"/>
            </w:r>
            <w:r>
              <w:rPr>
                <w:noProof/>
                <w:webHidden/>
              </w:rPr>
              <w:t>20</w:t>
            </w:r>
            <w:r>
              <w:rPr>
                <w:noProof/>
                <w:webHidden/>
              </w:rPr>
              <w:fldChar w:fldCharType="end"/>
            </w:r>
          </w:hyperlink>
        </w:p>
        <w:p w14:paraId="41947B4A" w14:textId="7B2D17D6" w:rsidR="00EC7598" w:rsidRDefault="00EC7598">
          <w:pPr>
            <w:pStyle w:val="TOC3"/>
            <w:tabs>
              <w:tab w:val="left" w:pos="1200"/>
              <w:tab w:val="right" w:leader="dot" w:pos="9638"/>
            </w:tabs>
            <w:rPr>
              <w:rFonts w:asciiTheme="minorHAnsi" w:eastAsiaTheme="minorEastAsia" w:hAnsiTheme="minorHAnsi" w:cstheme="minorBidi"/>
              <w:i w:val="0"/>
              <w:noProof/>
              <w:sz w:val="22"/>
              <w:szCs w:val="22"/>
              <w:lang w:eastAsia="en-US"/>
            </w:rPr>
          </w:pPr>
          <w:hyperlink w:anchor="_Toc101097232" w:history="1">
            <w:r w:rsidRPr="000B7953">
              <w:rPr>
                <w:rStyle w:val="Hyperlink"/>
                <w:rFonts w:cs="Arial"/>
                <w:bCs/>
                <w:noProof/>
                <w14:scene3d>
                  <w14:camera w14:prst="orthographicFront"/>
                  <w14:lightRig w14:rig="threePt" w14:dir="t">
                    <w14:rot w14:lat="0" w14:lon="0" w14:rev="0"/>
                  </w14:lightRig>
                </w14:scene3d>
              </w:rPr>
              <w:t>2.5.5</w:t>
            </w:r>
            <w:r>
              <w:rPr>
                <w:rFonts w:asciiTheme="minorHAnsi" w:eastAsiaTheme="minorEastAsia" w:hAnsiTheme="minorHAnsi" w:cstheme="minorBidi"/>
                <w:i w:val="0"/>
                <w:noProof/>
                <w:sz w:val="22"/>
                <w:szCs w:val="22"/>
                <w:lang w:eastAsia="en-US"/>
              </w:rPr>
              <w:tab/>
            </w:r>
            <w:r w:rsidRPr="000B7953">
              <w:rPr>
                <w:rStyle w:val="Hyperlink"/>
                <w:noProof/>
              </w:rPr>
              <w:t>Limitations</w:t>
            </w:r>
            <w:r>
              <w:rPr>
                <w:noProof/>
                <w:webHidden/>
              </w:rPr>
              <w:tab/>
            </w:r>
            <w:r>
              <w:rPr>
                <w:noProof/>
                <w:webHidden/>
              </w:rPr>
              <w:fldChar w:fldCharType="begin"/>
            </w:r>
            <w:r>
              <w:rPr>
                <w:noProof/>
                <w:webHidden/>
              </w:rPr>
              <w:instrText xml:space="preserve"> PAGEREF _Toc101097232 \h </w:instrText>
            </w:r>
            <w:r>
              <w:rPr>
                <w:noProof/>
                <w:webHidden/>
              </w:rPr>
            </w:r>
            <w:r>
              <w:rPr>
                <w:noProof/>
                <w:webHidden/>
              </w:rPr>
              <w:fldChar w:fldCharType="separate"/>
            </w:r>
            <w:r>
              <w:rPr>
                <w:noProof/>
                <w:webHidden/>
              </w:rPr>
              <w:t>20</w:t>
            </w:r>
            <w:r>
              <w:rPr>
                <w:noProof/>
                <w:webHidden/>
              </w:rPr>
              <w:fldChar w:fldCharType="end"/>
            </w:r>
          </w:hyperlink>
        </w:p>
        <w:p w14:paraId="784A9561" w14:textId="60916D2A" w:rsidR="00EC7598" w:rsidRDefault="00EC7598">
          <w:pPr>
            <w:pStyle w:val="TOC2"/>
            <w:tabs>
              <w:tab w:val="left" w:pos="800"/>
              <w:tab w:val="right" w:leader="dot" w:pos="9638"/>
            </w:tabs>
            <w:rPr>
              <w:rFonts w:asciiTheme="minorHAnsi" w:eastAsiaTheme="minorEastAsia" w:hAnsiTheme="minorHAnsi" w:cstheme="minorBidi"/>
              <w:smallCaps w:val="0"/>
              <w:noProof/>
              <w:sz w:val="22"/>
              <w:szCs w:val="22"/>
              <w:lang w:eastAsia="en-US"/>
            </w:rPr>
          </w:pPr>
          <w:hyperlink w:anchor="_Toc101097233" w:history="1">
            <w:r w:rsidRPr="000B7953">
              <w:rPr>
                <w:rStyle w:val="Hyperlink"/>
                <w:noProof/>
              </w:rPr>
              <w:t>2.6</w:t>
            </w:r>
            <w:r>
              <w:rPr>
                <w:rFonts w:asciiTheme="minorHAnsi" w:eastAsiaTheme="minorEastAsia" w:hAnsiTheme="minorHAnsi" w:cstheme="minorBidi"/>
                <w:smallCaps w:val="0"/>
                <w:noProof/>
                <w:sz w:val="22"/>
                <w:szCs w:val="22"/>
                <w:lang w:eastAsia="en-US"/>
              </w:rPr>
              <w:tab/>
            </w:r>
            <w:r w:rsidRPr="000B7953">
              <w:rPr>
                <w:rStyle w:val="Hyperlink"/>
                <w:noProof/>
              </w:rPr>
              <w:t>Migration of DSR Data</w:t>
            </w:r>
            <w:r>
              <w:rPr>
                <w:noProof/>
                <w:webHidden/>
              </w:rPr>
              <w:tab/>
            </w:r>
            <w:r>
              <w:rPr>
                <w:noProof/>
                <w:webHidden/>
              </w:rPr>
              <w:fldChar w:fldCharType="begin"/>
            </w:r>
            <w:r>
              <w:rPr>
                <w:noProof/>
                <w:webHidden/>
              </w:rPr>
              <w:instrText xml:space="preserve"> PAGEREF _Toc101097233 \h </w:instrText>
            </w:r>
            <w:r>
              <w:rPr>
                <w:noProof/>
                <w:webHidden/>
              </w:rPr>
            </w:r>
            <w:r>
              <w:rPr>
                <w:noProof/>
                <w:webHidden/>
              </w:rPr>
              <w:fldChar w:fldCharType="separate"/>
            </w:r>
            <w:r>
              <w:rPr>
                <w:noProof/>
                <w:webHidden/>
              </w:rPr>
              <w:t>21</w:t>
            </w:r>
            <w:r>
              <w:rPr>
                <w:noProof/>
                <w:webHidden/>
              </w:rPr>
              <w:fldChar w:fldCharType="end"/>
            </w:r>
          </w:hyperlink>
        </w:p>
        <w:p w14:paraId="60519FB9" w14:textId="1D4EB97B" w:rsidR="00EC7598" w:rsidRDefault="00EC7598">
          <w:pPr>
            <w:pStyle w:val="TOC1"/>
            <w:rPr>
              <w:rFonts w:asciiTheme="minorHAnsi" w:eastAsiaTheme="minorEastAsia" w:hAnsiTheme="minorHAnsi" w:cstheme="minorBidi"/>
              <w:b w:val="0"/>
              <w:caps w:val="0"/>
              <w:noProof/>
              <w:sz w:val="22"/>
              <w:szCs w:val="22"/>
              <w:lang w:eastAsia="en-US"/>
            </w:rPr>
          </w:pPr>
          <w:hyperlink w:anchor="_Toc101097234" w:history="1">
            <w:r w:rsidRPr="000B7953">
              <w:rPr>
                <w:rStyle w:val="Hyperlink"/>
                <w:noProof/>
              </w:rPr>
              <w:t>3</w:t>
            </w:r>
            <w:r>
              <w:rPr>
                <w:rFonts w:asciiTheme="minorHAnsi" w:eastAsiaTheme="minorEastAsia" w:hAnsiTheme="minorHAnsi" w:cstheme="minorBidi"/>
                <w:b w:val="0"/>
                <w:caps w:val="0"/>
                <w:noProof/>
                <w:sz w:val="22"/>
                <w:szCs w:val="22"/>
                <w:lang w:eastAsia="en-US"/>
              </w:rPr>
              <w:tab/>
            </w:r>
            <w:r w:rsidRPr="000B7953">
              <w:rPr>
                <w:rStyle w:val="Hyperlink"/>
                <w:noProof/>
              </w:rPr>
              <w:t>MEAL INSERTS</w:t>
            </w:r>
            <w:r>
              <w:rPr>
                <w:noProof/>
                <w:webHidden/>
              </w:rPr>
              <w:tab/>
            </w:r>
            <w:r>
              <w:rPr>
                <w:noProof/>
                <w:webHidden/>
              </w:rPr>
              <w:fldChar w:fldCharType="begin"/>
            </w:r>
            <w:r>
              <w:rPr>
                <w:noProof/>
                <w:webHidden/>
              </w:rPr>
              <w:instrText xml:space="preserve"> PAGEREF _Toc101097234 \h </w:instrText>
            </w:r>
            <w:r>
              <w:rPr>
                <w:noProof/>
                <w:webHidden/>
              </w:rPr>
            </w:r>
            <w:r>
              <w:rPr>
                <w:noProof/>
                <w:webHidden/>
              </w:rPr>
              <w:fldChar w:fldCharType="separate"/>
            </w:r>
            <w:r>
              <w:rPr>
                <w:noProof/>
                <w:webHidden/>
              </w:rPr>
              <w:t>22</w:t>
            </w:r>
            <w:r>
              <w:rPr>
                <w:noProof/>
                <w:webHidden/>
              </w:rPr>
              <w:fldChar w:fldCharType="end"/>
            </w:r>
          </w:hyperlink>
        </w:p>
        <w:p w14:paraId="36697538" w14:textId="5705D369" w:rsidR="00EC7598" w:rsidRDefault="00EC7598">
          <w:pPr>
            <w:pStyle w:val="TOC2"/>
            <w:tabs>
              <w:tab w:val="left" w:pos="800"/>
              <w:tab w:val="right" w:leader="dot" w:pos="9638"/>
            </w:tabs>
            <w:rPr>
              <w:rFonts w:asciiTheme="minorHAnsi" w:eastAsiaTheme="minorEastAsia" w:hAnsiTheme="minorHAnsi" w:cstheme="minorBidi"/>
              <w:smallCaps w:val="0"/>
              <w:noProof/>
              <w:sz w:val="22"/>
              <w:szCs w:val="22"/>
              <w:lang w:eastAsia="en-US"/>
            </w:rPr>
          </w:pPr>
          <w:hyperlink w:anchor="_Toc101097235" w:history="1">
            <w:r w:rsidRPr="000B7953">
              <w:rPr>
                <w:rStyle w:val="Hyperlink"/>
                <w:noProof/>
              </w:rPr>
              <w:t>3.1</w:t>
            </w:r>
            <w:r>
              <w:rPr>
                <w:rFonts w:asciiTheme="minorHAnsi" w:eastAsiaTheme="minorEastAsia" w:hAnsiTheme="minorHAnsi" w:cstheme="minorBidi"/>
                <w:smallCaps w:val="0"/>
                <w:noProof/>
                <w:sz w:val="22"/>
                <w:szCs w:val="22"/>
                <w:lang w:eastAsia="en-US"/>
              </w:rPr>
              <w:tab/>
            </w:r>
            <w:r w:rsidRPr="000B7953">
              <w:rPr>
                <w:rStyle w:val="Hyperlink"/>
                <w:noProof/>
              </w:rPr>
              <w:t>DSR/SDS 8.6.0.0.0 MEAL Snapshot</w:t>
            </w:r>
            <w:r>
              <w:rPr>
                <w:noProof/>
                <w:webHidden/>
              </w:rPr>
              <w:tab/>
            </w:r>
            <w:r>
              <w:rPr>
                <w:noProof/>
                <w:webHidden/>
              </w:rPr>
              <w:fldChar w:fldCharType="begin"/>
            </w:r>
            <w:r>
              <w:rPr>
                <w:noProof/>
                <w:webHidden/>
              </w:rPr>
              <w:instrText xml:space="preserve"> PAGEREF _Toc101097235 \h </w:instrText>
            </w:r>
            <w:r>
              <w:rPr>
                <w:noProof/>
                <w:webHidden/>
              </w:rPr>
            </w:r>
            <w:r>
              <w:rPr>
                <w:noProof/>
                <w:webHidden/>
              </w:rPr>
              <w:fldChar w:fldCharType="separate"/>
            </w:r>
            <w:r>
              <w:rPr>
                <w:noProof/>
                <w:webHidden/>
              </w:rPr>
              <w:t>22</w:t>
            </w:r>
            <w:r>
              <w:rPr>
                <w:noProof/>
                <w:webHidden/>
              </w:rPr>
              <w:fldChar w:fldCharType="end"/>
            </w:r>
          </w:hyperlink>
        </w:p>
        <w:p w14:paraId="06C2A63C" w14:textId="6D0D272E" w:rsidR="00EC7598" w:rsidRDefault="00EC7598">
          <w:pPr>
            <w:pStyle w:val="TOC3"/>
            <w:tabs>
              <w:tab w:val="left" w:pos="1200"/>
              <w:tab w:val="right" w:leader="dot" w:pos="9638"/>
            </w:tabs>
            <w:rPr>
              <w:rFonts w:asciiTheme="minorHAnsi" w:eastAsiaTheme="minorEastAsia" w:hAnsiTheme="minorHAnsi" w:cstheme="minorBidi"/>
              <w:i w:val="0"/>
              <w:noProof/>
              <w:sz w:val="22"/>
              <w:szCs w:val="22"/>
              <w:lang w:eastAsia="en-US"/>
            </w:rPr>
          </w:pPr>
          <w:hyperlink w:anchor="_Toc101097236" w:history="1">
            <w:r w:rsidRPr="000B7953">
              <w:rPr>
                <w:rStyle w:val="Hyperlink"/>
                <w:rFonts w:cs="Arial"/>
                <w:bCs/>
                <w:noProof/>
                <w14:scene3d>
                  <w14:camera w14:prst="orthographicFront"/>
                  <w14:lightRig w14:rig="threePt" w14:dir="t">
                    <w14:rot w14:lat="0" w14:lon="0" w14:rev="0"/>
                  </w14:lightRig>
                </w14:scene3d>
              </w:rPr>
              <w:t>3.1.1</w:t>
            </w:r>
            <w:r>
              <w:rPr>
                <w:rFonts w:asciiTheme="minorHAnsi" w:eastAsiaTheme="minorEastAsia" w:hAnsiTheme="minorHAnsi" w:cstheme="minorBidi"/>
                <w:i w:val="0"/>
                <w:noProof/>
                <w:sz w:val="22"/>
                <w:szCs w:val="22"/>
                <w:lang w:eastAsia="en-US"/>
              </w:rPr>
              <w:tab/>
            </w:r>
            <w:r w:rsidRPr="000B7953">
              <w:rPr>
                <w:rStyle w:val="Hyperlink"/>
                <w:noProof/>
              </w:rPr>
              <w:t>MEAL Delta between 8.1.0.0.0 and 8.6.0.0.0</w:t>
            </w:r>
            <w:r>
              <w:rPr>
                <w:noProof/>
                <w:webHidden/>
              </w:rPr>
              <w:tab/>
            </w:r>
            <w:r>
              <w:rPr>
                <w:noProof/>
                <w:webHidden/>
              </w:rPr>
              <w:fldChar w:fldCharType="begin"/>
            </w:r>
            <w:r>
              <w:rPr>
                <w:noProof/>
                <w:webHidden/>
              </w:rPr>
              <w:instrText xml:space="preserve"> PAGEREF _Toc101097236 \h </w:instrText>
            </w:r>
            <w:r>
              <w:rPr>
                <w:noProof/>
                <w:webHidden/>
              </w:rPr>
            </w:r>
            <w:r>
              <w:rPr>
                <w:noProof/>
                <w:webHidden/>
              </w:rPr>
              <w:fldChar w:fldCharType="separate"/>
            </w:r>
            <w:r>
              <w:rPr>
                <w:noProof/>
                <w:webHidden/>
              </w:rPr>
              <w:t>22</w:t>
            </w:r>
            <w:r>
              <w:rPr>
                <w:noProof/>
                <w:webHidden/>
              </w:rPr>
              <w:fldChar w:fldCharType="end"/>
            </w:r>
          </w:hyperlink>
        </w:p>
        <w:p w14:paraId="74700ACF" w14:textId="63F5D1E8" w:rsidR="00EC7598" w:rsidRDefault="00EC7598">
          <w:pPr>
            <w:pStyle w:val="TOC3"/>
            <w:tabs>
              <w:tab w:val="left" w:pos="1200"/>
              <w:tab w:val="right" w:leader="dot" w:pos="9638"/>
            </w:tabs>
            <w:rPr>
              <w:rFonts w:asciiTheme="minorHAnsi" w:eastAsiaTheme="minorEastAsia" w:hAnsiTheme="minorHAnsi" w:cstheme="minorBidi"/>
              <w:i w:val="0"/>
              <w:noProof/>
              <w:sz w:val="22"/>
              <w:szCs w:val="22"/>
              <w:lang w:eastAsia="en-US"/>
            </w:rPr>
          </w:pPr>
          <w:hyperlink w:anchor="_Toc101097237" w:history="1">
            <w:r w:rsidRPr="000B7953">
              <w:rPr>
                <w:rStyle w:val="Hyperlink"/>
                <w:rFonts w:cs="Arial"/>
                <w:bCs/>
                <w:noProof/>
                <w14:scene3d>
                  <w14:camera w14:prst="orthographicFront"/>
                  <w14:lightRig w14:rig="threePt" w14:dir="t">
                    <w14:rot w14:lat="0" w14:lon="0" w14:rev="0"/>
                  </w14:lightRig>
                </w14:scene3d>
              </w:rPr>
              <w:t>3.1.2</w:t>
            </w:r>
            <w:r>
              <w:rPr>
                <w:rFonts w:asciiTheme="minorHAnsi" w:eastAsiaTheme="minorEastAsia" w:hAnsiTheme="minorHAnsi" w:cstheme="minorBidi"/>
                <w:i w:val="0"/>
                <w:noProof/>
                <w:sz w:val="22"/>
                <w:szCs w:val="22"/>
                <w:lang w:eastAsia="en-US"/>
              </w:rPr>
              <w:tab/>
            </w:r>
            <w:r w:rsidRPr="000B7953">
              <w:rPr>
                <w:rStyle w:val="Hyperlink"/>
                <w:noProof/>
              </w:rPr>
              <w:t>MEAL Delta between 8.2.1.0.0 and 8.6.0.0.0</w:t>
            </w:r>
            <w:r>
              <w:rPr>
                <w:noProof/>
                <w:webHidden/>
              </w:rPr>
              <w:tab/>
            </w:r>
            <w:r>
              <w:rPr>
                <w:noProof/>
                <w:webHidden/>
              </w:rPr>
              <w:fldChar w:fldCharType="begin"/>
            </w:r>
            <w:r>
              <w:rPr>
                <w:noProof/>
                <w:webHidden/>
              </w:rPr>
              <w:instrText xml:space="preserve"> PAGEREF _Toc101097237 \h </w:instrText>
            </w:r>
            <w:r>
              <w:rPr>
                <w:noProof/>
                <w:webHidden/>
              </w:rPr>
            </w:r>
            <w:r>
              <w:rPr>
                <w:noProof/>
                <w:webHidden/>
              </w:rPr>
              <w:fldChar w:fldCharType="separate"/>
            </w:r>
            <w:r>
              <w:rPr>
                <w:noProof/>
                <w:webHidden/>
              </w:rPr>
              <w:t>22</w:t>
            </w:r>
            <w:r>
              <w:rPr>
                <w:noProof/>
                <w:webHidden/>
              </w:rPr>
              <w:fldChar w:fldCharType="end"/>
            </w:r>
          </w:hyperlink>
        </w:p>
        <w:p w14:paraId="095B9E30" w14:textId="5B79D3AB" w:rsidR="00EC7598" w:rsidRDefault="00EC7598">
          <w:pPr>
            <w:pStyle w:val="TOC3"/>
            <w:tabs>
              <w:tab w:val="left" w:pos="1200"/>
              <w:tab w:val="right" w:leader="dot" w:pos="9638"/>
            </w:tabs>
            <w:rPr>
              <w:rFonts w:asciiTheme="minorHAnsi" w:eastAsiaTheme="minorEastAsia" w:hAnsiTheme="minorHAnsi" w:cstheme="minorBidi"/>
              <w:i w:val="0"/>
              <w:noProof/>
              <w:sz w:val="22"/>
              <w:szCs w:val="22"/>
              <w:lang w:eastAsia="en-US"/>
            </w:rPr>
          </w:pPr>
          <w:hyperlink w:anchor="_Toc101097238" w:history="1">
            <w:r w:rsidRPr="000B7953">
              <w:rPr>
                <w:rStyle w:val="Hyperlink"/>
                <w:rFonts w:cs="Arial"/>
                <w:bCs/>
                <w:noProof/>
                <w14:scene3d>
                  <w14:camera w14:prst="orthographicFront"/>
                  <w14:lightRig w14:rig="threePt" w14:dir="t">
                    <w14:rot w14:lat="0" w14:lon="0" w14:rev="0"/>
                  </w14:lightRig>
                </w14:scene3d>
              </w:rPr>
              <w:t>3.1.3</w:t>
            </w:r>
            <w:r>
              <w:rPr>
                <w:rFonts w:asciiTheme="minorHAnsi" w:eastAsiaTheme="minorEastAsia" w:hAnsiTheme="minorHAnsi" w:cstheme="minorBidi"/>
                <w:i w:val="0"/>
                <w:noProof/>
                <w:sz w:val="22"/>
                <w:szCs w:val="22"/>
                <w:lang w:eastAsia="en-US"/>
              </w:rPr>
              <w:tab/>
            </w:r>
            <w:r w:rsidRPr="000B7953">
              <w:rPr>
                <w:rStyle w:val="Hyperlink"/>
                <w:noProof/>
              </w:rPr>
              <w:t>MEAL Delta between 8.3.0.0.0 and 8.6.0.0.0</w:t>
            </w:r>
            <w:r>
              <w:rPr>
                <w:noProof/>
                <w:webHidden/>
              </w:rPr>
              <w:tab/>
            </w:r>
            <w:r>
              <w:rPr>
                <w:noProof/>
                <w:webHidden/>
              </w:rPr>
              <w:fldChar w:fldCharType="begin"/>
            </w:r>
            <w:r>
              <w:rPr>
                <w:noProof/>
                <w:webHidden/>
              </w:rPr>
              <w:instrText xml:space="preserve"> PAGEREF _Toc101097238 \h </w:instrText>
            </w:r>
            <w:r>
              <w:rPr>
                <w:noProof/>
                <w:webHidden/>
              </w:rPr>
            </w:r>
            <w:r>
              <w:rPr>
                <w:noProof/>
                <w:webHidden/>
              </w:rPr>
              <w:fldChar w:fldCharType="separate"/>
            </w:r>
            <w:r>
              <w:rPr>
                <w:noProof/>
                <w:webHidden/>
              </w:rPr>
              <w:t>22</w:t>
            </w:r>
            <w:r>
              <w:rPr>
                <w:noProof/>
                <w:webHidden/>
              </w:rPr>
              <w:fldChar w:fldCharType="end"/>
            </w:r>
          </w:hyperlink>
        </w:p>
        <w:p w14:paraId="1AD05C00" w14:textId="54A32DB3" w:rsidR="00EC7598" w:rsidRDefault="00EC7598">
          <w:pPr>
            <w:pStyle w:val="TOC3"/>
            <w:tabs>
              <w:tab w:val="left" w:pos="1200"/>
              <w:tab w:val="right" w:leader="dot" w:pos="9638"/>
            </w:tabs>
            <w:rPr>
              <w:rFonts w:asciiTheme="minorHAnsi" w:eastAsiaTheme="minorEastAsia" w:hAnsiTheme="minorHAnsi" w:cstheme="minorBidi"/>
              <w:i w:val="0"/>
              <w:noProof/>
              <w:sz w:val="22"/>
              <w:szCs w:val="22"/>
              <w:lang w:eastAsia="en-US"/>
            </w:rPr>
          </w:pPr>
          <w:hyperlink w:anchor="_Toc101097239" w:history="1">
            <w:r w:rsidRPr="000B7953">
              <w:rPr>
                <w:rStyle w:val="Hyperlink"/>
                <w:rFonts w:cs="Arial"/>
                <w:bCs/>
                <w:noProof/>
                <w14:scene3d>
                  <w14:camera w14:prst="orthographicFront"/>
                  <w14:lightRig w14:rig="threePt" w14:dir="t">
                    <w14:rot w14:lat="0" w14:lon="0" w14:rev="0"/>
                  </w14:lightRig>
                </w14:scene3d>
              </w:rPr>
              <w:t>3.1.4</w:t>
            </w:r>
            <w:r>
              <w:rPr>
                <w:rFonts w:asciiTheme="minorHAnsi" w:eastAsiaTheme="minorEastAsia" w:hAnsiTheme="minorHAnsi" w:cstheme="minorBidi"/>
                <w:i w:val="0"/>
                <w:noProof/>
                <w:sz w:val="22"/>
                <w:szCs w:val="22"/>
                <w:lang w:eastAsia="en-US"/>
              </w:rPr>
              <w:tab/>
            </w:r>
            <w:r w:rsidRPr="000B7953">
              <w:rPr>
                <w:rStyle w:val="Hyperlink"/>
                <w:noProof/>
              </w:rPr>
              <w:t>MEAL Delta between 8.4.0.0.0 and 8.6.0.0.0</w:t>
            </w:r>
            <w:r>
              <w:rPr>
                <w:noProof/>
                <w:webHidden/>
              </w:rPr>
              <w:tab/>
            </w:r>
            <w:r>
              <w:rPr>
                <w:noProof/>
                <w:webHidden/>
              </w:rPr>
              <w:fldChar w:fldCharType="begin"/>
            </w:r>
            <w:r>
              <w:rPr>
                <w:noProof/>
                <w:webHidden/>
              </w:rPr>
              <w:instrText xml:space="preserve"> PAGEREF _Toc101097239 \h </w:instrText>
            </w:r>
            <w:r>
              <w:rPr>
                <w:noProof/>
                <w:webHidden/>
              </w:rPr>
            </w:r>
            <w:r>
              <w:rPr>
                <w:noProof/>
                <w:webHidden/>
              </w:rPr>
              <w:fldChar w:fldCharType="separate"/>
            </w:r>
            <w:r>
              <w:rPr>
                <w:noProof/>
                <w:webHidden/>
              </w:rPr>
              <w:t>22</w:t>
            </w:r>
            <w:r>
              <w:rPr>
                <w:noProof/>
                <w:webHidden/>
              </w:rPr>
              <w:fldChar w:fldCharType="end"/>
            </w:r>
          </w:hyperlink>
        </w:p>
        <w:p w14:paraId="46662731" w14:textId="53D0B836" w:rsidR="00EC7598" w:rsidRDefault="00EC7598">
          <w:pPr>
            <w:pStyle w:val="TOC3"/>
            <w:tabs>
              <w:tab w:val="left" w:pos="1200"/>
              <w:tab w:val="right" w:leader="dot" w:pos="9638"/>
            </w:tabs>
            <w:rPr>
              <w:rFonts w:asciiTheme="minorHAnsi" w:eastAsiaTheme="minorEastAsia" w:hAnsiTheme="minorHAnsi" w:cstheme="minorBidi"/>
              <w:i w:val="0"/>
              <w:noProof/>
              <w:sz w:val="22"/>
              <w:szCs w:val="22"/>
              <w:lang w:eastAsia="en-US"/>
            </w:rPr>
          </w:pPr>
          <w:hyperlink w:anchor="_Toc101097240" w:history="1">
            <w:r w:rsidRPr="000B7953">
              <w:rPr>
                <w:rStyle w:val="Hyperlink"/>
                <w:rFonts w:cs="Arial"/>
                <w:bCs/>
                <w:noProof/>
                <w14:scene3d>
                  <w14:camera w14:prst="orthographicFront"/>
                  <w14:lightRig w14:rig="threePt" w14:dir="t">
                    <w14:rot w14:lat="0" w14:lon="0" w14:rev="0"/>
                  </w14:lightRig>
                </w14:scene3d>
              </w:rPr>
              <w:t>3.1.5</w:t>
            </w:r>
            <w:r>
              <w:rPr>
                <w:rFonts w:asciiTheme="minorHAnsi" w:eastAsiaTheme="minorEastAsia" w:hAnsiTheme="minorHAnsi" w:cstheme="minorBidi"/>
                <w:i w:val="0"/>
                <w:noProof/>
                <w:sz w:val="22"/>
                <w:szCs w:val="22"/>
                <w:lang w:eastAsia="en-US"/>
              </w:rPr>
              <w:tab/>
            </w:r>
            <w:r w:rsidRPr="000B7953">
              <w:rPr>
                <w:rStyle w:val="Hyperlink"/>
                <w:noProof/>
              </w:rPr>
              <w:t>MEAL Delta between 8.4.0.3.0 and 8.6.0.0.0</w:t>
            </w:r>
            <w:r>
              <w:rPr>
                <w:noProof/>
                <w:webHidden/>
              </w:rPr>
              <w:tab/>
            </w:r>
            <w:r>
              <w:rPr>
                <w:noProof/>
                <w:webHidden/>
              </w:rPr>
              <w:fldChar w:fldCharType="begin"/>
            </w:r>
            <w:r>
              <w:rPr>
                <w:noProof/>
                <w:webHidden/>
              </w:rPr>
              <w:instrText xml:space="preserve"> PAGEREF _Toc101097240 \h </w:instrText>
            </w:r>
            <w:r>
              <w:rPr>
                <w:noProof/>
                <w:webHidden/>
              </w:rPr>
            </w:r>
            <w:r>
              <w:rPr>
                <w:noProof/>
                <w:webHidden/>
              </w:rPr>
              <w:fldChar w:fldCharType="separate"/>
            </w:r>
            <w:r>
              <w:rPr>
                <w:noProof/>
                <w:webHidden/>
              </w:rPr>
              <w:t>23</w:t>
            </w:r>
            <w:r>
              <w:rPr>
                <w:noProof/>
                <w:webHidden/>
              </w:rPr>
              <w:fldChar w:fldCharType="end"/>
            </w:r>
          </w:hyperlink>
        </w:p>
        <w:p w14:paraId="57FA6FAC" w14:textId="35689628" w:rsidR="00EC7598" w:rsidRDefault="00EC7598">
          <w:pPr>
            <w:pStyle w:val="TOC3"/>
            <w:tabs>
              <w:tab w:val="left" w:pos="1200"/>
              <w:tab w:val="right" w:leader="dot" w:pos="9638"/>
            </w:tabs>
            <w:rPr>
              <w:rFonts w:asciiTheme="minorHAnsi" w:eastAsiaTheme="minorEastAsia" w:hAnsiTheme="minorHAnsi" w:cstheme="minorBidi"/>
              <w:i w:val="0"/>
              <w:noProof/>
              <w:sz w:val="22"/>
              <w:szCs w:val="22"/>
              <w:lang w:eastAsia="en-US"/>
            </w:rPr>
          </w:pPr>
          <w:hyperlink w:anchor="_Toc101097241" w:history="1">
            <w:r w:rsidRPr="000B7953">
              <w:rPr>
                <w:rStyle w:val="Hyperlink"/>
                <w:rFonts w:cs="Arial"/>
                <w:bCs/>
                <w:noProof/>
                <w14:scene3d>
                  <w14:camera w14:prst="orthographicFront"/>
                  <w14:lightRig w14:rig="threePt" w14:dir="t">
                    <w14:rot w14:lat="0" w14:lon="0" w14:rev="0"/>
                  </w14:lightRig>
                </w14:scene3d>
              </w:rPr>
              <w:t>3.1.6</w:t>
            </w:r>
            <w:r>
              <w:rPr>
                <w:rFonts w:asciiTheme="minorHAnsi" w:eastAsiaTheme="minorEastAsia" w:hAnsiTheme="minorHAnsi" w:cstheme="minorBidi"/>
                <w:i w:val="0"/>
                <w:noProof/>
                <w:sz w:val="22"/>
                <w:szCs w:val="22"/>
                <w:lang w:eastAsia="en-US"/>
              </w:rPr>
              <w:tab/>
            </w:r>
            <w:r w:rsidRPr="000B7953">
              <w:rPr>
                <w:rStyle w:val="Hyperlink"/>
                <w:noProof/>
              </w:rPr>
              <w:t>MEAL Delta between 8.4.0.5.0 and 8.6.0.0.0</w:t>
            </w:r>
            <w:r>
              <w:rPr>
                <w:noProof/>
                <w:webHidden/>
              </w:rPr>
              <w:tab/>
            </w:r>
            <w:r>
              <w:rPr>
                <w:noProof/>
                <w:webHidden/>
              </w:rPr>
              <w:fldChar w:fldCharType="begin"/>
            </w:r>
            <w:r>
              <w:rPr>
                <w:noProof/>
                <w:webHidden/>
              </w:rPr>
              <w:instrText xml:space="preserve"> PAGEREF _Toc101097241 \h </w:instrText>
            </w:r>
            <w:r>
              <w:rPr>
                <w:noProof/>
                <w:webHidden/>
              </w:rPr>
            </w:r>
            <w:r>
              <w:rPr>
                <w:noProof/>
                <w:webHidden/>
              </w:rPr>
              <w:fldChar w:fldCharType="separate"/>
            </w:r>
            <w:r>
              <w:rPr>
                <w:noProof/>
                <w:webHidden/>
              </w:rPr>
              <w:t>23</w:t>
            </w:r>
            <w:r>
              <w:rPr>
                <w:noProof/>
                <w:webHidden/>
              </w:rPr>
              <w:fldChar w:fldCharType="end"/>
            </w:r>
          </w:hyperlink>
        </w:p>
        <w:p w14:paraId="3D9AF067" w14:textId="0C9CADC9" w:rsidR="00EC7598" w:rsidRDefault="00EC7598">
          <w:pPr>
            <w:pStyle w:val="TOC3"/>
            <w:tabs>
              <w:tab w:val="left" w:pos="1200"/>
              <w:tab w:val="right" w:leader="dot" w:pos="9638"/>
            </w:tabs>
            <w:rPr>
              <w:rFonts w:asciiTheme="minorHAnsi" w:eastAsiaTheme="minorEastAsia" w:hAnsiTheme="minorHAnsi" w:cstheme="minorBidi"/>
              <w:i w:val="0"/>
              <w:noProof/>
              <w:sz w:val="22"/>
              <w:szCs w:val="22"/>
              <w:lang w:eastAsia="en-US"/>
            </w:rPr>
          </w:pPr>
          <w:hyperlink w:anchor="_Toc101097242" w:history="1">
            <w:r w:rsidRPr="000B7953">
              <w:rPr>
                <w:rStyle w:val="Hyperlink"/>
                <w:rFonts w:cs="Arial"/>
                <w:bCs/>
                <w:noProof/>
                <w14:scene3d>
                  <w14:camera w14:prst="orthographicFront"/>
                  <w14:lightRig w14:rig="threePt" w14:dir="t">
                    <w14:rot w14:lat="0" w14:lon="0" w14:rev="0"/>
                  </w14:lightRig>
                </w14:scene3d>
              </w:rPr>
              <w:t>3.1.7</w:t>
            </w:r>
            <w:r>
              <w:rPr>
                <w:rFonts w:asciiTheme="minorHAnsi" w:eastAsiaTheme="minorEastAsia" w:hAnsiTheme="minorHAnsi" w:cstheme="minorBidi"/>
                <w:i w:val="0"/>
                <w:noProof/>
                <w:sz w:val="22"/>
                <w:szCs w:val="22"/>
                <w:lang w:eastAsia="en-US"/>
              </w:rPr>
              <w:tab/>
            </w:r>
            <w:r w:rsidRPr="000B7953">
              <w:rPr>
                <w:rStyle w:val="Hyperlink"/>
                <w:noProof/>
              </w:rPr>
              <w:t>MEAL Delta between 8.5.0.0.0 and 8.6.0.0.0</w:t>
            </w:r>
            <w:r>
              <w:rPr>
                <w:noProof/>
                <w:webHidden/>
              </w:rPr>
              <w:tab/>
            </w:r>
            <w:r>
              <w:rPr>
                <w:noProof/>
                <w:webHidden/>
              </w:rPr>
              <w:fldChar w:fldCharType="begin"/>
            </w:r>
            <w:r>
              <w:rPr>
                <w:noProof/>
                <w:webHidden/>
              </w:rPr>
              <w:instrText xml:space="preserve"> PAGEREF _Toc101097242 \h </w:instrText>
            </w:r>
            <w:r>
              <w:rPr>
                <w:noProof/>
                <w:webHidden/>
              </w:rPr>
            </w:r>
            <w:r>
              <w:rPr>
                <w:noProof/>
                <w:webHidden/>
              </w:rPr>
              <w:fldChar w:fldCharType="separate"/>
            </w:r>
            <w:r>
              <w:rPr>
                <w:noProof/>
                <w:webHidden/>
              </w:rPr>
              <w:t>23</w:t>
            </w:r>
            <w:r>
              <w:rPr>
                <w:noProof/>
                <w:webHidden/>
              </w:rPr>
              <w:fldChar w:fldCharType="end"/>
            </w:r>
          </w:hyperlink>
        </w:p>
        <w:p w14:paraId="7C056DDD" w14:textId="6E4100EB" w:rsidR="00EC7598" w:rsidRDefault="00EC7598">
          <w:pPr>
            <w:pStyle w:val="TOC3"/>
            <w:tabs>
              <w:tab w:val="left" w:pos="1200"/>
              <w:tab w:val="right" w:leader="dot" w:pos="9638"/>
            </w:tabs>
            <w:rPr>
              <w:rFonts w:asciiTheme="minorHAnsi" w:eastAsiaTheme="minorEastAsia" w:hAnsiTheme="minorHAnsi" w:cstheme="minorBidi"/>
              <w:i w:val="0"/>
              <w:noProof/>
              <w:sz w:val="22"/>
              <w:szCs w:val="22"/>
              <w:lang w:eastAsia="en-US"/>
            </w:rPr>
          </w:pPr>
          <w:hyperlink w:anchor="_Toc101097243" w:history="1">
            <w:r w:rsidRPr="000B7953">
              <w:rPr>
                <w:rStyle w:val="Hyperlink"/>
                <w:rFonts w:cs="Arial"/>
                <w:bCs/>
                <w:noProof/>
                <w14:scene3d>
                  <w14:camera w14:prst="orthographicFront"/>
                  <w14:lightRig w14:rig="threePt" w14:dir="t">
                    <w14:rot w14:lat="0" w14:lon="0" w14:rev="0"/>
                  </w14:lightRig>
                </w14:scene3d>
              </w:rPr>
              <w:t>3.1.8</w:t>
            </w:r>
            <w:r>
              <w:rPr>
                <w:rFonts w:asciiTheme="minorHAnsi" w:eastAsiaTheme="minorEastAsia" w:hAnsiTheme="minorHAnsi" w:cstheme="minorBidi"/>
                <w:i w:val="0"/>
                <w:noProof/>
                <w:sz w:val="22"/>
                <w:szCs w:val="22"/>
                <w:lang w:eastAsia="en-US"/>
              </w:rPr>
              <w:tab/>
            </w:r>
            <w:r w:rsidRPr="000B7953">
              <w:rPr>
                <w:rStyle w:val="Hyperlink"/>
                <w:noProof/>
              </w:rPr>
              <w:t>MEAL Delta between 8.5.0.1.0 and 8.6.0.0.0</w:t>
            </w:r>
            <w:r>
              <w:rPr>
                <w:noProof/>
                <w:webHidden/>
              </w:rPr>
              <w:tab/>
            </w:r>
            <w:r>
              <w:rPr>
                <w:noProof/>
                <w:webHidden/>
              </w:rPr>
              <w:fldChar w:fldCharType="begin"/>
            </w:r>
            <w:r>
              <w:rPr>
                <w:noProof/>
                <w:webHidden/>
              </w:rPr>
              <w:instrText xml:space="preserve"> PAGEREF _Toc101097243 \h </w:instrText>
            </w:r>
            <w:r>
              <w:rPr>
                <w:noProof/>
                <w:webHidden/>
              </w:rPr>
            </w:r>
            <w:r>
              <w:rPr>
                <w:noProof/>
                <w:webHidden/>
              </w:rPr>
              <w:fldChar w:fldCharType="separate"/>
            </w:r>
            <w:r>
              <w:rPr>
                <w:noProof/>
                <w:webHidden/>
              </w:rPr>
              <w:t>23</w:t>
            </w:r>
            <w:r>
              <w:rPr>
                <w:noProof/>
                <w:webHidden/>
              </w:rPr>
              <w:fldChar w:fldCharType="end"/>
            </w:r>
          </w:hyperlink>
        </w:p>
        <w:p w14:paraId="7754BE4E" w14:textId="320C2727" w:rsidR="00EC7598" w:rsidRDefault="00EC7598">
          <w:pPr>
            <w:pStyle w:val="TOC3"/>
            <w:tabs>
              <w:tab w:val="left" w:pos="1200"/>
              <w:tab w:val="right" w:leader="dot" w:pos="9638"/>
            </w:tabs>
            <w:rPr>
              <w:rFonts w:asciiTheme="minorHAnsi" w:eastAsiaTheme="minorEastAsia" w:hAnsiTheme="minorHAnsi" w:cstheme="minorBidi"/>
              <w:i w:val="0"/>
              <w:noProof/>
              <w:sz w:val="22"/>
              <w:szCs w:val="22"/>
              <w:lang w:eastAsia="en-US"/>
            </w:rPr>
          </w:pPr>
          <w:hyperlink w:anchor="_Toc101097244" w:history="1">
            <w:r w:rsidRPr="000B7953">
              <w:rPr>
                <w:rStyle w:val="Hyperlink"/>
                <w:rFonts w:cs="Arial"/>
                <w:bCs/>
                <w:noProof/>
                <w14:scene3d>
                  <w14:camera w14:prst="orthographicFront"/>
                  <w14:lightRig w14:rig="threePt" w14:dir="t">
                    <w14:rot w14:lat="0" w14:lon="0" w14:rev="0"/>
                  </w14:lightRig>
                </w14:scene3d>
              </w:rPr>
              <w:t>3.1.9</w:t>
            </w:r>
            <w:r>
              <w:rPr>
                <w:rFonts w:asciiTheme="minorHAnsi" w:eastAsiaTheme="minorEastAsia" w:hAnsiTheme="minorHAnsi" w:cstheme="minorBidi"/>
                <w:i w:val="0"/>
                <w:noProof/>
                <w:sz w:val="22"/>
                <w:szCs w:val="22"/>
                <w:lang w:eastAsia="en-US"/>
              </w:rPr>
              <w:tab/>
            </w:r>
            <w:r w:rsidRPr="000B7953">
              <w:rPr>
                <w:rStyle w:val="Hyperlink"/>
                <w:noProof/>
              </w:rPr>
              <w:t>MEAL Delta between 8.5.0.2.0 and 8.6.0.0.0</w:t>
            </w:r>
            <w:r>
              <w:rPr>
                <w:noProof/>
                <w:webHidden/>
              </w:rPr>
              <w:tab/>
            </w:r>
            <w:r>
              <w:rPr>
                <w:noProof/>
                <w:webHidden/>
              </w:rPr>
              <w:fldChar w:fldCharType="begin"/>
            </w:r>
            <w:r>
              <w:rPr>
                <w:noProof/>
                <w:webHidden/>
              </w:rPr>
              <w:instrText xml:space="preserve"> PAGEREF _Toc101097244 \h </w:instrText>
            </w:r>
            <w:r>
              <w:rPr>
                <w:noProof/>
                <w:webHidden/>
              </w:rPr>
            </w:r>
            <w:r>
              <w:rPr>
                <w:noProof/>
                <w:webHidden/>
              </w:rPr>
              <w:fldChar w:fldCharType="separate"/>
            </w:r>
            <w:r>
              <w:rPr>
                <w:noProof/>
                <w:webHidden/>
              </w:rPr>
              <w:t>23</w:t>
            </w:r>
            <w:r>
              <w:rPr>
                <w:noProof/>
                <w:webHidden/>
              </w:rPr>
              <w:fldChar w:fldCharType="end"/>
            </w:r>
          </w:hyperlink>
        </w:p>
        <w:p w14:paraId="09159C78" w14:textId="062781A1" w:rsidR="00EC7598" w:rsidRDefault="00EC7598">
          <w:pPr>
            <w:pStyle w:val="TOC3"/>
            <w:tabs>
              <w:tab w:val="left" w:pos="1200"/>
              <w:tab w:val="right" w:leader="dot" w:pos="9638"/>
            </w:tabs>
            <w:rPr>
              <w:rFonts w:asciiTheme="minorHAnsi" w:eastAsiaTheme="minorEastAsia" w:hAnsiTheme="minorHAnsi" w:cstheme="minorBidi"/>
              <w:i w:val="0"/>
              <w:noProof/>
              <w:sz w:val="22"/>
              <w:szCs w:val="22"/>
              <w:lang w:eastAsia="en-US"/>
            </w:rPr>
          </w:pPr>
          <w:hyperlink w:anchor="_Toc101097245" w:history="1">
            <w:r w:rsidRPr="000B7953">
              <w:rPr>
                <w:rStyle w:val="Hyperlink"/>
                <w:rFonts w:cs="Arial"/>
                <w:bCs/>
                <w:noProof/>
                <w14:scene3d>
                  <w14:camera w14:prst="orthographicFront"/>
                  <w14:lightRig w14:rig="threePt" w14:dir="t">
                    <w14:rot w14:lat="0" w14:lon="0" w14:rev="0"/>
                  </w14:lightRig>
                </w14:scene3d>
              </w:rPr>
              <w:t>3.1.10</w:t>
            </w:r>
            <w:r>
              <w:rPr>
                <w:rFonts w:asciiTheme="minorHAnsi" w:eastAsiaTheme="minorEastAsia" w:hAnsiTheme="minorHAnsi" w:cstheme="minorBidi"/>
                <w:i w:val="0"/>
                <w:noProof/>
                <w:sz w:val="22"/>
                <w:szCs w:val="22"/>
                <w:lang w:eastAsia="en-US"/>
              </w:rPr>
              <w:tab/>
            </w:r>
            <w:r w:rsidRPr="000B7953">
              <w:rPr>
                <w:rStyle w:val="Hyperlink"/>
                <w:noProof/>
              </w:rPr>
              <w:t>MEAL Delta between 8.5.1.0.0 and 8.6.0.0.0</w:t>
            </w:r>
            <w:r>
              <w:rPr>
                <w:noProof/>
                <w:webHidden/>
              </w:rPr>
              <w:tab/>
            </w:r>
            <w:r>
              <w:rPr>
                <w:noProof/>
                <w:webHidden/>
              </w:rPr>
              <w:fldChar w:fldCharType="begin"/>
            </w:r>
            <w:r>
              <w:rPr>
                <w:noProof/>
                <w:webHidden/>
              </w:rPr>
              <w:instrText xml:space="preserve"> PAGEREF _Toc101097245 \h </w:instrText>
            </w:r>
            <w:r>
              <w:rPr>
                <w:noProof/>
                <w:webHidden/>
              </w:rPr>
            </w:r>
            <w:r>
              <w:rPr>
                <w:noProof/>
                <w:webHidden/>
              </w:rPr>
              <w:fldChar w:fldCharType="separate"/>
            </w:r>
            <w:r>
              <w:rPr>
                <w:noProof/>
                <w:webHidden/>
              </w:rPr>
              <w:t>23</w:t>
            </w:r>
            <w:r>
              <w:rPr>
                <w:noProof/>
                <w:webHidden/>
              </w:rPr>
              <w:fldChar w:fldCharType="end"/>
            </w:r>
          </w:hyperlink>
        </w:p>
        <w:p w14:paraId="1D204AE3" w14:textId="5E848B0F" w:rsidR="00EC7598" w:rsidRDefault="00EC7598">
          <w:pPr>
            <w:pStyle w:val="TOC1"/>
            <w:rPr>
              <w:rFonts w:asciiTheme="minorHAnsi" w:eastAsiaTheme="minorEastAsia" w:hAnsiTheme="minorHAnsi" w:cstheme="minorBidi"/>
              <w:b w:val="0"/>
              <w:caps w:val="0"/>
              <w:noProof/>
              <w:sz w:val="22"/>
              <w:szCs w:val="22"/>
              <w:lang w:eastAsia="en-US"/>
            </w:rPr>
          </w:pPr>
          <w:hyperlink w:anchor="_Toc101097246" w:history="1">
            <w:r w:rsidRPr="000B7953">
              <w:rPr>
                <w:rStyle w:val="Hyperlink"/>
                <w:noProof/>
              </w:rPr>
              <w:t>4</w:t>
            </w:r>
            <w:r>
              <w:rPr>
                <w:rFonts w:asciiTheme="minorHAnsi" w:eastAsiaTheme="minorEastAsia" w:hAnsiTheme="minorHAnsi" w:cstheme="minorBidi"/>
                <w:b w:val="0"/>
                <w:caps w:val="0"/>
                <w:noProof/>
                <w:sz w:val="22"/>
                <w:szCs w:val="22"/>
                <w:lang w:eastAsia="en-US"/>
              </w:rPr>
              <w:tab/>
            </w:r>
            <w:r w:rsidRPr="000B7953">
              <w:rPr>
                <w:rStyle w:val="Hyperlink"/>
                <w:noProof/>
              </w:rPr>
              <w:t>Reference list</w:t>
            </w:r>
            <w:r>
              <w:rPr>
                <w:noProof/>
                <w:webHidden/>
              </w:rPr>
              <w:tab/>
            </w:r>
            <w:r>
              <w:rPr>
                <w:noProof/>
                <w:webHidden/>
              </w:rPr>
              <w:fldChar w:fldCharType="begin"/>
            </w:r>
            <w:r>
              <w:rPr>
                <w:noProof/>
                <w:webHidden/>
              </w:rPr>
              <w:instrText xml:space="preserve"> PAGEREF _Toc101097246 \h </w:instrText>
            </w:r>
            <w:r>
              <w:rPr>
                <w:noProof/>
                <w:webHidden/>
              </w:rPr>
            </w:r>
            <w:r>
              <w:rPr>
                <w:noProof/>
                <w:webHidden/>
              </w:rPr>
              <w:fldChar w:fldCharType="separate"/>
            </w:r>
            <w:r>
              <w:rPr>
                <w:noProof/>
                <w:webHidden/>
              </w:rPr>
              <w:t>24</w:t>
            </w:r>
            <w:r>
              <w:rPr>
                <w:noProof/>
                <w:webHidden/>
              </w:rPr>
              <w:fldChar w:fldCharType="end"/>
            </w:r>
          </w:hyperlink>
        </w:p>
        <w:p w14:paraId="798715C4" w14:textId="5767AABF" w:rsidR="00F56DF0" w:rsidRPr="002D33B2" w:rsidRDefault="00F56DF0">
          <w:r w:rsidRPr="002D33B2">
            <w:rPr>
              <w:b/>
              <w:bCs/>
              <w:noProof/>
            </w:rPr>
            <w:fldChar w:fldCharType="end"/>
          </w:r>
        </w:p>
      </w:sdtContent>
    </w:sdt>
    <w:p w14:paraId="4E5AF7A3" w14:textId="77777777" w:rsidR="006A349B" w:rsidRDefault="006A349B" w:rsidP="006A349B">
      <w:pPr>
        <w:pStyle w:val="BodyText"/>
      </w:pPr>
    </w:p>
    <w:p w14:paraId="12DB16BD" w14:textId="77777777" w:rsidR="000712C9" w:rsidRDefault="000712C9">
      <w:pPr>
        <w:rPr>
          <w:b/>
        </w:rPr>
      </w:pPr>
      <w:r>
        <w:rPr>
          <w:b/>
        </w:rPr>
        <w:br w:type="page"/>
      </w:r>
    </w:p>
    <w:p w14:paraId="7A040110" w14:textId="77777777" w:rsidR="00871A9E" w:rsidRPr="00871A9E" w:rsidRDefault="00871A9E" w:rsidP="00871A9E">
      <w:pPr>
        <w:pStyle w:val="BodyText"/>
      </w:pPr>
    </w:p>
    <w:p w14:paraId="1EC5C736" w14:textId="2FD192EC" w:rsidR="0060214C" w:rsidRPr="0060214C" w:rsidRDefault="000712C9" w:rsidP="00DB0187">
      <w:pPr>
        <w:pStyle w:val="TableofFigures"/>
        <w:rPr>
          <w:b/>
        </w:rPr>
      </w:pPr>
      <w:r>
        <w:rPr>
          <w:b/>
        </w:rPr>
        <w:t>List of F</w:t>
      </w:r>
      <w:r w:rsidR="000D68BE" w:rsidRPr="000D68BE">
        <w:rPr>
          <w:b/>
        </w:rPr>
        <w:t>igure</w:t>
      </w:r>
      <w:r>
        <w:rPr>
          <w:b/>
        </w:rPr>
        <w:t>s</w:t>
      </w:r>
      <w:r w:rsidR="0060214C">
        <w:rPr>
          <w:b/>
        </w:rPr>
        <w:br/>
      </w:r>
    </w:p>
    <w:p w14:paraId="6683F0D8" w14:textId="27FB7CB5" w:rsidR="00EC7598" w:rsidRDefault="00E024F4">
      <w:pPr>
        <w:pStyle w:val="TableofFigures"/>
        <w:rPr>
          <w:rFonts w:asciiTheme="minorHAnsi" w:eastAsiaTheme="minorEastAsia" w:hAnsiTheme="minorHAnsi" w:cstheme="minorBidi"/>
          <w:noProof/>
          <w:sz w:val="22"/>
          <w:szCs w:val="22"/>
          <w:lang w:eastAsia="en-US"/>
        </w:rPr>
      </w:pPr>
      <w:r w:rsidRPr="00DB0187">
        <w:rPr>
          <w:rStyle w:val="Hyperlink"/>
          <w:noProof/>
        </w:rPr>
        <w:fldChar w:fldCharType="begin"/>
      </w:r>
      <w:r w:rsidRPr="00DB0187">
        <w:rPr>
          <w:rStyle w:val="Hyperlink"/>
          <w:noProof/>
        </w:rPr>
        <w:instrText xml:space="preserve"> TOC \h \z \c "Figure" </w:instrText>
      </w:r>
      <w:r w:rsidRPr="00DB0187">
        <w:rPr>
          <w:rStyle w:val="Hyperlink"/>
          <w:noProof/>
        </w:rPr>
        <w:fldChar w:fldCharType="separate"/>
      </w:r>
      <w:hyperlink w:anchor="_Toc101097247" w:history="1">
        <w:r w:rsidR="00EC7598" w:rsidRPr="003C2996">
          <w:rPr>
            <w:rStyle w:val="Hyperlink"/>
            <w:b/>
            <w:i/>
            <w:noProof/>
          </w:rPr>
          <w:t>Figure 1 – DSR Upgrade Paths</w:t>
        </w:r>
        <w:r w:rsidR="00EC7598">
          <w:rPr>
            <w:noProof/>
            <w:webHidden/>
          </w:rPr>
          <w:tab/>
        </w:r>
        <w:r w:rsidR="00EC7598">
          <w:rPr>
            <w:noProof/>
            <w:webHidden/>
          </w:rPr>
          <w:fldChar w:fldCharType="begin"/>
        </w:r>
        <w:r w:rsidR="00EC7598">
          <w:rPr>
            <w:noProof/>
            <w:webHidden/>
          </w:rPr>
          <w:instrText xml:space="preserve"> PAGEREF _Toc101097247 \h </w:instrText>
        </w:r>
        <w:r w:rsidR="00EC7598">
          <w:rPr>
            <w:noProof/>
            <w:webHidden/>
          </w:rPr>
        </w:r>
        <w:r w:rsidR="00EC7598">
          <w:rPr>
            <w:noProof/>
            <w:webHidden/>
          </w:rPr>
          <w:fldChar w:fldCharType="separate"/>
        </w:r>
        <w:r w:rsidR="00EC7598">
          <w:rPr>
            <w:noProof/>
            <w:webHidden/>
          </w:rPr>
          <w:t>18</w:t>
        </w:r>
        <w:r w:rsidR="00EC7598">
          <w:rPr>
            <w:noProof/>
            <w:webHidden/>
          </w:rPr>
          <w:fldChar w:fldCharType="end"/>
        </w:r>
      </w:hyperlink>
    </w:p>
    <w:p w14:paraId="6EBB8993" w14:textId="32F2965B" w:rsidR="00EC7598" w:rsidRDefault="00EC7598">
      <w:pPr>
        <w:pStyle w:val="TableofFigures"/>
        <w:rPr>
          <w:rFonts w:asciiTheme="minorHAnsi" w:eastAsiaTheme="minorEastAsia" w:hAnsiTheme="minorHAnsi" w:cstheme="minorBidi"/>
          <w:noProof/>
          <w:sz w:val="22"/>
          <w:szCs w:val="22"/>
          <w:lang w:eastAsia="en-US"/>
        </w:rPr>
      </w:pPr>
      <w:hyperlink w:anchor="_Toc101097248" w:history="1">
        <w:r w:rsidRPr="003C2996">
          <w:rPr>
            <w:rStyle w:val="Hyperlink"/>
            <w:b/>
            <w:i/>
            <w:noProof/>
          </w:rPr>
          <w:t>Figure 2 – SDS Upgrade Paths</w:t>
        </w:r>
        <w:r>
          <w:rPr>
            <w:noProof/>
            <w:webHidden/>
          </w:rPr>
          <w:tab/>
        </w:r>
        <w:r>
          <w:rPr>
            <w:noProof/>
            <w:webHidden/>
          </w:rPr>
          <w:fldChar w:fldCharType="begin"/>
        </w:r>
        <w:r>
          <w:rPr>
            <w:noProof/>
            <w:webHidden/>
          </w:rPr>
          <w:instrText xml:space="preserve"> PAGEREF _Toc101097248 \h </w:instrText>
        </w:r>
        <w:r>
          <w:rPr>
            <w:noProof/>
            <w:webHidden/>
          </w:rPr>
        </w:r>
        <w:r>
          <w:rPr>
            <w:noProof/>
            <w:webHidden/>
          </w:rPr>
          <w:fldChar w:fldCharType="separate"/>
        </w:r>
        <w:r>
          <w:rPr>
            <w:noProof/>
            <w:webHidden/>
          </w:rPr>
          <w:t>19</w:t>
        </w:r>
        <w:r>
          <w:rPr>
            <w:noProof/>
            <w:webHidden/>
          </w:rPr>
          <w:fldChar w:fldCharType="end"/>
        </w:r>
      </w:hyperlink>
    </w:p>
    <w:p w14:paraId="2B99B6F4" w14:textId="0166075F" w:rsidR="00EC7598" w:rsidRDefault="00EC7598">
      <w:pPr>
        <w:pStyle w:val="TableofFigures"/>
        <w:rPr>
          <w:rFonts w:asciiTheme="minorHAnsi" w:eastAsiaTheme="minorEastAsia" w:hAnsiTheme="minorHAnsi" w:cstheme="minorBidi"/>
          <w:noProof/>
          <w:sz w:val="22"/>
          <w:szCs w:val="22"/>
          <w:lang w:eastAsia="en-US"/>
        </w:rPr>
      </w:pPr>
      <w:hyperlink w:anchor="_Toc101097249" w:history="1">
        <w:r w:rsidRPr="003C2996">
          <w:rPr>
            <w:rStyle w:val="Hyperlink"/>
            <w:b/>
            <w:i/>
            <w:noProof/>
          </w:rPr>
          <w:t>Figure 3 – IDIH Upgrade Paths</w:t>
        </w:r>
        <w:r>
          <w:rPr>
            <w:noProof/>
            <w:webHidden/>
          </w:rPr>
          <w:tab/>
        </w:r>
        <w:r>
          <w:rPr>
            <w:noProof/>
            <w:webHidden/>
          </w:rPr>
          <w:fldChar w:fldCharType="begin"/>
        </w:r>
        <w:r>
          <w:rPr>
            <w:noProof/>
            <w:webHidden/>
          </w:rPr>
          <w:instrText xml:space="preserve"> PAGEREF _Toc101097249 \h </w:instrText>
        </w:r>
        <w:r>
          <w:rPr>
            <w:noProof/>
            <w:webHidden/>
          </w:rPr>
        </w:r>
        <w:r>
          <w:rPr>
            <w:noProof/>
            <w:webHidden/>
          </w:rPr>
          <w:fldChar w:fldCharType="separate"/>
        </w:r>
        <w:r>
          <w:rPr>
            <w:noProof/>
            <w:webHidden/>
          </w:rPr>
          <w:t>20</w:t>
        </w:r>
        <w:r>
          <w:rPr>
            <w:noProof/>
            <w:webHidden/>
          </w:rPr>
          <w:fldChar w:fldCharType="end"/>
        </w:r>
      </w:hyperlink>
    </w:p>
    <w:p w14:paraId="62E26B3F" w14:textId="084F5531" w:rsidR="00E60562" w:rsidRPr="0016716C" w:rsidRDefault="00E024F4" w:rsidP="00DB0187">
      <w:pPr>
        <w:pStyle w:val="TableofFigures"/>
        <w:rPr>
          <w:b/>
        </w:rPr>
      </w:pPr>
      <w:r w:rsidRPr="00DB0187">
        <w:rPr>
          <w:rStyle w:val="Hyperlink"/>
          <w:noProof/>
        </w:rPr>
        <w:fldChar w:fldCharType="end"/>
      </w:r>
    </w:p>
    <w:p w14:paraId="23392DB3" w14:textId="77777777" w:rsidR="00E024F4" w:rsidRDefault="00E024F4" w:rsidP="00E60562">
      <w:pPr>
        <w:pStyle w:val="BodyText"/>
      </w:pPr>
    </w:p>
    <w:p w14:paraId="639AEF63" w14:textId="77777777" w:rsidR="000712C9" w:rsidRDefault="000712C9">
      <w:pPr>
        <w:rPr>
          <w:b/>
        </w:rPr>
      </w:pPr>
      <w:r>
        <w:rPr>
          <w:b/>
        </w:rPr>
        <w:br w:type="page"/>
      </w:r>
    </w:p>
    <w:p w14:paraId="49DE8E1E" w14:textId="77777777" w:rsidR="00E024F4" w:rsidRPr="000D68BE" w:rsidRDefault="000712C9" w:rsidP="00E60562">
      <w:pPr>
        <w:pStyle w:val="BodyText"/>
        <w:rPr>
          <w:b/>
        </w:rPr>
      </w:pPr>
      <w:r>
        <w:rPr>
          <w:b/>
        </w:rPr>
        <w:lastRenderedPageBreak/>
        <w:t xml:space="preserve">List of </w:t>
      </w:r>
      <w:r w:rsidR="000D68BE" w:rsidRPr="000D68BE">
        <w:rPr>
          <w:b/>
        </w:rPr>
        <w:t>Table</w:t>
      </w:r>
      <w:r>
        <w:rPr>
          <w:b/>
        </w:rPr>
        <w:t>s</w:t>
      </w:r>
    </w:p>
    <w:p w14:paraId="0B8FDA6D" w14:textId="22F60A32" w:rsidR="00EC7598" w:rsidRDefault="00612584">
      <w:pPr>
        <w:pStyle w:val="TableofFigures"/>
        <w:rPr>
          <w:rFonts w:asciiTheme="minorHAnsi" w:eastAsiaTheme="minorEastAsia" w:hAnsiTheme="minorHAnsi" w:cstheme="minorBidi"/>
          <w:noProof/>
          <w:sz w:val="22"/>
          <w:szCs w:val="22"/>
          <w:lang w:eastAsia="en-US"/>
        </w:rPr>
      </w:pPr>
      <w:r w:rsidRPr="003A26D6">
        <w:rPr>
          <w:i/>
        </w:rPr>
        <w:fldChar w:fldCharType="begin"/>
      </w:r>
      <w:r w:rsidRPr="003A26D6">
        <w:rPr>
          <w:i/>
        </w:rPr>
        <w:instrText xml:space="preserve"> TOC \h \z \c "Table" </w:instrText>
      </w:r>
      <w:r w:rsidRPr="003A26D6">
        <w:rPr>
          <w:i/>
        </w:rPr>
        <w:fldChar w:fldCharType="separate"/>
      </w:r>
      <w:hyperlink w:anchor="_Toc101097266" w:history="1">
        <w:r w:rsidR="00EC7598" w:rsidRPr="00A629D9">
          <w:rPr>
            <w:rStyle w:val="Hyperlink"/>
            <w:noProof/>
          </w:rPr>
          <w:t>Table 1: DSR 8.6.0.0.0 New Features/Enhancements</w:t>
        </w:r>
        <w:r w:rsidR="00EC7598">
          <w:rPr>
            <w:noProof/>
            <w:webHidden/>
          </w:rPr>
          <w:tab/>
        </w:r>
        <w:r w:rsidR="00EC7598">
          <w:rPr>
            <w:noProof/>
            <w:webHidden/>
          </w:rPr>
          <w:fldChar w:fldCharType="begin"/>
        </w:r>
        <w:r w:rsidR="00EC7598">
          <w:rPr>
            <w:noProof/>
            <w:webHidden/>
          </w:rPr>
          <w:instrText xml:space="preserve"> PAGEREF _Toc101097266 \h </w:instrText>
        </w:r>
        <w:r w:rsidR="00EC7598">
          <w:rPr>
            <w:noProof/>
            <w:webHidden/>
          </w:rPr>
        </w:r>
        <w:r w:rsidR="00EC7598">
          <w:rPr>
            <w:noProof/>
            <w:webHidden/>
          </w:rPr>
          <w:fldChar w:fldCharType="separate"/>
        </w:r>
        <w:r w:rsidR="00EC7598">
          <w:rPr>
            <w:noProof/>
            <w:webHidden/>
          </w:rPr>
          <w:t>13</w:t>
        </w:r>
        <w:r w:rsidR="00EC7598">
          <w:rPr>
            <w:noProof/>
            <w:webHidden/>
          </w:rPr>
          <w:fldChar w:fldCharType="end"/>
        </w:r>
      </w:hyperlink>
    </w:p>
    <w:p w14:paraId="28BB4843" w14:textId="230F76C8" w:rsidR="00EC7598" w:rsidRDefault="00EC7598">
      <w:pPr>
        <w:pStyle w:val="TableofFigures"/>
        <w:rPr>
          <w:rFonts w:asciiTheme="minorHAnsi" w:eastAsiaTheme="minorEastAsia" w:hAnsiTheme="minorHAnsi" w:cstheme="minorBidi"/>
          <w:noProof/>
          <w:sz w:val="22"/>
          <w:szCs w:val="22"/>
          <w:lang w:eastAsia="en-US"/>
        </w:rPr>
      </w:pPr>
      <w:hyperlink w:anchor="_Toc101097267" w:history="1">
        <w:r w:rsidRPr="00A629D9">
          <w:rPr>
            <w:rStyle w:val="Hyperlink"/>
            <w:noProof/>
          </w:rPr>
          <w:t>Table 2: SAML 2.0 Support Feature Description</w:t>
        </w:r>
        <w:r>
          <w:rPr>
            <w:noProof/>
            <w:webHidden/>
          </w:rPr>
          <w:tab/>
        </w:r>
        <w:r>
          <w:rPr>
            <w:noProof/>
            <w:webHidden/>
          </w:rPr>
          <w:fldChar w:fldCharType="begin"/>
        </w:r>
        <w:r>
          <w:rPr>
            <w:noProof/>
            <w:webHidden/>
          </w:rPr>
          <w:instrText xml:space="preserve"> PAGEREF _Toc101097267 \h </w:instrText>
        </w:r>
        <w:r>
          <w:rPr>
            <w:noProof/>
            <w:webHidden/>
          </w:rPr>
        </w:r>
        <w:r>
          <w:rPr>
            <w:noProof/>
            <w:webHidden/>
          </w:rPr>
          <w:fldChar w:fldCharType="separate"/>
        </w:r>
        <w:r>
          <w:rPr>
            <w:noProof/>
            <w:webHidden/>
          </w:rPr>
          <w:t>13</w:t>
        </w:r>
        <w:r>
          <w:rPr>
            <w:noProof/>
            <w:webHidden/>
          </w:rPr>
          <w:fldChar w:fldCharType="end"/>
        </w:r>
      </w:hyperlink>
    </w:p>
    <w:p w14:paraId="33D002D0" w14:textId="43AA4E47" w:rsidR="00EC7598" w:rsidRDefault="00EC7598">
      <w:pPr>
        <w:pStyle w:val="TableofFigures"/>
        <w:rPr>
          <w:rFonts w:asciiTheme="minorHAnsi" w:eastAsiaTheme="minorEastAsia" w:hAnsiTheme="minorHAnsi" w:cstheme="minorBidi"/>
          <w:noProof/>
          <w:sz w:val="22"/>
          <w:szCs w:val="22"/>
          <w:lang w:eastAsia="en-US"/>
        </w:rPr>
      </w:pPr>
      <w:hyperlink w:anchor="_Toc101097268" w:history="1">
        <w:r w:rsidRPr="00A629D9">
          <w:rPr>
            <w:rStyle w:val="Hyperlink"/>
            <w:noProof/>
          </w:rPr>
          <w:t>Table 3: vSTP XUDT UDT Conversion Feature</w:t>
        </w:r>
        <w:r w:rsidRPr="00A629D9">
          <w:rPr>
            <w:rStyle w:val="Hyperlink"/>
            <w:rFonts w:ascii="LiberationSans-Bold" w:hAnsi="LiberationSans-Bold" w:cs="LiberationSans-Bold"/>
            <w:bCs/>
            <w:noProof/>
          </w:rPr>
          <w:t xml:space="preserve"> </w:t>
        </w:r>
        <w:r w:rsidRPr="00A629D9">
          <w:rPr>
            <w:rStyle w:val="Hyperlink"/>
            <w:noProof/>
          </w:rPr>
          <w:t>Feature Description</w:t>
        </w:r>
        <w:r>
          <w:rPr>
            <w:noProof/>
            <w:webHidden/>
          </w:rPr>
          <w:tab/>
        </w:r>
        <w:r>
          <w:rPr>
            <w:noProof/>
            <w:webHidden/>
          </w:rPr>
          <w:fldChar w:fldCharType="begin"/>
        </w:r>
        <w:r>
          <w:rPr>
            <w:noProof/>
            <w:webHidden/>
          </w:rPr>
          <w:instrText xml:space="preserve"> PAGEREF _Toc101097268 \h </w:instrText>
        </w:r>
        <w:r>
          <w:rPr>
            <w:noProof/>
            <w:webHidden/>
          </w:rPr>
        </w:r>
        <w:r>
          <w:rPr>
            <w:noProof/>
            <w:webHidden/>
          </w:rPr>
          <w:fldChar w:fldCharType="separate"/>
        </w:r>
        <w:r>
          <w:rPr>
            <w:noProof/>
            <w:webHidden/>
          </w:rPr>
          <w:t>14</w:t>
        </w:r>
        <w:r>
          <w:rPr>
            <w:noProof/>
            <w:webHidden/>
          </w:rPr>
          <w:fldChar w:fldCharType="end"/>
        </w:r>
      </w:hyperlink>
    </w:p>
    <w:p w14:paraId="4E08C28C" w14:textId="5BEE210D" w:rsidR="00EC7598" w:rsidRDefault="00EC7598">
      <w:pPr>
        <w:pStyle w:val="TableofFigures"/>
        <w:rPr>
          <w:rFonts w:asciiTheme="minorHAnsi" w:eastAsiaTheme="minorEastAsia" w:hAnsiTheme="minorHAnsi" w:cstheme="minorBidi"/>
          <w:noProof/>
          <w:sz w:val="22"/>
          <w:szCs w:val="22"/>
          <w:lang w:eastAsia="en-US"/>
        </w:rPr>
      </w:pPr>
      <w:hyperlink w:anchor="_Toc101097269" w:history="1">
        <w:r w:rsidRPr="00A629D9">
          <w:rPr>
            <w:rStyle w:val="Hyperlink"/>
            <w:noProof/>
          </w:rPr>
          <w:t>Table 4: TCAP Opcode Tag Based Routing Feature Description</w:t>
        </w:r>
        <w:r>
          <w:rPr>
            <w:noProof/>
            <w:webHidden/>
          </w:rPr>
          <w:tab/>
        </w:r>
        <w:r>
          <w:rPr>
            <w:noProof/>
            <w:webHidden/>
          </w:rPr>
          <w:fldChar w:fldCharType="begin"/>
        </w:r>
        <w:r>
          <w:rPr>
            <w:noProof/>
            <w:webHidden/>
          </w:rPr>
          <w:instrText xml:space="preserve"> PAGEREF _Toc101097269 \h </w:instrText>
        </w:r>
        <w:r>
          <w:rPr>
            <w:noProof/>
            <w:webHidden/>
          </w:rPr>
        </w:r>
        <w:r>
          <w:rPr>
            <w:noProof/>
            <w:webHidden/>
          </w:rPr>
          <w:fldChar w:fldCharType="separate"/>
        </w:r>
        <w:r>
          <w:rPr>
            <w:noProof/>
            <w:webHidden/>
          </w:rPr>
          <w:t>14</w:t>
        </w:r>
        <w:r>
          <w:rPr>
            <w:noProof/>
            <w:webHidden/>
          </w:rPr>
          <w:fldChar w:fldCharType="end"/>
        </w:r>
      </w:hyperlink>
    </w:p>
    <w:p w14:paraId="411C5EA9" w14:textId="748D610F" w:rsidR="00EC7598" w:rsidRDefault="00EC7598">
      <w:pPr>
        <w:pStyle w:val="TableofFigures"/>
        <w:rPr>
          <w:rFonts w:asciiTheme="minorHAnsi" w:eastAsiaTheme="minorEastAsia" w:hAnsiTheme="minorHAnsi" w:cstheme="minorBidi"/>
          <w:noProof/>
          <w:sz w:val="22"/>
          <w:szCs w:val="22"/>
          <w:lang w:eastAsia="en-US"/>
        </w:rPr>
      </w:pPr>
      <w:hyperlink w:anchor="_Toc101097270" w:history="1">
        <w:r w:rsidRPr="00A629D9">
          <w:rPr>
            <w:rStyle w:val="Hyperlink"/>
            <w:noProof/>
          </w:rPr>
          <w:t>Table 5: vSTP Filtering MO-FSM message based on TP-Dst-Address Feature Description</w:t>
        </w:r>
        <w:r>
          <w:rPr>
            <w:noProof/>
            <w:webHidden/>
          </w:rPr>
          <w:tab/>
        </w:r>
        <w:r>
          <w:rPr>
            <w:noProof/>
            <w:webHidden/>
          </w:rPr>
          <w:fldChar w:fldCharType="begin"/>
        </w:r>
        <w:r>
          <w:rPr>
            <w:noProof/>
            <w:webHidden/>
          </w:rPr>
          <w:instrText xml:space="preserve"> PAGEREF _Toc101097270 \h </w:instrText>
        </w:r>
        <w:r>
          <w:rPr>
            <w:noProof/>
            <w:webHidden/>
          </w:rPr>
        </w:r>
        <w:r>
          <w:rPr>
            <w:noProof/>
            <w:webHidden/>
          </w:rPr>
          <w:fldChar w:fldCharType="separate"/>
        </w:r>
        <w:r>
          <w:rPr>
            <w:noProof/>
            <w:webHidden/>
          </w:rPr>
          <w:t>15</w:t>
        </w:r>
        <w:r>
          <w:rPr>
            <w:noProof/>
            <w:webHidden/>
          </w:rPr>
          <w:fldChar w:fldCharType="end"/>
        </w:r>
      </w:hyperlink>
    </w:p>
    <w:p w14:paraId="78683F26" w14:textId="70D7F5EF" w:rsidR="00EC7598" w:rsidRDefault="00EC7598">
      <w:pPr>
        <w:pStyle w:val="TableofFigures"/>
        <w:rPr>
          <w:rFonts w:asciiTheme="minorHAnsi" w:eastAsiaTheme="minorEastAsia" w:hAnsiTheme="minorHAnsi" w:cstheme="minorBidi"/>
          <w:noProof/>
          <w:sz w:val="22"/>
          <w:szCs w:val="22"/>
          <w:lang w:eastAsia="en-US"/>
        </w:rPr>
      </w:pPr>
      <w:hyperlink w:anchor="_Toc101097271" w:history="1">
        <w:r w:rsidRPr="00A629D9">
          <w:rPr>
            <w:rStyle w:val="Hyperlink"/>
            <w:noProof/>
          </w:rPr>
          <w:t>Table 6: vSTP SCTP Multihomed Path Failure Alarm Feature Description</w:t>
        </w:r>
        <w:r>
          <w:rPr>
            <w:noProof/>
            <w:webHidden/>
          </w:rPr>
          <w:tab/>
        </w:r>
        <w:r>
          <w:rPr>
            <w:noProof/>
            <w:webHidden/>
          </w:rPr>
          <w:fldChar w:fldCharType="begin"/>
        </w:r>
        <w:r>
          <w:rPr>
            <w:noProof/>
            <w:webHidden/>
          </w:rPr>
          <w:instrText xml:space="preserve"> PAGEREF _Toc101097271 \h </w:instrText>
        </w:r>
        <w:r>
          <w:rPr>
            <w:noProof/>
            <w:webHidden/>
          </w:rPr>
        </w:r>
        <w:r>
          <w:rPr>
            <w:noProof/>
            <w:webHidden/>
          </w:rPr>
          <w:fldChar w:fldCharType="separate"/>
        </w:r>
        <w:r>
          <w:rPr>
            <w:noProof/>
            <w:webHidden/>
          </w:rPr>
          <w:t>15</w:t>
        </w:r>
        <w:r>
          <w:rPr>
            <w:noProof/>
            <w:webHidden/>
          </w:rPr>
          <w:fldChar w:fldCharType="end"/>
        </w:r>
      </w:hyperlink>
    </w:p>
    <w:p w14:paraId="524B9921" w14:textId="1DC4EF1A" w:rsidR="00EC7598" w:rsidRDefault="00EC7598">
      <w:pPr>
        <w:pStyle w:val="TableofFigures"/>
        <w:rPr>
          <w:rFonts w:asciiTheme="minorHAnsi" w:eastAsiaTheme="minorEastAsia" w:hAnsiTheme="minorHAnsi" w:cstheme="minorBidi"/>
          <w:noProof/>
          <w:sz w:val="22"/>
          <w:szCs w:val="22"/>
          <w:lang w:eastAsia="en-US"/>
        </w:rPr>
      </w:pPr>
      <w:hyperlink w:anchor="_Toc101097272" w:history="1">
        <w:r w:rsidRPr="00A629D9">
          <w:rPr>
            <w:rStyle w:val="Hyperlink"/>
            <w:noProof/>
          </w:rPr>
          <w:t>Table 7: vSTP Generated UDTS Routing Enhancement Feature Description</w:t>
        </w:r>
        <w:r>
          <w:rPr>
            <w:noProof/>
            <w:webHidden/>
          </w:rPr>
          <w:tab/>
        </w:r>
        <w:r>
          <w:rPr>
            <w:noProof/>
            <w:webHidden/>
          </w:rPr>
          <w:fldChar w:fldCharType="begin"/>
        </w:r>
        <w:r>
          <w:rPr>
            <w:noProof/>
            <w:webHidden/>
          </w:rPr>
          <w:instrText xml:space="preserve"> PAGEREF _Toc101097272 \h </w:instrText>
        </w:r>
        <w:r>
          <w:rPr>
            <w:noProof/>
            <w:webHidden/>
          </w:rPr>
        </w:r>
        <w:r>
          <w:rPr>
            <w:noProof/>
            <w:webHidden/>
          </w:rPr>
          <w:fldChar w:fldCharType="separate"/>
        </w:r>
        <w:r>
          <w:rPr>
            <w:noProof/>
            <w:webHidden/>
          </w:rPr>
          <w:t>15</w:t>
        </w:r>
        <w:r>
          <w:rPr>
            <w:noProof/>
            <w:webHidden/>
          </w:rPr>
          <w:fldChar w:fldCharType="end"/>
        </w:r>
      </w:hyperlink>
    </w:p>
    <w:p w14:paraId="393E5870" w14:textId="1E50D1CC" w:rsidR="00EC7598" w:rsidRDefault="00EC7598">
      <w:pPr>
        <w:pStyle w:val="TableofFigures"/>
        <w:rPr>
          <w:rFonts w:asciiTheme="minorHAnsi" w:eastAsiaTheme="minorEastAsia" w:hAnsiTheme="minorHAnsi" w:cstheme="minorBidi"/>
          <w:noProof/>
          <w:sz w:val="22"/>
          <w:szCs w:val="22"/>
          <w:lang w:eastAsia="en-US"/>
        </w:rPr>
      </w:pPr>
      <w:hyperlink w:anchor="_Toc101097273" w:history="1">
        <w:r w:rsidRPr="00A629D9">
          <w:rPr>
            <w:rStyle w:val="Hyperlink"/>
            <w:noProof/>
          </w:rPr>
          <w:t>Table 8: vSTP SFAPP enhancement: Make 3G and 4G velocity check optional</w:t>
        </w:r>
        <w:r w:rsidRPr="00A629D9">
          <w:rPr>
            <w:rStyle w:val="Hyperlink"/>
            <w:rFonts w:ascii="LiberationSans-Bold" w:hAnsi="LiberationSans-Bold" w:cs="LiberationSans-Bold"/>
            <w:bCs/>
            <w:noProof/>
          </w:rPr>
          <w:t xml:space="preserve"> </w:t>
        </w:r>
        <w:r w:rsidRPr="00A629D9">
          <w:rPr>
            <w:rStyle w:val="Hyperlink"/>
            <w:noProof/>
          </w:rPr>
          <w:t>Feature Description</w:t>
        </w:r>
        <w:r>
          <w:rPr>
            <w:noProof/>
            <w:webHidden/>
          </w:rPr>
          <w:tab/>
        </w:r>
        <w:r>
          <w:rPr>
            <w:noProof/>
            <w:webHidden/>
          </w:rPr>
          <w:fldChar w:fldCharType="begin"/>
        </w:r>
        <w:r>
          <w:rPr>
            <w:noProof/>
            <w:webHidden/>
          </w:rPr>
          <w:instrText xml:space="preserve"> PAGEREF _Toc101097273 \h </w:instrText>
        </w:r>
        <w:r>
          <w:rPr>
            <w:noProof/>
            <w:webHidden/>
          </w:rPr>
        </w:r>
        <w:r>
          <w:rPr>
            <w:noProof/>
            <w:webHidden/>
          </w:rPr>
          <w:fldChar w:fldCharType="separate"/>
        </w:r>
        <w:r>
          <w:rPr>
            <w:noProof/>
            <w:webHidden/>
          </w:rPr>
          <w:t>15</w:t>
        </w:r>
        <w:r>
          <w:rPr>
            <w:noProof/>
            <w:webHidden/>
          </w:rPr>
          <w:fldChar w:fldCharType="end"/>
        </w:r>
      </w:hyperlink>
    </w:p>
    <w:p w14:paraId="27D3852C" w14:textId="790FB118" w:rsidR="00EC7598" w:rsidRDefault="00EC7598">
      <w:pPr>
        <w:pStyle w:val="TableofFigures"/>
        <w:rPr>
          <w:rFonts w:asciiTheme="minorHAnsi" w:eastAsiaTheme="minorEastAsia" w:hAnsiTheme="minorHAnsi" w:cstheme="minorBidi"/>
          <w:noProof/>
          <w:sz w:val="22"/>
          <w:szCs w:val="22"/>
          <w:lang w:eastAsia="en-US"/>
        </w:rPr>
      </w:pPr>
      <w:hyperlink w:anchor="_Toc101097274" w:history="1">
        <w:r w:rsidRPr="00A629D9">
          <w:rPr>
            <w:rStyle w:val="Hyperlink"/>
            <w:noProof/>
          </w:rPr>
          <w:t>Table 12:</w:t>
        </w:r>
        <w:r w:rsidRPr="00A629D9">
          <w:rPr>
            <w:rStyle w:val="Hyperlink"/>
            <w:rFonts w:ascii="LiberationSans-Bold" w:hAnsi="LiberationSans-Bold" w:cs="LiberationSans-Bold"/>
            <w:bCs/>
            <w:noProof/>
          </w:rPr>
          <w:t xml:space="preserve"> </w:t>
        </w:r>
        <w:r w:rsidRPr="00A629D9">
          <w:rPr>
            <w:rStyle w:val="Hyperlink"/>
            <w:noProof/>
          </w:rPr>
          <w:t>Multiple VNFD ID Support Feature Description</w:t>
        </w:r>
        <w:r>
          <w:rPr>
            <w:noProof/>
            <w:webHidden/>
          </w:rPr>
          <w:tab/>
        </w:r>
        <w:r>
          <w:rPr>
            <w:noProof/>
            <w:webHidden/>
          </w:rPr>
          <w:fldChar w:fldCharType="begin"/>
        </w:r>
        <w:r>
          <w:rPr>
            <w:noProof/>
            <w:webHidden/>
          </w:rPr>
          <w:instrText xml:space="preserve"> PAGEREF _Toc101097274 \h </w:instrText>
        </w:r>
        <w:r>
          <w:rPr>
            <w:noProof/>
            <w:webHidden/>
          </w:rPr>
        </w:r>
        <w:r>
          <w:rPr>
            <w:noProof/>
            <w:webHidden/>
          </w:rPr>
          <w:fldChar w:fldCharType="separate"/>
        </w:r>
        <w:r>
          <w:rPr>
            <w:noProof/>
            <w:webHidden/>
          </w:rPr>
          <w:t>16</w:t>
        </w:r>
        <w:r>
          <w:rPr>
            <w:noProof/>
            <w:webHidden/>
          </w:rPr>
          <w:fldChar w:fldCharType="end"/>
        </w:r>
      </w:hyperlink>
    </w:p>
    <w:p w14:paraId="78A8C392" w14:textId="66DF63EE" w:rsidR="00EC7598" w:rsidRDefault="00EC7598">
      <w:pPr>
        <w:pStyle w:val="TableofFigures"/>
        <w:rPr>
          <w:rFonts w:asciiTheme="minorHAnsi" w:eastAsiaTheme="minorEastAsia" w:hAnsiTheme="minorHAnsi" w:cstheme="minorBidi"/>
          <w:noProof/>
          <w:sz w:val="22"/>
          <w:szCs w:val="22"/>
          <w:lang w:eastAsia="en-US"/>
        </w:rPr>
      </w:pPr>
      <w:hyperlink w:anchor="_Toc101097275" w:history="1">
        <w:r w:rsidRPr="00A629D9">
          <w:rPr>
            <w:rStyle w:val="Hyperlink"/>
            <w:noProof/>
          </w:rPr>
          <w:t>Table 13 -</w:t>
        </w:r>
        <w:r w:rsidRPr="00A629D9">
          <w:rPr>
            <w:rStyle w:val="Hyperlink"/>
            <w:rFonts w:ascii="Garamond" w:hAnsi="Garamond"/>
            <w:noProof/>
          </w:rPr>
          <w:t xml:space="preserve"> Hardware Details</w:t>
        </w:r>
        <w:r>
          <w:rPr>
            <w:noProof/>
            <w:webHidden/>
          </w:rPr>
          <w:tab/>
        </w:r>
        <w:r>
          <w:rPr>
            <w:noProof/>
            <w:webHidden/>
          </w:rPr>
          <w:fldChar w:fldCharType="begin"/>
        </w:r>
        <w:r>
          <w:rPr>
            <w:noProof/>
            <w:webHidden/>
          </w:rPr>
          <w:instrText xml:space="preserve"> PAGEREF _Toc101097275 \h </w:instrText>
        </w:r>
        <w:r>
          <w:rPr>
            <w:noProof/>
            <w:webHidden/>
          </w:rPr>
        </w:r>
        <w:r>
          <w:rPr>
            <w:noProof/>
            <w:webHidden/>
          </w:rPr>
          <w:fldChar w:fldCharType="separate"/>
        </w:r>
        <w:r>
          <w:rPr>
            <w:noProof/>
            <w:webHidden/>
          </w:rPr>
          <w:t>16</w:t>
        </w:r>
        <w:r>
          <w:rPr>
            <w:noProof/>
            <w:webHidden/>
          </w:rPr>
          <w:fldChar w:fldCharType="end"/>
        </w:r>
      </w:hyperlink>
    </w:p>
    <w:p w14:paraId="7D63A907" w14:textId="29A67527" w:rsidR="00EC7598" w:rsidRDefault="00EC7598">
      <w:pPr>
        <w:pStyle w:val="TableofFigures"/>
        <w:rPr>
          <w:rFonts w:asciiTheme="minorHAnsi" w:eastAsiaTheme="minorEastAsia" w:hAnsiTheme="minorHAnsi" w:cstheme="minorBidi"/>
          <w:noProof/>
          <w:sz w:val="22"/>
          <w:szCs w:val="22"/>
          <w:lang w:eastAsia="en-US"/>
        </w:rPr>
      </w:pPr>
      <w:hyperlink w:anchor="_Toc101097276" w:history="1">
        <w:r w:rsidRPr="00A629D9">
          <w:rPr>
            <w:rStyle w:val="Hyperlink"/>
            <w:noProof/>
          </w:rPr>
          <w:t xml:space="preserve">Table 14 - Software Platform </w:t>
        </w:r>
        <w:r w:rsidRPr="00A629D9">
          <w:rPr>
            <w:rStyle w:val="Hyperlink"/>
            <w:noProof/>
          </w:rPr>
          <w:t>C</w:t>
        </w:r>
        <w:r w:rsidRPr="00A629D9">
          <w:rPr>
            <w:rStyle w:val="Hyperlink"/>
            <w:noProof/>
          </w:rPr>
          <w:t>omponent Details - 8.6</w:t>
        </w:r>
        <w:r>
          <w:rPr>
            <w:rFonts w:asciiTheme="minorHAnsi" w:eastAsiaTheme="minorEastAsia" w:hAnsiTheme="minorHAnsi" w:cstheme="minorBidi"/>
            <w:noProof/>
            <w:sz w:val="22"/>
            <w:szCs w:val="22"/>
            <w:lang w:eastAsia="en-US"/>
          </w:rPr>
          <w:tab/>
        </w:r>
        <w:r w:rsidRPr="00A629D9">
          <w:rPr>
            <w:rStyle w:val="Hyperlink"/>
            <w:noProof/>
          </w:rPr>
          <w:t>.0.0.0</w:t>
        </w:r>
        <w:r>
          <w:rPr>
            <w:noProof/>
            <w:webHidden/>
          </w:rPr>
          <w:tab/>
        </w:r>
        <w:r>
          <w:rPr>
            <w:noProof/>
            <w:webHidden/>
          </w:rPr>
          <w:fldChar w:fldCharType="begin"/>
        </w:r>
        <w:r>
          <w:rPr>
            <w:noProof/>
            <w:webHidden/>
          </w:rPr>
          <w:instrText xml:space="preserve"> PAGEREF _Toc101097276 \h </w:instrText>
        </w:r>
        <w:r>
          <w:rPr>
            <w:noProof/>
            <w:webHidden/>
          </w:rPr>
        </w:r>
        <w:r>
          <w:rPr>
            <w:noProof/>
            <w:webHidden/>
          </w:rPr>
          <w:fldChar w:fldCharType="separate"/>
        </w:r>
        <w:r>
          <w:rPr>
            <w:noProof/>
            <w:webHidden/>
          </w:rPr>
          <w:t>16</w:t>
        </w:r>
        <w:r>
          <w:rPr>
            <w:noProof/>
            <w:webHidden/>
          </w:rPr>
          <w:fldChar w:fldCharType="end"/>
        </w:r>
      </w:hyperlink>
    </w:p>
    <w:p w14:paraId="73586E72" w14:textId="57E7EE5A" w:rsidR="00EC7598" w:rsidRDefault="00EC7598">
      <w:pPr>
        <w:pStyle w:val="TableofFigures"/>
        <w:rPr>
          <w:rFonts w:asciiTheme="minorHAnsi" w:eastAsiaTheme="minorEastAsia" w:hAnsiTheme="minorHAnsi" w:cstheme="minorBidi"/>
          <w:noProof/>
          <w:sz w:val="22"/>
          <w:szCs w:val="22"/>
          <w:lang w:eastAsia="en-US"/>
        </w:rPr>
      </w:pPr>
      <w:hyperlink w:anchor="_Toc101097277" w:history="1">
        <w:r w:rsidRPr="00A629D9">
          <w:rPr>
            <w:rStyle w:val="Hyperlink"/>
            <w:noProof/>
          </w:rPr>
          <w:t>Table 15 -</w:t>
        </w:r>
        <w:r w:rsidRPr="00A629D9">
          <w:rPr>
            <w:rStyle w:val="Hyperlink"/>
            <w:rFonts w:ascii="Garamond" w:hAnsi="Garamond"/>
            <w:noProof/>
          </w:rPr>
          <w:t xml:space="preserve"> IDIH Details</w:t>
        </w:r>
        <w:r>
          <w:rPr>
            <w:noProof/>
            <w:webHidden/>
          </w:rPr>
          <w:tab/>
        </w:r>
        <w:r>
          <w:rPr>
            <w:noProof/>
            <w:webHidden/>
          </w:rPr>
          <w:fldChar w:fldCharType="begin"/>
        </w:r>
        <w:r>
          <w:rPr>
            <w:noProof/>
            <w:webHidden/>
          </w:rPr>
          <w:instrText xml:space="preserve"> PAGEREF _Toc101097277 \h </w:instrText>
        </w:r>
        <w:r>
          <w:rPr>
            <w:noProof/>
            <w:webHidden/>
          </w:rPr>
        </w:r>
        <w:r>
          <w:rPr>
            <w:noProof/>
            <w:webHidden/>
          </w:rPr>
          <w:fldChar w:fldCharType="separate"/>
        </w:r>
        <w:r>
          <w:rPr>
            <w:noProof/>
            <w:webHidden/>
          </w:rPr>
          <w:t>17</w:t>
        </w:r>
        <w:r>
          <w:rPr>
            <w:noProof/>
            <w:webHidden/>
          </w:rPr>
          <w:fldChar w:fldCharType="end"/>
        </w:r>
      </w:hyperlink>
    </w:p>
    <w:p w14:paraId="229203D3" w14:textId="11E93D60" w:rsidR="00EC7598" w:rsidRDefault="00EC7598">
      <w:pPr>
        <w:pStyle w:val="TableofFigures"/>
        <w:rPr>
          <w:rFonts w:asciiTheme="minorHAnsi" w:eastAsiaTheme="minorEastAsia" w:hAnsiTheme="minorHAnsi" w:cstheme="minorBidi"/>
          <w:noProof/>
          <w:sz w:val="22"/>
          <w:szCs w:val="22"/>
          <w:lang w:eastAsia="en-US"/>
        </w:rPr>
      </w:pPr>
      <w:hyperlink w:anchor="_Toc101097278" w:history="1">
        <w:r w:rsidRPr="00A629D9">
          <w:rPr>
            <w:rStyle w:val="Hyperlink"/>
            <w:noProof/>
          </w:rPr>
          <w:t>Table 16 -</w:t>
        </w:r>
        <w:r w:rsidRPr="00A629D9">
          <w:rPr>
            <w:rStyle w:val="Hyperlink"/>
            <w:rFonts w:ascii="Garamond" w:hAnsi="Garamond"/>
            <w:noProof/>
          </w:rPr>
          <w:t xml:space="preserve"> SDS Details</w:t>
        </w:r>
        <w:r>
          <w:rPr>
            <w:noProof/>
            <w:webHidden/>
          </w:rPr>
          <w:tab/>
        </w:r>
        <w:r>
          <w:rPr>
            <w:noProof/>
            <w:webHidden/>
          </w:rPr>
          <w:fldChar w:fldCharType="begin"/>
        </w:r>
        <w:r>
          <w:rPr>
            <w:noProof/>
            <w:webHidden/>
          </w:rPr>
          <w:instrText xml:space="preserve"> PAGEREF _Toc101097278 \h </w:instrText>
        </w:r>
        <w:r>
          <w:rPr>
            <w:noProof/>
            <w:webHidden/>
          </w:rPr>
        </w:r>
        <w:r>
          <w:rPr>
            <w:noProof/>
            <w:webHidden/>
          </w:rPr>
          <w:fldChar w:fldCharType="separate"/>
        </w:r>
        <w:r>
          <w:rPr>
            <w:noProof/>
            <w:webHidden/>
          </w:rPr>
          <w:t>17</w:t>
        </w:r>
        <w:r>
          <w:rPr>
            <w:noProof/>
            <w:webHidden/>
          </w:rPr>
          <w:fldChar w:fldCharType="end"/>
        </w:r>
      </w:hyperlink>
    </w:p>
    <w:p w14:paraId="085B23B7" w14:textId="3C8669A6" w:rsidR="006D2B6D" w:rsidRDefault="00612584" w:rsidP="000712C9">
      <w:pPr>
        <w:pStyle w:val="BodyText"/>
        <w:rPr>
          <w:i/>
        </w:rPr>
      </w:pPr>
      <w:r w:rsidRPr="003A26D6">
        <w:rPr>
          <w:i/>
        </w:rPr>
        <w:fldChar w:fldCharType="end"/>
      </w:r>
    </w:p>
    <w:p w14:paraId="281E7B73" w14:textId="3472BF13" w:rsidR="006C5534" w:rsidRDefault="006C5534" w:rsidP="000712C9">
      <w:pPr>
        <w:pStyle w:val="BodyText"/>
        <w:rPr>
          <w:i/>
        </w:rPr>
      </w:pPr>
    </w:p>
    <w:p w14:paraId="3118FCA4" w14:textId="26A0F705" w:rsidR="006C5534" w:rsidRDefault="006C5534" w:rsidP="000712C9">
      <w:pPr>
        <w:pStyle w:val="BodyText"/>
        <w:rPr>
          <w:i/>
        </w:rPr>
      </w:pPr>
    </w:p>
    <w:p w14:paraId="083153AF" w14:textId="67642462" w:rsidR="006C5534" w:rsidRDefault="006C5534" w:rsidP="000712C9">
      <w:pPr>
        <w:pStyle w:val="BodyText"/>
        <w:rPr>
          <w:i/>
        </w:rPr>
      </w:pPr>
    </w:p>
    <w:p w14:paraId="07D4AC35" w14:textId="04DF1040" w:rsidR="006C5534" w:rsidRDefault="006C5534" w:rsidP="000712C9">
      <w:pPr>
        <w:pStyle w:val="BodyText"/>
        <w:rPr>
          <w:i/>
        </w:rPr>
      </w:pPr>
    </w:p>
    <w:p w14:paraId="7BA9D660" w14:textId="13EB18C1" w:rsidR="006C5534" w:rsidRDefault="006C5534" w:rsidP="000712C9">
      <w:pPr>
        <w:pStyle w:val="BodyText"/>
        <w:rPr>
          <w:i/>
        </w:rPr>
      </w:pPr>
    </w:p>
    <w:p w14:paraId="3D215C16" w14:textId="43D685C5" w:rsidR="006C5534" w:rsidRDefault="006C5534" w:rsidP="000712C9">
      <w:pPr>
        <w:pStyle w:val="BodyText"/>
        <w:rPr>
          <w:i/>
        </w:rPr>
      </w:pPr>
    </w:p>
    <w:p w14:paraId="17D69EE0" w14:textId="77777777" w:rsidR="006C5534" w:rsidRDefault="006C5534" w:rsidP="000712C9">
      <w:pPr>
        <w:pStyle w:val="BodyText"/>
        <w:rPr>
          <w:i/>
        </w:rPr>
      </w:pPr>
    </w:p>
    <w:p w14:paraId="2B6D5E2F" w14:textId="20AD0FA0" w:rsidR="00A63C75" w:rsidRDefault="00A63C75">
      <w:pPr>
        <w:rPr>
          <w:i/>
        </w:rPr>
      </w:pPr>
      <w:r>
        <w:rPr>
          <w:i/>
        </w:rPr>
        <w:br w:type="page"/>
      </w:r>
    </w:p>
    <w:p w14:paraId="2B75D22A" w14:textId="760BF8A7" w:rsidR="006D2B6D" w:rsidRDefault="001064B6">
      <w:pPr>
        <w:pStyle w:val="Header"/>
        <w:pBdr>
          <w:top w:val="single" w:sz="4" w:space="1" w:color="00000A"/>
          <w:bottom w:val="single" w:sz="4" w:space="1" w:color="00000A"/>
        </w:pBdr>
        <w:spacing w:before="120"/>
        <w:rPr>
          <w:b/>
          <w:sz w:val="30"/>
        </w:rPr>
      </w:pPr>
      <w:r>
        <w:rPr>
          <w:b/>
          <w:sz w:val="30"/>
        </w:rPr>
        <w:lastRenderedPageBreak/>
        <w:t>GLOSSARY</w:t>
      </w:r>
    </w:p>
    <w:p w14:paraId="620C4EF3" w14:textId="77777777" w:rsidR="006D2B6D" w:rsidRDefault="006D2B6D">
      <w:pPr>
        <w:tabs>
          <w:tab w:val="left" w:pos="3060"/>
        </w:tabs>
        <w:ind w:left="360"/>
      </w:pPr>
    </w:p>
    <w:p w14:paraId="0D3DBB3D" w14:textId="77777777" w:rsidR="006D2B6D" w:rsidRDefault="006D2B6D">
      <w:pPr>
        <w:tabs>
          <w:tab w:val="left" w:pos="3060"/>
        </w:tabs>
        <w:ind w:left="360"/>
      </w:pPr>
    </w:p>
    <w:tbl>
      <w:tblPr>
        <w:tblW w:w="6709" w:type="dxa"/>
        <w:tblInd w:w="14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72" w:type="dxa"/>
          <w:left w:w="115" w:type="dxa"/>
          <w:right w:w="115" w:type="dxa"/>
        </w:tblCellMar>
        <w:tblLook w:val="0000" w:firstRow="0" w:lastRow="0" w:firstColumn="0" w:lastColumn="0" w:noHBand="0" w:noVBand="0"/>
      </w:tblPr>
      <w:tblGrid>
        <w:gridCol w:w="1682"/>
        <w:gridCol w:w="5027"/>
      </w:tblGrid>
      <w:tr w:rsidR="00061045" w:rsidRPr="005900F5" w14:paraId="594527CF" w14:textId="77777777" w:rsidTr="00CA1551">
        <w:trPr>
          <w:cantSplit/>
          <w:trHeight w:val="217"/>
          <w:tblHeader/>
        </w:trPr>
        <w:tc>
          <w:tcPr>
            <w:tcW w:w="1682" w:type="dxa"/>
            <w:shd w:val="clear" w:color="auto" w:fill="BFBFBF" w:themeFill="background1" w:themeFillShade="BF"/>
          </w:tcPr>
          <w:p w14:paraId="1444C969" w14:textId="77777777" w:rsidR="00061045" w:rsidRPr="005900F5" w:rsidRDefault="00061045" w:rsidP="00CA1551">
            <w:pPr>
              <w:pStyle w:val="NoSpacing"/>
              <w:rPr>
                <w:rFonts w:ascii="Times New Roman" w:hAnsi="Times New Roman"/>
                <w:b/>
                <w:sz w:val="16"/>
                <w:szCs w:val="16"/>
              </w:rPr>
            </w:pPr>
            <w:r w:rsidRPr="005900F5">
              <w:rPr>
                <w:rFonts w:ascii="Times New Roman" w:hAnsi="Times New Roman"/>
                <w:b/>
                <w:sz w:val="16"/>
                <w:szCs w:val="16"/>
              </w:rPr>
              <w:t>Acronym/Term</w:t>
            </w:r>
          </w:p>
        </w:tc>
        <w:tc>
          <w:tcPr>
            <w:tcW w:w="5027" w:type="dxa"/>
            <w:shd w:val="clear" w:color="auto" w:fill="BFBFBF" w:themeFill="background1" w:themeFillShade="BF"/>
          </w:tcPr>
          <w:p w14:paraId="2DEF881A" w14:textId="77777777" w:rsidR="00061045" w:rsidRPr="005900F5" w:rsidRDefault="00061045" w:rsidP="00CA1551">
            <w:pPr>
              <w:pStyle w:val="NoSpacing"/>
              <w:rPr>
                <w:rFonts w:ascii="Times New Roman" w:hAnsi="Times New Roman"/>
                <w:b/>
                <w:sz w:val="16"/>
                <w:szCs w:val="16"/>
              </w:rPr>
            </w:pPr>
            <w:r w:rsidRPr="005900F5">
              <w:rPr>
                <w:rFonts w:ascii="Times New Roman" w:hAnsi="Times New Roman"/>
                <w:b/>
                <w:sz w:val="16"/>
                <w:szCs w:val="16"/>
              </w:rPr>
              <w:t>Definition</w:t>
            </w:r>
          </w:p>
        </w:tc>
      </w:tr>
      <w:tr w:rsidR="003F2D63" w:rsidRPr="00A7207E" w14:paraId="7F793971" w14:textId="77777777" w:rsidTr="00CA1551">
        <w:trPr>
          <w:cantSplit/>
          <w:trHeight w:val="209"/>
        </w:trPr>
        <w:tc>
          <w:tcPr>
            <w:tcW w:w="1682" w:type="dxa"/>
          </w:tcPr>
          <w:p w14:paraId="4D150C49" w14:textId="77777777" w:rsidR="003F2D63" w:rsidRPr="00A7207E" w:rsidRDefault="003F2D63" w:rsidP="00CA1551">
            <w:pPr>
              <w:pStyle w:val="NoSpacing"/>
              <w:rPr>
                <w:rFonts w:ascii="Garamond" w:hAnsi="Garamond"/>
                <w:sz w:val="20"/>
                <w:szCs w:val="20"/>
              </w:rPr>
            </w:pPr>
            <w:r>
              <w:rPr>
                <w:rFonts w:ascii="Garamond" w:hAnsi="Garamond"/>
                <w:sz w:val="20"/>
                <w:szCs w:val="20"/>
              </w:rPr>
              <w:t>APIGW</w:t>
            </w:r>
          </w:p>
        </w:tc>
        <w:tc>
          <w:tcPr>
            <w:tcW w:w="5027" w:type="dxa"/>
          </w:tcPr>
          <w:p w14:paraId="3B852F6D" w14:textId="77777777" w:rsidR="003F2D63" w:rsidRPr="00A7207E" w:rsidRDefault="003F2D63" w:rsidP="00CA1551">
            <w:pPr>
              <w:pStyle w:val="NoSpacing"/>
              <w:rPr>
                <w:rFonts w:ascii="Garamond" w:hAnsi="Garamond"/>
                <w:sz w:val="20"/>
                <w:szCs w:val="20"/>
              </w:rPr>
            </w:pPr>
            <w:r>
              <w:rPr>
                <w:rFonts w:ascii="Garamond" w:hAnsi="Garamond"/>
                <w:sz w:val="20"/>
                <w:szCs w:val="20"/>
              </w:rPr>
              <w:t>API Gateway</w:t>
            </w:r>
          </w:p>
        </w:tc>
      </w:tr>
      <w:tr w:rsidR="00061045" w:rsidRPr="00A7207E" w14:paraId="06032F33" w14:textId="77777777" w:rsidTr="00CA1551">
        <w:trPr>
          <w:cantSplit/>
          <w:trHeight w:val="209"/>
        </w:trPr>
        <w:tc>
          <w:tcPr>
            <w:tcW w:w="1682" w:type="dxa"/>
          </w:tcPr>
          <w:p w14:paraId="689DA3E0" w14:textId="77777777" w:rsidR="00061045" w:rsidRPr="00A7207E" w:rsidRDefault="00061045" w:rsidP="00CA1551">
            <w:pPr>
              <w:pStyle w:val="NoSpacing"/>
              <w:rPr>
                <w:rFonts w:ascii="Garamond" w:hAnsi="Garamond"/>
                <w:sz w:val="20"/>
                <w:szCs w:val="20"/>
              </w:rPr>
            </w:pPr>
            <w:r w:rsidRPr="00A7207E">
              <w:rPr>
                <w:rFonts w:ascii="Garamond" w:hAnsi="Garamond"/>
                <w:sz w:val="20"/>
                <w:szCs w:val="20"/>
              </w:rPr>
              <w:t>ASGU</w:t>
            </w:r>
          </w:p>
        </w:tc>
        <w:tc>
          <w:tcPr>
            <w:tcW w:w="5027" w:type="dxa"/>
          </w:tcPr>
          <w:p w14:paraId="02A4C416" w14:textId="77777777" w:rsidR="00061045" w:rsidRPr="00A7207E" w:rsidRDefault="00061045" w:rsidP="00CA1551">
            <w:pPr>
              <w:pStyle w:val="NoSpacing"/>
              <w:rPr>
                <w:rFonts w:ascii="Garamond" w:hAnsi="Garamond"/>
                <w:sz w:val="20"/>
                <w:szCs w:val="20"/>
              </w:rPr>
            </w:pPr>
            <w:r w:rsidRPr="00A7207E">
              <w:rPr>
                <w:rFonts w:ascii="Garamond" w:hAnsi="Garamond"/>
                <w:sz w:val="20"/>
                <w:szCs w:val="20"/>
              </w:rPr>
              <w:t>Automated Server Group Upgrade</w:t>
            </w:r>
          </w:p>
        </w:tc>
      </w:tr>
      <w:tr w:rsidR="00337247" w:rsidRPr="00A7207E" w14:paraId="47CF3DAC" w14:textId="77777777" w:rsidTr="00CA1551">
        <w:trPr>
          <w:cantSplit/>
          <w:trHeight w:val="209"/>
        </w:trPr>
        <w:tc>
          <w:tcPr>
            <w:tcW w:w="1682" w:type="dxa"/>
          </w:tcPr>
          <w:p w14:paraId="43367BA4" w14:textId="77777777" w:rsidR="00337247" w:rsidRPr="00A7207E" w:rsidRDefault="00337247" w:rsidP="00CA1551">
            <w:pPr>
              <w:pStyle w:val="NoSpacing"/>
              <w:rPr>
                <w:rFonts w:ascii="Garamond" w:hAnsi="Garamond"/>
                <w:sz w:val="20"/>
                <w:szCs w:val="20"/>
              </w:rPr>
            </w:pPr>
            <w:r>
              <w:rPr>
                <w:rFonts w:ascii="Garamond" w:hAnsi="Garamond"/>
                <w:sz w:val="20"/>
                <w:szCs w:val="20"/>
              </w:rPr>
              <w:t>AS</w:t>
            </w:r>
          </w:p>
        </w:tc>
        <w:tc>
          <w:tcPr>
            <w:tcW w:w="5027" w:type="dxa"/>
          </w:tcPr>
          <w:p w14:paraId="1C321152" w14:textId="77777777" w:rsidR="00337247" w:rsidRPr="00A7207E" w:rsidRDefault="00337247" w:rsidP="00CA1551">
            <w:pPr>
              <w:pStyle w:val="NoSpacing"/>
              <w:rPr>
                <w:rFonts w:ascii="Garamond" w:hAnsi="Garamond"/>
                <w:sz w:val="20"/>
                <w:szCs w:val="20"/>
              </w:rPr>
            </w:pPr>
            <w:r>
              <w:rPr>
                <w:rFonts w:ascii="Garamond" w:hAnsi="Garamond"/>
                <w:sz w:val="20"/>
                <w:szCs w:val="20"/>
              </w:rPr>
              <w:t>Application Server</w:t>
            </w:r>
          </w:p>
        </w:tc>
      </w:tr>
      <w:tr w:rsidR="00061045" w:rsidRPr="00A7207E" w14:paraId="727F5371" w14:textId="77777777" w:rsidTr="00CA1551">
        <w:trPr>
          <w:cantSplit/>
          <w:trHeight w:val="217"/>
        </w:trPr>
        <w:tc>
          <w:tcPr>
            <w:tcW w:w="1682" w:type="dxa"/>
          </w:tcPr>
          <w:p w14:paraId="747DC2E0" w14:textId="77777777" w:rsidR="00061045" w:rsidRPr="00A7207E" w:rsidRDefault="00061045" w:rsidP="00CA1551">
            <w:pPr>
              <w:pStyle w:val="NoSpacing"/>
              <w:rPr>
                <w:rFonts w:ascii="Garamond" w:hAnsi="Garamond"/>
                <w:sz w:val="20"/>
                <w:szCs w:val="20"/>
              </w:rPr>
            </w:pPr>
            <w:r w:rsidRPr="00A7207E">
              <w:rPr>
                <w:rFonts w:ascii="Garamond" w:hAnsi="Garamond"/>
                <w:sz w:val="20"/>
                <w:szCs w:val="20"/>
              </w:rPr>
              <w:t>ASU</w:t>
            </w:r>
          </w:p>
        </w:tc>
        <w:tc>
          <w:tcPr>
            <w:tcW w:w="5027" w:type="dxa"/>
          </w:tcPr>
          <w:p w14:paraId="17AA11F3" w14:textId="77777777" w:rsidR="00061045" w:rsidRPr="00A7207E" w:rsidRDefault="00061045" w:rsidP="00CA1551">
            <w:pPr>
              <w:pStyle w:val="NoSpacing"/>
              <w:rPr>
                <w:rFonts w:ascii="Garamond" w:hAnsi="Garamond"/>
                <w:sz w:val="20"/>
                <w:szCs w:val="20"/>
              </w:rPr>
            </w:pPr>
            <w:r w:rsidRPr="00A7207E">
              <w:rPr>
                <w:rFonts w:ascii="Garamond" w:hAnsi="Garamond"/>
                <w:sz w:val="20"/>
                <w:szCs w:val="20"/>
              </w:rPr>
              <w:t>Automated Site Upgrade</w:t>
            </w:r>
          </w:p>
        </w:tc>
      </w:tr>
      <w:tr w:rsidR="00061045" w:rsidRPr="00A7207E" w14:paraId="2CBD90A2" w14:textId="77777777" w:rsidTr="00CA1551">
        <w:trPr>
          <w:cantSplit/>
          <w:trHeight w:val="209"/>
        </w:trPr>
        <w:tc>
          <w:tcPr>
            <w:tcW w:w="1682" w:type="dxa"/>
          </w:tcPr>
          <w:p w14:paraId="19B110C9" w14:textId="77777777" w:rsidR="00061045" w:rsidRPr="00A7207E" w:rsidRDefault="00061045" w:rsidP="00CA1551">
            <w:pPr>
              <w:pStyle w:val="NoSpacing"/>
              <w:rPr>
                <w:rFonts w:ascii="Garamond" w:hAnsi="Garamond"/>
                <w:sz w:val="20"/>
                <w:szCs w:val="20"/>
              </w:rPr>
            </w:pPr>
            <w:r w:rsidRPr="00A7207E">
              <w:rPr>
                <w:rFonts w:ascii="Garamond" w:hAnsi="Garamond"/>
                <w:sz w:val="20"/>
                <w:szCs w:val="20"/>
              </w:rPr>
              <w:t>AVP</w:t>
            </w:r>
          </w:p>
        </w:tc>
        <w:tc>
          <w:tcPr>
            <w:tcW w:w="5027" w:type="dxa"/>
          </w:tcPr>
          <w:p w14:paraId="38DDB6E0" w14:textId="77777777" w:rsidR="00061045" w:rsidRPr="00A7207E" w:rsidRDefault="00061045" w:rsidP="00CA1551">
            <w:pPr>
              <w:pStyle w:val="NoSpacing"/>
              <w:rPr>
                <w:rFonts w:ascii="Garamond" w:hAnsi="Garamond"/>
                <w:sz w:val="20"/>
                <w:szCs w:val="20"/>
              </w:rPr>
            </w:pPr>
            <w:r w:rsidRPr="00A7207E">
              <w:rPr>
                <w:rFonts w:ascii="Garamond" w:hAnsi="Garamond"/>
                <w:sz w:val="20"/>
                <w:szCs w:val="20"/>
              </w:rPr>
              <w:t>Attribute Value Pair</w:t>
            </w:r>
          </w:p>
        </w:tc>
      </w:tr>
      <w:tr w:rsidR="00467C04" w:rsidRPr="00A7207E" w14:paraId="3BEBE5C0" w14:textId="77777777" w:rsidTr="00CA1551">
        <w:trPr>
          <w:cantSplit/>
          <w:trHeight w:val="209"/>
        </w:trPr>
        <w:tc>
          <w:tcPr>
            <w:tcW w:w="1682" w:type="dxa"/>
          </w:tcPr>
          <w:p w14:paraId="7F6267D8" w14:textId="77777777" w:rsidR="00467C04" w:rsidRPr="00A7207E" w:rsidRDefault="00990CA3" w:rsidP="00CA1551">
            <w:pPr>
              <w:pStyle w:val="NoSpacing"/>
              <w:rPr>
                <w:rFonts w:ascii="Garamond" w:hAnsi="Garamond"/>
                <w:sz w:val="20"/>
                <w:szCs w:val="20"/>
              </w:rPr>
            </w:pPr>
            <w:r>
              <w:rPr>
                <w:rFonts w:ascii="Garamond" w:hAnsi="Garamond"/>
                <w:sz w:val="20"/>
                <w:szCs w:val="20"/>
              </w:rPr>
              <w:t>B</w:t>
            </w:r>
            <w:r w:rsidR="00541662">
              <w:rPr>
                <w:rFonts w:ascii="Garamond" w:hAnsi="Garamond"/>
                <w:sz w:val="20"/>
                <w:szCs w:val="20"/>
              </w:rPr>
              <w:t>SBR</w:t>
            </w:r>
          </w:p>
        </w:tc>
        <w:tc>
          <w:tcPr>
            <w:tcW w:w="5027" w:type="dxa"/>
          </w:tcPr>
          <w:p w14:paraId="7D36D73B" w14:textId="77777777" w:rsidR="00467C04" w:rsidRPr="00A7207E" w:rsidRDefault="00467C04" w:rsidP="00CA1551">
            <w:pPr>
              <w:pStyle w:val="NoSpacing"/>
              <w:rPr>
                <w:rFonts w:ascii="Garamond" w:hAnsi="Garamond"/>
                <w:sz w:val="20"/>
                <w:szCs w:val="20"/>
              </w:rPr>
            </w:pPr>
            <w:r>
              <w:rPr>
                <w:rFonts w:ascii="Garamond" w:hAnsi="Garamond"/>
                <w:sz w:val="20"/>
                <w:szCs w:val="20"/>
              </w:rPr>
              <w:t>Binding SBR</w:t>
            </w:r>
          </w:p>
        </w:tc>
      </w:tr>
      <w:tr w:rsidR="00852DD1" w:rsidRPr="00A7207E" w14:paraId="2EB1D7CD" w14:textId="77777777" w:rsidTr="00CA1551">
        <w:trPr>
          <w:cantSplit/>
          <w:trHeight w:val="209"/>
        </w:trPr>
        <w:tc>
          <w:tcPr>
            <w:tcW w:w="1682" w:type="dxa"/>
          </w:tcPr>
          <w:p w14:paraId="63D9BF34" w14:textId="77777777" w:rsidR="00852DD1" w:rsidRDefault="00852DD1" w:rsidP="00CA1551">
            <w:pPr>
              <w:pStyle w:val="NoSpacing"/>
              <w:rPr>
                <w:rFonts w:ascii="Garamond" w:hAnsi="Garamond"/>
                <w:sz w:val="20"/>
                <w:szCs w:val="20"/>
              </w:rPr>
            </w:pPr>
            <w:r>
              <w:rPr>
                <w:rFonts w:ascii="Garamond" w:hAnsi="Garamond"/>
                <w:sz w:val="20"/>
                <w:szCs w:val="20"/>
              </w:rPr>
              <w:t>CA</w:t>
            </w:r>
          </w:p>
        </w:tc>
        <w:tc>
          <w:tcPr>
            <w:tcW w:w="5027" w:type="dxa"/>
          </w:tcPr>
          <w:p w14:paraId="33892088" w14:textId="77777777" w:rsidR="00852DD1" w:rsidRDefault="00852DD1" w:rsidP="00CA1551">
            <w:pPr>
              <w:pStyle w:val="NoSpacing"/>
              <w:rPr>
                <w:rFonts w:ascii="Garamond" w:hAnsi="Garamond"/>
                <w:sz w:val="20"/>
                <w:szCs w:val="20"/>
              </w:rPr>
            </w:pPr>
            <w:r>
              <w:rPr>
                <w:rFonts w:ascii="Garamond" w:hAnsi="Garamond"/>
                <w:sz w:val="20"/>
                <w:szCs w:val="20"/>
              </w:rPr>
              <w:t>Communication Agent</w:t>
            </w:r>
          </w:p>
        </w:tc>
      </w:tr>
      <w:tr w:rsidR="00AD71EA" w:rsidRPr="00A7207E" w14:paraId="44265294" w14:textId="77777777" w:rsidTr="00CA1551">
        <w:trPr>
          <w:cantSplit/>
          <w:trHeight w:val="209"/>
        </w:trPr>
        <w:tc>
          <w:tcPr>
            <w:tcW w:w="1682" w:type="dxa"/>
          </w:tcPr>
          <w:p w14:paraId="77B09781" w14:textId="77777777" w:rsidR="00AD71EA" w:rsidRPr="00A7207E" w:rsidRDefault="00AD71EA" w:rsidP="00CA1551">
            <w:pPr>
              <w:pStyle w:val="NoSpacing"/>
              <w:rPr>
                <w:rFonts w:ascii="Garamond" w:hAnsi="Garamond"/>
                <w:sz w:val="20"/>
                <w:szCs w:val="20"/>
              </w:rPr>
            </w:pPr>
            <w:r w:rsidRPr="00A7207E">
              <w:rPr>
                <w:rFonts w:ascii="Garamond" w:hAnsi="Garamond"/>
                <w:sz w:val="20"/>
                <w:szCs w:val="20"/>
              </w:rPr>
              <w:t>CAF</w:t>
            </w:r>
          </w:p>
        </w:tc>
        <w:tc>
          <w:tcPr>
            <w:tcW w:w="5027" w:type="dxa"/>
          </w:tcPr>
          <w:p w14:paraId="4CB12D5E" w14:textId="77777777" w:rsidR="00AD71EA" w:rsidRPr="00A7207E" w:rsidRDefault="00AD71EA" w:rsidP="00CA1551">
            <w:pPr>
              <w:pStyle w:val="NoSpacing"/>
              <w:rPr>
                <w:rFonts w:ascii="Garamond" w:hAnsi="Garamond"/>
                <w:sz w:val="20"/>
                <w:szCs w:val="20"/>
              </w:rPr>
            </w:pPr>
            <w:r w:rsidRPr="00A7207E">
              <w:rPr>
                <w:rFonts w:ascii="Garamond" w:hAnsi="Garamond"/>
                <w:sz w:val="20"/>
                <w:szCs w:val="20"/>
              </w:rPr>
              <w:t>Customized Application Framework</w:t>
            </w:r>
          </w:p>
        </w:tc>
      </w:tr>
      <w:tr w:rsidR="00061045" w:rsidRPr="00A7207E" w14:paraId="3EA16A7F" w14:textId="77777777" w:rsidTr="00CA1551">
        <w:trPr>
          <w:cantSplit/>
          <w:trHeight w:val="217"/>
        </w:trPr>
        <w:tc>
          <w:tcPr>
            <w:tcW w:w="1682" w:type="dxa"/>
          </w:tcPr>
          <w:p w14:paraId="0D3AD308" w14:textId="77777777" w:rsidR="00061045" w:rsidRPr="00A7207E" w:rsidRDefault="00061045" w:rsidP="00CA1551">
            <w:pPr>
              <w:pStyle w:val="NoSpacing"/>
              <w:rPr>
                <w:rFonts w:ascii="Garamond" w:hAnsi="Garamond"/>
                <w:sz w:val="20"/>
                <w:szCs w:val="20"/>
              </w:rPr>
            </w:pPr>
            <w:r w:rsidRPr="00A7207E">
              <w:rPr>
                <w:rFonts w:ascii="Garamond" w:hAnsi="Garamond"/>
                <w:sz w:val="20"/>
                <w:szCs w:val="20"/>
              </w:rPr>
              <w:t>CLI</w:t>
            </w:r>
          </w:p>
        </w:tc>
        <w:tc>
          <w:tcPr>
            <w:tcW w:w="5027" w:type="dxa"/>
          </w:tcPr>
          <w:p w14:paraId="24BE9686" w14:textId="77777777" w:rsidR="00061045" w:rsidRPr="00A7207E" w:rsidRDefault="00061045" w:rsidP="00CA1551">
            <w:pPr>
              <w:pStyle w:val="NoSpacing"/>
              <w:rPr>
                <w:rFonts w:ascii="Garamond" w:hAnsi="Garamond"/>
                <w:sz w:val="20"/>
                <w:szCs w:val="20"/>
              </w:rPr>
            </w:pPr>
            <w:r w:rsidRPr="00A7207E">
              <w:rPr>
                <w:rFonts w:ascii="Garamond" w:hAnsi="Garamond"/>
                <w:sz w:val="20"/>
                <w:szCs w:val="20"/>
              </w:rPr>
              <w:t>Command Line Interface</w:t>
            </w:r>
          </w:p>
        </w:tc>
      </w:tr>
      <w:tr w:rsidR="00D5031B" w:rsidRPr="00A7207E" w14:paraId="00AECCBA" w14:textId="77777777" w:rsidTr="00CA1551">
        <w:trPr>
          <w:cantSplit/>
          <w:trHeight w:val="217"/>
        </w:trPr>
        <w:tc>
          <w:tcPr>
            <w:tcW w:w="1682" w:type="dxa"/>
          </w:tcPr>
          <w:p w14:paraId="517F5F7B" w14:textId="77777777" w:rsidR="00D5031B" w:rsidRPr="00A7207E" w:rsidRDefault="00D5031B" w:rsidP="00CA1551">
            <w:pPr>
              <w:pStyle w:val="NoSpacing"/>
              <w:rPr>
                <w:rFonts w:ascii="Garamond" w:hAnsi="Garamond"/>
                <w:sz w:val="20"/>
                <w:szCs w:val="20"/>
              </w:rPr>
            </w:pPr>
            <w:r>
              <w:rPr>
                <w:rFonts w:ascii="Garamond" w:hAnsi="Garamond"/>
                <w:sz w:val="20"/>
                <w:szCs w:val="20"/>
              </w:rPr>
              <w:t>CLR</w:t>
            </w:r>
          </w:p>
        </w:tc>
        <w:tc>
          <w:tcPr>
            <w:tcW w:w="5027" w:type="dxa"/>
          </w:tcPr>
          <w:p w14:paraId="1E7EC741" w14:textId="77777777" w:rsidR="00D5031B" w:rsidRPr="00A7207E" w:rsidRDefault="00D5031B" w:rsidP="00CA1551">
            <w:pPr>
              <w:pStyle w:val="NoSpacing"/>
              <w:rPr>
                <w:rFonts w:ascii="Garamond" w:hAnsi="Garamond"/>
                <w:sz w:val="20"/>
                <w:szCs w:val="20"/>
              </w:rPr>
            </w:pPr>
            <w:r>
              <w:rPr>
                <w:rFonts w:ascii="Garamond" w:hAnsi="Garamond"/>
                <w:sz w:val="20"/>
                <w:szCs w:val="20"/>
              </w:rPr>
              <w:t>Cancel Local Request</w:t>
            </w:r>
          </w:p>
        </w:tc>
      </w:tr>
      <w:tr w:rsidR="00CA4807" w:rsidRPr="00A7207E" w14:paraId="53AB7887" w14:textId="77777777" w:rsidTr="00CA1551">
        <w:trPr>
          <w:cantSplit/>
          <w:trHeight w:val="217"/>
        </w:trPr>
        <w:tc>
          <w:tcPr>
            <w:tcW w:w="1682" w:type="dxa"/>
          </w:tcPr>
          <w:p w14:paraId="4CF0B351" w14:textId="77777777" w:rsidR="00CA4807" w:rsidRPr="00A7207E" w:rsidRDefault="00CA4807" w:rsidP="00CA1551">
            <w:pPr>
              <w:pStyle w:val="NoSpacing"/>
              <w:rPr>
                <w:rFonts w:ascii="Garamond" w:hAnsi="Garamond"/>
                <w:sz w:val="20"/>
                <w:szCs w:val="20"/>
              </w:rPr>
            </w:pPr>
            <w:r w:rsidRPr="00A7207E">
              <w:rPr>
                <w:rFonts w:ascii="Garamond" w:hAnsi="Garamond"/>
                <w:sz w:val="20"/>
                <w:szCs w:val="20"/>
              </w:rPr>
              <w:t>DA-MP</w:t>
            </w:r>
          </w:p>
        </w:tc>
        <w:tc>
          <w:tcPr>
            <w:tcW w:w="5027" w:type="dxa"/>
          </w:tcPr>
          <w:p w14:paraId="491C09A9" w14:textId="77777777" w:rsidR="00CA4807" w:rsidRPr="00A7207E" w:rsidRDefault="00CA4807" w:rsidP="00CA1551">
            <w:pPr>
              <w:pStyle w:val="NoSpacing"/>
              <w:rPr>
                <w:rFonts w:ascii="Garamond" w:hAnsi="Garamond"/>
                <w:sz w:val="20"/>
                <w:szCs w:val="20"/>
              </w:rPr>
            </w:pPr>
            <w:r w:rsidRPr="00A7207E">
              <w:rPr>
                <w:rFonts w:ascii="Garamond" w:hAnsi="Garamond"/>
                <w:sz w:val="20"/>
                <w:szCs w:val="20"/>
              </w:rPr>
              <w:t>Diameter Agent Message Processor</w:t>
            </w:r>
          </w:p>
        </w:tc>
      </w:tr>
      <w:tr w:rsidR="00D5031B" w:rsidRPr="00A7207E" w14:paraId="7643A7E0" w14:textId="77777777" w:rsidTr="00CA1551">
        <w:trPr>
          <w:cantSplit/>
          <w:trHeight w:val="217"/>
        </w:trPr>
        <w:tc>
          <w:tcPr>
            <w:tcW w:w="1682" w:type="dxa"/>
          </w:tcPr>
          <w:p w14:paraId="743BAE9A" w14:textId="77777777" w:rsidR="00D5031B" w:rsidRPr="00A7207E" w:rsidRDefault="00D5031B" w:rsidP="00CA1551">
            <w:pPr>
              <w:pStyle w:val="NoSpacing"/>
              <w:rPr>
                <w:rFonts w:ascii="Garamond" w:hAnsi="Garamond"/>
                <w:sz w:val="20"/>
                <w:szCs w:val="20"/>
              </w:rPr>
            </w:pPr>
            <w:r>
              <w:rPr>
                <w:rFonts w:ascii="Garamond" w:hAnsi="Garamond"/>
                <w:sz w:val="20"/>
                <w:szCs w:val="20"/>
              </w:rPr>
              <w:t>DAL</w:t>
            </w:r>
          </w:p>
        </w:tc>
        <w:tc>
          <w:tcPr>
            <w:tcW w:w="5027" w:type="dxa"/>
          </w:tcPr>
          <w:p w14:paraId="30A648CD" w14:textId="77777777" w:rsidR="00D5031B" w:rsidRPr="00A7207E" w:rsidRDefault="00D5031B" w:rsidP="00CA1551">
            <w:pPr>
              <w:pStyle w:val="NoSpacing"/>
              <w:rPr>
                <w:rFonts w:ascii="Garamond" w:hAnsi="Garamond"/>
                <w:sz w:val="20"/>
                <w:szCs w:val="20"/>
              </w:rPr>
            </w:pPr>
            <w:r>
              <w:rPr>
                <w:rFonts w:ascii="Garamond" w:hAnsi="Garamond"/>
                <w:sz w:val="20"/>
                <w:szCs w:val="20"/>
              </w:rPr>
              <w:t>Diameter Application Layer</w:t>
            </w:r>
          </w:p>
        </w:tc>
      </w:tr>
      <w:tr w:rsidR="00D5031B" w:rsidRPr="00A7207E" w14:paraId="33A94D48" w14:textId="77777777" w:rsidTr="00CA1551">
        <w:trPr>
          <w:cantSplit/>
          <w:trHeight w:val="217"/>
        </w:trPr>
        <w:tc>
          <w:tcPr>
            <w:tcW w:w="1682" w:type="dxa"/>
          </w:tcPr>
          <w:p w14:paraId="1C8C408D" w14:textId="77777777" w:rsidR="00D5031B" w:rsidRPr="00A7207E" w:rsidRDefault="00D5031B" w:rsidP="00CA1551">
            <w:pPr>
              <w:pStyle w:val="NoSpacing"/>
              <w:rPr>
                <w:rFonts w:ascii="Garamond" w:hAnsi="Garamond"/>
                <w:sz w:val="20"/>
                <w:szCs w:val="20"/>
              </w:rPr>
            </w:pPr>
            <w:r>
              <w:rPr>
                <w:rFonts w:ascii="Garamond" w:hAnsi="Garamond"/>
                <w:sz w:val="20"/>
                <w:szCs w:val="20"/>
              </w:rPr>
              <w:t>DCA</w:t>
            </w:r>
          </w:p>
        </w:tc>
        <w:tc>
          <w:tcPr>
            <w:tcW w:w="5027" w:type="dxa"/>
          </w:tcPr>
          <w:p w14:paraId="4B952495" w14:textId="77777777" w:rsidR="00D5031B" w:rsidRPr="00A7207E" w:rsidRDefault="00D5031B" w:rsidP="00CA1551">
            <w:pPr>
              <w:pStyle w:val="NoSpacing"/>
              <w:rPr>
                <w:rFonts w:ascii="Garamond" w:hAnsi="Garamond"/>
                <w:sz w:val="20"/>
                <w:szCs w:val="20"/>
              </w:rPr>
            </w:pPr>
            <w:r>
              <w:rPr>
                <w:rFonts w:ascii="Garamond" w:hAnsi="Garamond"/>
                <w:sz w:val="20"/>
                <w:szCs w:val="20"/>
              </w:rPr>
              <w:t>Diameter Custom Application Framework</w:t>
            </w:r>
          </w:p>
        </w:tc>
      </w:tr>
      <w:tr w:rsidR="00F33BD2" w:rsidRPr="00A7207E" w14:paraId="05709411" w14:textId="77777777" w:rsidTr="00CA1551">
        <w:trPr>
          <w:cantSplit/>
          <w:trHeight w:val="217"/>
        </w:trPr>
        <w:tc>
          <w:tcPr>
            <w:tcW w:w="1682" w:type="dxa"/>
          </w:tcPr>
          <w:p w14:paraId="0106A53E" w14:textId="77777777" w:rsidR="00F33BD2" w:rsidRPr="00A7207E" w:rsidRDefault="00F33BD2" w:rsidP="00CA1551">
            <w:pPr>
              <w:pStyle w:val="NoSpacing"/>
              <w:rPr>
                <w:rFonts w:ascii="Garamond" w:hAnsi="Garamond"/>
                <w:sz w:val="20"/>
                <w:szCs w:val="20"/>
              </w:rPr>
            </w:pPr>
            <w:r>
              <w:rPr>
                <w:rFonts w:ascii="Garamond" w:hAnsi="Garamond"/>
                <w:sz w:val="20"/>
                <w:szCs w:val="20"/>
              </w:rPr>
              <w:t>DCL</w:t>
            </w:r>
          </w:p>
        </w:tc>
        <w:tc>
          <w:tcPr>
            <w:tcW w:w="5027" w:type="dxa"/>
          </w:tcPr>
          <w:p w14:paraId="76FDE614" w14:textId="77777777" w:rsidR="00F33BD2" w:rsidRPr="00A7207E" w:rsidRDefault="00F33BD2" w:rsidP="00CA1551">
            <w:pPr>
              <w:pStyle w:val="NoSpacing"/>
              <w:rPr>
                <w:rFonts w:ascii="Garamond" w:hAnsi="Garamond"/>
                <w:sz w:val="20"/>
                <w:szCs w:val="20"/>
              </w:rPr>
            </w:pPr>
            <w:r>
              <w:rPr>
                <w:rFonts w:ascii="Garamond" w:hAnsi="Garamond"/>
                <w:sz w:val="20"/>
                <w:szCs w:val="20"/>
              </w:rPr>
              <w:t>Diameter Connection Layer</w:t>
            </w:r>
          </w:p>
        </w:tc>
      </w:tr>
      <w:tr w:rsidR="003E65B5" w:rsidRPr="00A7207E" w14:paraId="00AB6DD8" w14:textId="77777777" w:rsidTr="00CA1551">
        <w:trPr>
          <w:cantSplit/>
          <w:trHeight w:val="217"/>
        </w:trPr>
        <w:tc>
          <w:tcPr>
            <w:tcW w:w="1682" w:type="dxa"/>
          </w:tcPr>
          <w:p w14:paraId="4AED0680" w14:textId="77777777" w:rsidR="003E65B5" w:rsidRPr="00A7207E" w:rsidRDefault="003E65B5" w:rsidP="00CA1551">
            <w:pPr>
              <w:pStyle w:val="NoSpacing"/>
              <w:rPr>
                <w:rFonts w:ascii="Garamond" w:hAnsi="Garamond"/>
                <w:sz w:val="20"/>
                <w:szCs w:val="20"/>
              </w:rPr>
            </w:pPr>
            <w:r w:rsidRPr="00A7207E">
              <w:rPr>
                <w:rFonts w:ascii="Garamond" w:hAnsi="Garamond"/>
                <w:sz w:val="20"/>
                <w:szCs w:val="20"/>
              </w:rPr>
              <w:t>DEA</w:t>
            </w:r>
          </w:p>
        </w:tc>
        <w:tc>
          <w:tcPr>
            <w:tcW w:w="5027" w:type="dxa"/>
          </w:tcPr>
          <w:p w14:paraId="021F2A6E" w14:textId="77777777" w:rsidR="003E65B5" w:rsidRPr="00A7207E" w:rsidRDefault="003E65B5" w:rsidP="00CA1551">
            <w:pPr>
              <w:pStyle w:val="NoSpacing"/>
              <w:rPr>
                <w:rFonts w:ascii="Garamond" w:hAnsi="Garamond"/>
                <w:sz w:val="20"/>
                <w:szCs w:val="20"/>
              </w:rPr>
            </w:pPr>
            <w:r w:rsidRPr="00A7207E">
              <w:rPr>
                <w:rFonts w:ascii="Garamond" w:hAnsi="Garamond"/>
                <w:sz w:val="20"/>
                <w:szCs w:val="20"/>
              </w:rPr>
              <w:t>Diameter Edge Agent</w:t>
            </w:r>
          </w:p>
        </w:tc>
      </w:tr>
      <w:tr w:rsidR="00A66847" w:rsidRPr="00A7207E" w14:paraId="6E9927E1" w14:textId="77777777" w:rsidTr="00CA1551">
        <w:trPr>
          <w:cantSplit/>
          <w:trHeight w:val="217"/>
        </w:trPr>
        <w:tc>
          <w:tcPr>
            <w:tcW w:w="1682" w:type="dxa"/>
          </w:tcPr>
          <w:p w14:paraId="4BA1AD92" w14:textId="77777777" w:rsidR="00A66847" w:rsidRPr="00A7207E" w:rsidRDefault="00A66847" w:rsidP="00CA1551">
            <w:pPr>
              <w:pStyle w:val="NoSpacing"/>
              <w:rPr>
                <w:rFonts w:ascii="Garamond" w:hAnsi="Garamond"/>
                <w:sz w:val="20"/>
                <w:szCs w:val="20"/>
              </w:rPr>
            </w:pPr>
            <w:r>
              <w:rPr>
                <w:rFonts w:ascii="Garamond" w:hAnsi="Garamond"/>
                <w:sz w:val="20"/>
                <w:szCs w:val="20"/>
              </w:rPr>
              <w:t>DPC</w:t>
            </w:r>
          </w:p>
        </w:tc>
        <w:tc>
          <w:tcPr>
            <w:tcW w:w="5027" w:type="dxa"/>
          </w:tcPr>
          <w:p w14:paraId="148C8A0F" w14:textId="77777777" w:rsidR="00A66847" w:rsidRPr="00A7207E" w:rsidRDefault="00A66847" w:rsidP="00CA1551">
            <w:pPr>
              <w:pStyle w:val="NoSpacing"/>
              <w:rPr>
                <w:rFonts w:ascii="Garamond" w:hAnsi="Garamond"/>
                <w:sz w:val="20"/>
                <w:szCs w:val="20"/>
              </w:rPr>
            </w:pPr>
            <w:r>
              <w:rPr>
                <w:rFonts w:ascii="Garamond" w:hAnsi="Garamond"/>
                <w:sz w:val="20"/>
                <w:szCs w:val="20"/>
              </w:rPr>
              <w:t>Destination Point Code</w:t>
            </w:r>
          </w:p>
        </w:tc>
      </w:tr>
      <w:tr w:rsidR="003E65B5" w:rsidRPr="00A7207E" w14:paraId="3548EF67" w14:textId="77777777" w:rsidTr="00CA1551">
        <w:trPr>
          <w:cantSplit/>
          <w:trHeight w:val="217"/>
        </w:trPr>
        <w:tc>
          <w:tcPr>
            <w:tcW w:w="1682" w:type="dxa"/>
          </w:tcPr>
          <w:p w14:paraId="049BD90E" w14:textId="77777777" w:rsidR="003E65B5" w:rsidRPr="00A7207E" w:rsidRDefault="003E65B5" w:rsidP="00CA1551">
            <w:pPr>
              <w:pStyle w:val="NoSpacing"/>
              <w:rPr>
                <w:rFonts w:ascii="Garamond" w:hAnsi="Garamond"/>
                <w:sz w:val="20"/>
                <w:szCs w:val="20"/>
              </w:rPr>
            </w:pPr>
            <w:r w:rsidRPr="00A7207E">
              <w:rPr>
                <w:rFonts w:ascii="Garamond" w:hAnsi="Garamond"/>
                <w:sz w:val="20"/>
                <w:szCs w:val="20"/>
              </w:rPr>
              <w:t>DPL</w:t>
            </w:r>
          </w:p>
        </w:tc>
        <w:tc>
          <w:tcPr>
            <w:tcW w:w="5027" w:type="dxa"/>
          </w:tcPr>
          <w:p w14:paraId="69E29A5E" w14:textId="77777777" w:rsidR="003E65B5" w:rsidRPr="00A7207E" w:rsidRDefault="003E65B5" w:rsidP="00CA1551">
            <w:pPr>
              <w:pStyle w:val="NoSpacing"/>
              <w:rPr>
                <w:rFonts w:ascii="Garamond" w:hAnsi="Garamond"/>
                <w:sz w:val="20"/>
                <w:szCs w:val="20"/>
              </w:rPr>
            </w:pPr>
            <w:r w:rsidRPr="00A7207E">
              <w:rPr>
                <w:rFonts w:ascii="Garamond" w:hAnsi="Garamond"/>
                <w:sz w:val="20"/>
                <w:szCs w:val="20"/>
              </w:rPr>
              <w:t>Data Processor Library</w:t>
            </w:r>
          </w:p>
        </w:tc>
      </w:tr>
      <w:tr w:rsidR="00061045" w:rsidRPr="00A7207E" w14:paraId="3F0A61D6" w14:textId="77777777" w:rsidTr="00CA1551">
        <w:trPr>
          <w:cantSplit/>
          <w:trHeight w:val="209"/>
        </w:trPr>
        <w:tc>
          <w:tcPr>
            <w:tcW w:w="1682" w:type="dxa"/>
          </w:tcPr>
          <w:p w14:paraId="4A15016F" w14:textId="77777777" w:rsidR="00061045" w:rsidRPr="00A7207E" w:rsidRDefault="00061045" w:rsidP="00CA1551">
            <w:pPr>
              <w:pStyle w:val="NoSpacing"/>
              <w:rPr>
                <w:rFonts w:ascii="Garamond" w:hAnsi="Garamond"/>
                <w:sz w:val="20"/>
                <w:szCs w:val="20"/>
              </w:rPr>
            </w:pPr>
            <w:r w:rsidRPr="00A7207E">
              <w:rPr>
                <w:rFonts w:ascii="Garamond" w:hAnsi="Garamond"/>
                <w:sz w:val="20"/>
                <w:szCs w:val="20"/>
              </w:rPr>
              <w:t>DRMP</w:t>
            </w:r>
          </w:p>
        </w:tc>
        <w:tc>
          <w:tcPr>
            <w:tcW w:w="5027" w:type="dxa"/>
          </w:tcPr>
          <w:p w14:paraId="22E4CFF3" w14:textId="77777777" w:rsidR="00061045" w:rsidRPr="00A7207E" w:rsidRDefault="00061045" w:rsidP="00CA1551">
            <w:pPr>
              <w:pStyle w:val="NoSpacing"/>
              <w:rPr>
                <w:rFonts w:ascii="Garamond" w:hAnsi="Garamond"/>
                <w:sz w:val="20"/>
                <w:szCs w:val="20"/>
              </w:rPr>
            </w:pPr>
            <w:r w:rsidRPr="00A7207E">
              <w:rPr>
                <w:rFonts w:ascii="Garamond" w:hAnsi="Garamond"/>
                <w:sz w:val="20"/>
                <w:szCs w:val="20"/>
              </w:rPr>
              <w:t>Diameter Routing Message Priority</w:t>
            </w:r>
          </w:p>
        </w:tc>
      </w:tr>
      <w:tr w:rsidR="00F33BD2" w:rsidRPr="00A7207E" w14:paraId="2B82059A" w14:textId="77777777" w:rsidTr="00CA1551">
        <w:trPr>
          <w:cantSplit/>
          <w:trHeight w:val="209"/>
        </w:trPr>
        <w:tc>
          <w:tcPr>
            <w:tcW w:w="1682" w:type="dxa"/>
          </w:tcPr>
          <w:p w14:paraId="0C58304D" w14:textId="77777777" w:rsidR="00F33BD2" w:rsidRPr="00A7207E" w:rsidRDefault="00F33BD2" w:rsidP="00CA1551">
            <w:pPr>
              <w:pStyle w:val="NoSpacing"/>
              <w:rPr>
                <w:rFonts w:ascii="Garamond" w:hAnsi="Garamond"/>
                <w:sz w:val="20"/>
                <w:szCs w:val="20"/>
              </w:rPr>
            </w:pPr>
            <w:r>
              <w:rPr>
                <w:rFonts w:ascii="Garamond" w:hAnsi="Garamond"/>
                <w:sz w:val="20"/>
                <w:szCs w:val="20"/>
              </w:rPr>
              <w:t>DPI</w:t>
            </w:r>
          </w:p>
        </w:tc>
        <w:tc>
          <w:tcPr>
            <w:tcW w:w="5027" w:type="dxa"/>
          </w:tcPr>
          <w:p w14:paraId="2E41C07B" w14:textId="77777777" w:rsidR="00F33BD2" w:rsidRPr="00A7207E" w:rsidRDefault="00F33BD2" w:rsidP="00CA1551">
            <w:pPr>
              <w:pStyle w:val="NoSpacing"/>
              <w:rPr>
                <w:rFonts w:ascii="Garamond" w:hAnsi="Garamond"/>
                <w:sz w:val="20"/>
                <w:szCs w:val="20"/>
              </w:rPr>
            </w:pPr>
            <w:r>
              <w:rPr>
                <w:rFonts w:ascii="Garamond" w:hAnsi="Garamond"/>
                <w:sz w:val="20"/>
                <w:szCs w:val="20"/>
              </w:rPr>
              <w:t>Diameter Plug-in</w:t>
            </w:r>
          </w:p>
        </w:tc>
      </w:tr>
      <w:tr w:rsidR="00D0569E" w:rsidRPr="00A7207E" w14:paraId="1431DE50" w14:textId="77777777" w:rsidTr="00CA1551">
        <w:trPr>
          <w:cantSplit/>
          <w:trHeight w:val="209"/>
        </w:trPr>
        <w:tc>
          <w:tcPr>
            <w:tcW w:w="1682" w:type="dxa"/>
          </w:tcPr>
          <w:p w14:paraId="361DB365" w14:textId="77777777" w:rsidR="00D0569E" w:rsidRPr="00A7207E" w:rsidRDefault="00D0569E" w:rsidP="00CA1551">
            <w:pPr>
              <w:pStyle w:val="NoSpacing"/>
              <w:rPr>
                <w:rFonts w:ascii="Garamond" w:hAnsi="Garamond"/>
                <w:sz w:val="20"/>
                <w:szCs w:val="20"/>
              </w:rPr>
            </w:pPr>
            <w:r w:rsidRPr="00A7207E">
              <w:rPr>
                <w:rFonts w:ascii="Garamond" w:hAnsi="Garamond"/>
                <w:sz w:val="20"/>
                <w:szCs w:val="20"/>
              </w:rPr>
              <w:t>DSA</w:t>
            </w:r>
          </w:p>
        </w:tc>
        <w:tc>
          <w:tcPr>
            <w:tcW w:w="5027" w:type="dxa"/>
          </w:tcPr>
          <w:p w14:paraId="2C780A5A" w14:textId="77777777" w:rsidR="00D0569E" w:rsidRPr="00A7207E" w:rsidRDefault="00D0569E" w:rsidP="00CA1551">
            <w:pPr>
              <w:pStyle w:val="NoSpacing"/>
              <w:rPr>
                <w:rFonts w:ascii="Garamond" w:hAnsi="Garamond"/>
                <w:sz w:val="20"/>
                <w:szCs w:val="20"/>
              </w:rPr>
            </w:pPr>
            <w:r w:rsidRPr="00A7207E">
              <w:rPr>
                <w:rFonts w:ascii="Garamond" w:hAnsi="Garamond"/>
                <w:sz w:val="20"/>
                <w:szCs w:val="20"/>
              </w:rPr>
              <w:t>Diameter Security Application</w:t>
            </w:r>
          </w:p>
        </w:tc>
      </w:tr>
      <w:tr w:rsidR="00F33BD2" w:rsidRPr="00A7207E" w14:paraId="07E77750" w14:textId="77777777" w:rsidTr="00CA1551">
        <w:trPr>
          <w:cantSplit/>
          <w:trHeight w:val="209"/>
        </w:trPr>
        <w:tc>
          <w:tcPr>
            <w:tcW w:w="1682" w:type="dxa"/>
          </w:tcPr>
          <w:p w14:paraId="582A5EB4" w14:textId="77777777" w:rsidR="00F33BD2" w:rsidRPr="00A7207E" w:rsidRDefault="00F33BD2" w:rsidP="00CA1551">
            <w:pPr>
              <w:pStyle w:val="NoSpacing"/>
              <w:rPr>
                <w:rFonts w:ascii="Garamond" w:hAnsi="Garamond"/>
                <w:sz w:val="20"/>
                <w:szCs w:val="20"/>
              </w:rPr>
            </w:pPr>
            <w:proofErr w:type="spellStart"/>
            <w:r>
              <w:rPr>
                <w:rFonts w:ascii="Garamond" w:hAnsi="Garamond"/>
                <w:sz w:val="20"/>
                <w:szCs w:val="20"/>
              </w:rPr>
              <w:t>DoS</w:t>
            </w:r>
            <w:proofErr w:type="spellEnd"/>
          </w:p>
        </w:tc>
        <w:tc>
          <w:tcPr>
            <w:tcW w:w="5027" w:type="dxa"/>
          </w:tcPr>
          <w:p w14:paraId="6C800FB5" w14:textId="77777777" w:rsidR="00F33BD2" w:rsidRPr="00A7207E" w:rsidRDefault="00F33BD2" w:rsidP="00CA1551">
            <w:pPr>
              <w:pStyle w:val="NoSpacing"/>
              <w:rPr>
                <w:rFonts w:ascii="Garamond" w:hAnsi="Garamond"/>
                <w:sz w:val="20"/>
                <w:szCs w:val="20"/>
              </w:rPr>
            </w:pPr>
            <w:r>
              <w:rPr>
                <w:rFonts w:ascii="Garamond" w:hAnsi="Garamond"/>
                <w:sz w:val="20"/>
                <w:szCs w:val="20"/>
              </w:rPr>
              <w:t>Denial of Service</w:t>
            </w:r>
          </w:p>
        </w:tc>
      </w:tr>
      <w:tr w:rsidR="003E65B5" w:rsidRPr="00A7207E" w14:paraId="1FFEBB59" w14:textId="77777777" w:rsidTr="00CA1551">
        <w:trPr>
          <w:cantSplit/>
          <w:trHeight w:val="209"/>
        </w:trPr>
        <w:tc>
          <w:tcPr>
            <w:tcW w:w="1682" w:type="dxa"/>
          </w:tcPr>
          <w:p w14:paraId="55D8E28C" w14:textId="77777777" w:rsidR="003E65B5" w:rsidRPr="00A7207E" w:rsidRDefault="003E65B5" w:rsidP="00CA1551">
            <w:pPr>
              <w:pStyle w:val="NoSpacing"/>
              <w:rPr>
                <w:rFonts w:ascii="Garamond" w:hAnsi="Garamond"/>
                <w:sz w:val="20"/>
                <w:szCs w:val="20"/>
              </w:rPr>
            </w:pPr>
            <w:r w:rsidRPr="00A7207E">
              <w:rPr>
                <w:rFonts w:ascii="Garamond" w:hAnsi="Garamond"/>
                <w:sz w:val="20"/>
                <w:szCs w:val="20"/>
              </w:rPr>
              <w:t>EXGSTACK</w:t>
            </w:r>
          </w:p>
        </w:tc>
        <w:tc>
          <w:tcPr>
            <w:tcW w:w="5027" w:type="dxa"/>
          </w:tcPr>
          <w:p w14:paraId="7C77EE52" w14:textId="77777777" w:rsidR="003E65B5" w:rsidRPr="00A7207E" w:rsidRDefault="003E65B5" w:rsidP="00CA1551">
            <w:pPr>
              <w:pStyle w:val="NoSpacing"/>
              <w:rPr>
                <w:rFonts w:ascii="Garamond" w:hAnsi="Garamond"/>
                <w:sz w:val="20"/>
                <w:szCs w:val="20"/>
              </w:rPr>
            </w:pPr>
            <w:r w:rsidRPr="00A7207E">
              <w:rPr>
                <w:rFonts w:ascii="Garamond" w:hAnsi="Garamond"/>
                <w:sz w:val="20"/>
                <w:szCs w:val="20"/>
              </w:rPr>
              <w:t>Eagle Next Generation Stack</w:t>
            </w:r>
          </w:p>
        </w:tc>
      </w:tr>
      <w:tr w:rsidR="00852DD1" w:rsidRPr="00A7207E" w14:paraId="444A68E1" w14:textId="77777777" w:rsidTr="00CA1551">
        <w:trPr>
          <w:cantSplit/>
          <w:trHeight w:val="209"/>
        </w:trPr>
        <w:tc>
          <w:tcPr>
            <w:tcW w:w="1682" w:type="dxa"/>
          </w:tcPr>
          <w:p w14:paraId="0A660D0B" w14:textId="77777777" w:rsidR="00852DD1" w:rsidRPr="00A7207E" w:rsidRDefault="003759A3" w:rsidP="00CA1551">
            <w:pPr>
              <w:pStyle w:val="NoSpacing"/>
              <w:rPr>
                <w:rFonts w:ascii="Garamond" w:hAnsi="Garamond"/>
                <w:sz w:val="20"/>
                <w:szCs w:val="20"/>
              </w:rPr>
            </w:pPr>
            <w:proofErr w:type="spellStart"/>
            <w:r>
              <w:rPr>
                <w:rFonts w:ascii="Garamond" w:hAnsi="Garamond"/>
                <w:sz w:val="20"/>
                <w:szCs w:val="20"/>
              </w:rPr>
              <w:t>v</w:t>
            </w:r>
            <w:r w:rsidR="00852DD1">
              <w:rPr>
                <w:rFonts w:ascii="Garamond" w:hAnsi="Garamond"/>
                <w:sz w:val="20"/>
                <w:szCs w:val="20"/>
              </w:rPr>
              <w:t>EIR</w:t>
            </w:r>
            <w:proofErr w:type="spellEnd"/>
          </w:p>
        </w:tc>
        <w:tc>
          <w:tcPr>
            <w:tcW w:w="5027" w:type="dxa"/>
          </w:tcPr>
          <w:p w14:paraId="080F0BF5" w14:textId="77777777" w:rsidR="00852DD1" w:rsidRPr="00A7207E" w:rsidRDefault="003759A3" w:rsidP="00CA1551">
            <w:pPr>
              <w:pStyle w:val="NoSpacing"/>
              <w:rPr>
                <w:rFonts w:ascii="Garamond" w:hAnsi="Garamond"/>
                <w:sz w:val="20"/>
                <w:szCs w:val="20"/>
              </w:rPr>
            </w:pPr>
            <w:r>
              <w:rPr>
                <w:rFonts w:ascii="Garamond" w:hAnsi="Garamond"/>
                <w:sz w:val="20"/>
                <w:szCs w:val="20"/>
              </w:rPr>
              <w:t xml:space="preserve">Virtual </w:t>
            </w:r>
            <w:r w:rsidR="00852DD1">
              <w:rPr>
                <w:rFonts w:ascii="Garamond" w:hAnsi="Garamond"/>
                <w:sz w:val="20"/>
                <w:szCs w:val="20"/>
              </w:rPr>
              <w:t>Equipment Identity Register</w:t>
            </w:r>
          </w:p>
        </w:tc>
      </w:tr>
      <w:tr w:rsidR="00852DD1" w:rsidRPr="00A7207E" w14:paraId="6807E174" w14:textId="77777777" w:rsidTr="00CA1551">
        <w:trPr>
          <w:cantSplit/>
          <w:trHeight w:val="209"/>
        </w:trPr>
        <w:tc>
          <w:tcPr>
            <w:tcW w:w="1682" w:type="dxa"/>
          </w:tcPr>
          <w:p w14:paraId="75A66663" w14:textId="77777777" w:rsidR="00852DD1" w:rsidRDefault="00852DD1" w:rsidP="00CA1551">
            <w:pPr>
              <w:pStyle w:val="NoSpacing"/>
              <w:rPr>
                <w:rFonts w:ascii="Garamond" w:hAnsi="Garamond"/>
                <w:sz w:val="20"/>
                <w:szCs w:val="20"/>
              </w:rPr>
            </w:pPr>
            <w:r>
              <w:rPr>
                <w:rFonts w:ascii="Garamond" w:hAnsi="Garamond"/>
                <w:sz w:val="20"/>
                <w:szCs w:val="20"/>
              </w:rPr>
              <w:t>ECR</w:t>
            </w:r>
          </w:p>
        </w:tc>
        <w:tc>
          <w:tcPr>
            <w:tcW w:w="5027" w:type="dxa"/>
          </w:tcPr>
          <w:p w14:paraId="0BB2DE54" w14:textId="77777777" w:rsidR="00852DD1" w:rsidRDefault="00852DD1" w:rsidP="00CA1551">
            <w:pPr>
              <w:pStyle w:val="NoSpacing"/>
              <w:rPr>
                <w:rFonts w:ascii="Garamond" w:hAnsi="Garamond"/>
                <w:sz w:val="20"/>
                <w:szCs w:val="20"/>
              </w:rPr>
            </w:pPr>
            <w:r>
              <w:rPr>
                <w:rFonts w:ascii="Garamond" w:hAnsi="Garamond"/>
                <w:sz w:val="20"/>
                <w:szCs w:val="20"/>
              </w:rPr>
              <w:t>M</w:t>
            </w:r>
            <w:r w:rsidR="00B049BB">
              <w:rPr>
                <w:rFonts w:ascii="Garamond" w:hAnsi="Garamond"/>
                <w:sz w:val="20"/>
                <w:szCs w:val="20"/>
              </w:rPr>
              <w:t>obile Equipment</w:t>
            </w:r>
            <w:r>
              <w:rPr>
                <w:rFonts w:ascii="Garamond" w:hAnsi="Garamond"/>
                <w:sz w:val="20"/>
                <w:szCs w:val="20"/>
              </w:rPr>
              <w:t>-Identity-Check-Request</w:t>
            </w:r>
          </w:p>
        </w:tc>
      </w:tr>
      <w:tr w:rsidR="00852DD1" w:rsidRPr="00A7207E" w14:paraId="48589439" w14:textId="77777777" w:rsidTr="00CA1551">
        <w:trPr>
          <w:cantSplit/>
          <w:trHeight w:val="209"/>
        </w:trPr>
        <w:tc>
          <w:tcPr>
            <w:tcW w:w="1682" w:type="dxa"/>
          </w:tcPr>
          <w:p w14:paraId="11610E0A" w14:textId="77777777" w:rsidR="00852DD1" w:rsidRDefault="00852DD1" w:rsidP="00CA1551">
            <w:pPr>
              <w:pStyle w:val="NoSpacing"/>
              <w:rPr>
                <w:rFonts w:ascii="Garamond" w:hAnsi="Garamond"/>
                <w:sz w:val="20"/>
                <w:szCs w:val="20"/>
              </w:rPr>
            </w:pPr>
            <w:r>
              <w:rPr>
                <w:rFonts w:ascii="Garamond" w:hAnsi="Garamond"/>
                <w:sz w:val="20"/>
                <w:szCs w:val="20"/>
              </w:rPr>
              <w:t>ECA</w:t>
            </w:r>
          </w:p>
        </w:tc>
        <w:tc>
          <w:tcPr>
            <w:tcW w:w="5027" w:type="dxa"/>
          </w:tcPr>
          <w:p w14:paraId="53644284" w14:textId="77777777" w:rsidR="00852DD1" w:rsidRDefault="00B049BB" w:rsidP="00CA1551">
            <w:pPr>
              <w:pStyle w:val="NoSpacing"/>
              <w:rPr>
                <w:rFonts w:ascii="Garamond" w:hAnsi="Garamond"/>
                <w:sz w:val="20"/>
                <w:szCs w:val="20"/>
              </w:rPr>
            </w:pPr>
            <w:r>
              <w:rPr>
                <w:rFonts w:ascii="Garamond" w:hAnsi="Garamond"/>
                <w:sz w:val="20"/>
                <w:szCs w:val="20"/>
              </w:rPr>
              <w:t>Mobile Equipment</w:t>
            </w:r>
            <w:r w:rsidR="00852DD1">
              <w:rPr>
                <w:rFonts w:ascii="Garamond" w:hAnsi="Garamond"/>
                <w:sz w:val="20"/>
                <w:szCs w:val="20"/>
              </w:rPr>
              <w:t>-Identity-Check-Answer</w:t>
            </w:r>
          </w:p>
        </w:tc>
      </w:tr>
      <w:tr w:rsidR="00061045" w:rsidRPr="00A7207E" w14:paraId="18D43A17" w14:textId="77777777" w:rsidTr="00CA1551">
        <w:trPr>
          <w:cantSplit/>
          <w:trHeight w:val="217"/>
        </w:trPr>
        <w:tc>
          <w:tcPr>
            <w:tcW w:w="1682" w:type="dxa"/>
          </w:tcPr>
          <w:p w14:paraId="093B397C" w14:textId="77777777" w:rsidR="00061045" w:rsidRPr="00A7207E" w:rsidRDefault="00061045" w:rsidP="00CA1551">
            <w:pPr>
              <w:pStyle w:val="NoSpacing"/>
              <w:rPr>
                <w:rFonts w:ascii="Garamond" w:hAnsi="Garamond"/>
                <w:sz w:val="20"/>
                <w:szCs w:val="20"/>
              </w:rPr>
            </w:pPr>
            <w:r w:rsidRPr="00A7207E">
              <w:rPr>
                <w:rFonts w:ascii="Garamond" w:hAnsi="Garamond"/>
                <w:sz w:val="20"/>
                <w:szCs w:val="20"/>
              </w:rPr>
              <w:t>FLOBR</w:t>
            </w:r>
          </w:p>
        </w:tc>
        <w:tc>
          <w:tcPr>
            <w:tcW w:w="5027" w:type="dxa"/>
          </w:tcPr>
          <w:p w14:paraId="4018F74E" w14:textId="77777777" w:rsidR="00061045" w:rsidRPr="00A7207E" w:rsidRDefault="00061045" w:rsidP="00CA1551">
            <w:pPr>
              <w:pStyle w:val="NoSpacing"/>
              <w:rPr>
                <w:rFonts w:ascii="Garamond" w:hAnsi="Garamond"/>
                <w:sz w:val="20"/>
                <w:szCs w:val="20"/>
              </w:rPr>
            </w:pPr>
            <w:r w:rsidRPr="00A7207E">
              <w:rPr>
                <w:rFonts w:ascii="Garamond" w:hAnsi="Garamond"/>
                <w:sz w:val="20"/>
                <w:szCs w:val="20"/>
              </w:rPr>
              <w:t>Flexible Link set Optional Based Routing</w:t>
            </w:r>
          </w:p>
        </w:tc>
      </w:tr>
      <w:tr w:rsidR="00061045" w:rsidRPr="00A7207E" w14:paraId="60565F78" w14:textId="77777777" w:rsidTr="00CA1551">
        <w:trPr>
          <w:cantSplit/>
          <w:trHeight w:val="209"/>
        </w:trPr>
        <w:tc>
          <w:tcPr>
            <w:tcW w:w="1682" w:type="dxa"/>
          </w:tcPr>
          <w:p w14:paraId="20C53429" w14:textId="77777777" w:rsidR="00061045" w:rsidRPr="00A7207E" w:rsidRDefault="00061045" w:rsidP="00CA1551">
            <w:pPr>
              <w:pStyle w:val="NoSpacing"/>
              <w:rPr>
                <w:rFonts w:ascii="Garamond" w:hAnsi="Garamond"/>
                <w:sz w:val="20"/>
                <w:szCs w:val="20"/>
              </w:rPr>
            </w:pPr>
            <w:r w:rsidRPr="00A7207E">
              <w:rPr>
                <w:rFonts w:ascii="Garamond" w:hAnsi="Garamond"/>
                <w:sz w:val="20"/>
                <w:szCs w:val="20"/>
              </w:rPr>
              <w:t>GUI</w:t>
            </w:r>
          </w:p>
        </w:tc>
        <w:tc>
          <w:tcPr>
            <w:tcW w:w="5027" w:type="dxa"/>
          </w:tcPr>
          <w:p w14:paraId="486EDE63" w14:textId="77777777" w:rsidR="00061045" w:rsidRPr="00A7207E" w:rsidRDefault="00061045" w:rsidP="00CA1551">
            <w:pPr>
              <w:pStyle w:val="NoSpacing"/>
              <w:rPr>
                <w:rFonts w:ascii="Garamond" w:hAnsi="Garamond"/>
                <w:sz w:val="20"/>
                <w:szCs w:val="20"/>
              </w:rPr>
            </w:pPr>
            <w:r w:rsidRPr="00A7207E">
              <w:rPr>
                <w:rFonts w:ascii="Garamond" w:hAnsi="Garamond"/>
                <w:sz w:val="20"/>
                <w:szCs w:val="20"/>
              </w:rPr>
              <w:t>Graphical User Interface</w:t>
            </w:r>
          </w:p>
        </w:tc>
      </w:tr>
      <w:tr w:rsidR="00061045" w:rsidRPr="00A7207E" w14:paraId="352442EE" w14:textId="77777777" w:rsidTr="00CA1551">
        <w:trPr>
          <w:cantSplit/>
          <w:trHeight w:val="217"/>
        </w:trPr>
        <w:tc>
          <w:tcPr>
            <w:tcW w:w="1682" w:type="dxa"/>
          </w:tcPr>
          <w:p w14:paraId="6C9960D3" w14:textId="77777777" w:rsidR="00061045" w:rsidRPr="00A7207E" w:rsidRDefault="00061045" w:rsidP="00CA1551">
            <w:pPr>
              <w:pStyle w:val="NoSpacing"/>
              <w:rPr>
                <w:rFonts w:ascii="Garamond" w:hAnsi="Garamond"/>
                <w:sz w:val="20"/>
                <w:szCs w:val="20"/>
              </w:rPr>
            </w:pPr>
            <w:r w:rsidRPr="00A7207E">
              <w:rPr>
                <w:rFonts w:ascii="Garamond" w:hAnsi="Garamond"/>
                <w:sz w:val="20"/>
                <w:szCs w:val="20"/>
              </w:rPr>
              <w:t>GTT</w:t>
            </w:r>
          </w:p>
        </w:tc>
        <w:tc>
          <w:tcPr>
            <w:tcW w:w="5027" w:type="dxa"/>
          </w:tcPr>
          <w:p w14:paraId="53245D83" w14:textId="77777777" w:rsidR="00061045" w:rsidRPr="00A7207E" w:rsidRDefault="00061045" w:rsidP="00CA1551">
            <w:pPr>
              <w:pStyle w:val="NoSpacing"/>
              <w:rPr>
                <w:rFonts w:ascii="Garamond" w:hAnsi="Garamond"/>
                <w:sz w:val="20"/>
                <w:szCs w:val="20"/>
              </w:rPr>
            </w:pPr>
            <w:r w:rsidRPr="00A7207E">
              <w:rPr>
                <w:rFonts w:ascii="Garamond" w:hAnsi="Garamond"/>
                <w:sz w:val="20"/>
                <w:szCs w:val="20"/>
              </w:rPr>
              <w:t>Global title translation</w:t>
            </w:r>
          </w:p>
        </w:tc>
      </w:tr>
      <w:tr w:rsidR="00061045" w:rsidRPr="00A7207E" w14:paraId="020C3DB3" w14:textId="77777777" w:rsidTr="00CA1551">
        <w:trPr>
          <w:cantSplit/>
          <w:trHeight w:val="209"/>
        </w:trPr>
        <w:tc>
          <w:tcPr>
            <w:tcW w:w="1682" w:type="dxa"/>
          </w:tcPr>
          <w:p w14:paraId="4B288438" w14:textId="77777777" w:rsidR="00061045" w:rsidRPr="00A7207E" w:rsidRDefault="00061045" w:rsidP="00CA1551">
            <w:pPr>
              <w:pStyle w:val="NoSpacing"/>
              <w:rPr>
                <w:rFonts w:ascii="Garamond" w:hAnsi="Garamond"/>
                <w:sz w:val="20"/>
                <w:szCs w:val="20"/>
              </w:rPr>
            </w:pPr>
            <w:r w:rsidRPr="00A7207E">
              <w:rPr>
                <w:rFonts w:ascii="Garamond" w:hAnsi="Garamond"/>
                <w:sz w:val="20"/>
                <w:szCs w:val="20"/>
              </w:rPr>
              <w:t>GTA</w:t>
            </w:r>
          </w:p>
        </w:tc>
        <w:tc>
          <w:tcPr>
            <w:tcW w:w="5027" w:type="dxa"/>
          </w:tcPr>
          <w:p w14:paraId="6C65376D" w14:textId="77777777" w:rsidR="00061045" w:rsidRPr="00A7207E" w:rsidRDefault="00061045" w:rsidP="00CA1551">
            <w:pPr>
              <w:pStyle w:val="NoSpacing"/>
              <w:rPr>
                <w:rFonts w:ascii="Garamond" w:hAnsi="Garamond"/>
                <w:sz w:val="20"/>
                <w:szCs w:val="20"/>
              </w:rPr>
            </w:pPr>
            <w:r w:rsidRPr="00A7207E">
              <w:rPr>
                <w:rFonts w:ascii="Garamond" w:hAnsi="Garamond"/>
                <w:sz w:val="20"/>
                <w:szCs w:val="20"/>
              </w:rPr>
              <w:t>Global title Address</w:t>
            </w:r>
          </w:p>
        </w:tc>
      </w:tr>
      <w:tr w:rsidR="00061045" w:rsidRPr="00A7207E" w14:paraId="6B7E2AE6" w14:textId="77777777" w:rsidTr="00CA1551">
        <w:trPr>
          <w:cantSplit/>
          <w:trHeight w:val="217"/>
        </w:trPr>
        <w:tc>
          <w:tcPr>
            <w:tcW w:w="1682" w:type="dxa"/>
          </w:tcPr>
          <w:p w14:paraId="2AA79B20" w14:textId="77777777" w:rsidR="00061045" w:rsidRPr="00A7207E" w:rsidRDefault="00061045" w:rsidP="00CA1551">
            <w:pPr>
              <w:pStyle w:val="NoSpacing"/>
              <w:rPr>
                <w:rFonts w:ascii="Garamond" w:hAnsi="Garamond"/>
                <w:sz w:val="20"/>
                <w:szCs w:val="20"/>
              </w:rPr>
            </w:pPr>
            <w:r w:rsidRPr="00A7207E">
              <w:rPr>
                <w:rFonts w:ascii="Garamond" w:hAnsi="Garamond"/>
                <w:sz w:val="20"/>
                <w:szCs w:val="20"/>
              </w:rPr>
              <w:t>HSS</w:t>
            </w:r>
          </w:p>
        </w:tc>
        <w:tc>
          <w:tcPr>
            <w:tcW w:w="5027" w:type="dxa"/>
          </w:tcPr>
          <w:p w14:paraId="7AF6DCB6" w14:textId="77777777" w:rsidR="00061045" w:rsidRPr="00A7207E" w:rsidRDefault="00061045" w:rsidP="00CA1551">
            <w:pPr>
              <w:pStyle w:val="NoSpacing"/>
              <w:rPr>
                <w:rFonts w:ascii="Garamond" w:hAnsi="Garamond"/>
                <w:sz w:val="20"/>
                <w:szCs w:val="20"/>
              </w:rPr>
            </w:pPr>
            <w:r w:rsidRPr="00A7207E">
              <w:rPr>
                <w:rFonts w:ascii="Garamond" w:hAnsi="Garamond"/>
                <w:sz w:val="20"/>
                <w:szCs w:val="20"/>
              </w:rPr>
              <w:t>Home Subscriber Server</w:t>
            </w:r>
          </w:p>
        </w:tc>
      </w:tr>
      <w:tr w:rsidR="00D5031B" w:rsidRPr="00A7207E" w14:paraId="120A2300" w14:textId="77777777" w:rsidTr="00CA1551">
        <w:trPr>
          <w:cantSplit/>
          <w:trHeight w:val="217"/>
        </w:trPr>
        <w:tc>
          <w:tcPr>
            <w:tcW w:w="1682" w:type="dxa"/>
          </w:tcPr>
          <w:p w14:paraId="6240B243" w14:textId="77777777" w:rsidR="00D5031B" w:rsidRPr="00A7207E" w:rsidRDefault="00D5031B" w:rsidP="00CA1551">
            <w:pPr>
              <w:pStyle w:val="NoSpacing"/>
              <w:rPr>
                <w:rFonts w:ascii="Garamond" w:hAnsi="Garamond"/>
                <w:sz w:val="20"/>
                <w:szCs w:val="20"/>
              </w:rPr>
            </w:pPr>
            <w:r>
              <w:rPr>
                <w:rFonts w:ascii="Garamond" w:hAnsi="Garamond"/>
                <w:sz w:val="20"/>
                <w:szCs w:val="20"/>
              </w:rPr>
              <w:t>HLR</w:t>
            </w:r>
          </w:p>
        </w:tc>
        <w:tc>
          <w:tcPr>
            <w:tcW w:w="5027" w:type="dxa"/>
          </w:tcPr>
          <w:p w14:paraId="6703A627" w14:textId="77777777" w:rsidR="00D5031B" w:rsidRPr="00A7207E" w:rsidRDefault="00D5031B" w:rsidP="00CA1551">
            <w:pPr>
              <w:pStyle w:val="NoSpacing"/>
              <w:rPr>
                <w:rFonts w:ascii="Garamond" w:hAnsi="Garamond"/>
                <w:sz w:val="20"/>
                <w:szCs w:val="20"/>
              </w:rPr>
            </w:pPr>
            <w:r>
              <w:rPr>
                <w:rFonts w:ascii="Garamond" w:hAnsi="Garamond"/>
                <w:sz w:val="20"/>
                <w:szCs w:val="20"/>
              </w:rPr>
              <w:t>Home Location register</w:t>
            </w:r>
          </w:p>
        </w:tc>
      </w:tr>
      <w:tr w:rsidR="00061045" w:rsidRPr="00A7207E" w14:paraId="1E3D1A55" w14:textId="77777777" w:rsidTr="00CA1551">
        <w:trPr>
          <w:cantSplit/>
          <w:trHeight w:val="209"/>
        </w:trPr>
        <w:tc>
          <w:tcPr>
            <w:tcW w:w="1682" w:type="dxa"/>
          </w:tcPr>
          <w:p w14:paraId="29ED8201" w14:textId="77777777" w:rsidR="00061045" w:rsidRPr="00A7207E" w:rsidRDefault="00061045" w:rsidP="00CA1551">
            <w:pPr>
              <w:pStyle w:val="NoSpacing"/>
              <w:rPr>
                <w:rFonts w:ascii="Garamond" w:hAnsi="Garamond"/>
                <w:sz w:val="20"/>
                <w:szCs w:val="20"/>
              </w:rPr>
            </w:pPr>
            <w:proofErr w:type="spellStart"/>
            <w:r w:rsidRPr="00A7207E">
              <w:rPr>
                <w:rFonts w:ascii="Garamond" w:hAnsi="Garamond"/>
                <w:sz w:val="20"/>
                <w:szCs w:val="20"/>
              </w:rPr>
              <w:t>iLO</w:t>
            </w:r>
            <w:proofErr w:type="spellEnd"/>
          </w:p>
        </w:tc>
        <w:tc>
          <w:tcPr>
            <w:tcW w:w="5027" w:type="dxa"/>
          </w:tcPr>
          <w:p w14:paraId="17A13363" w14:textId="77777777" w:rsidR="00061045" w:rsidRPr="00A7207E" w:rsidRDefault="00061045" w:rsidP="00CA1551">
            <w:pPr>
              <w:pStyle w:val="NoSpacing"/>
              <w:rPr>
                <w:rFonts w:ascii="Garamond" w:hAnsi="Garamond"/>
                <w:sz w:val="20"/>
                <w:szCs w:val="20"/>
              </w:rPr>
            </w:pPr>
            <w:r w:rsidRPr="00A7207E">
              <w:rPr>
                <w:rFonts w:ascii="Garamond" w:hAnsi="Garamond"/>
                <w:sz w:val="20"/>
                <w:szCs w:val="20"/>
              </w:rPr>
              <w:t>Integrated Lights Out</w:t>
            </w:r>
          </w:p>
        </w:tc>
      </w:tr>
      <w:tr w:rsidR="00061045" w:rsidRPr="00A7207E" w14:paraId="2EB33093" w14:textId="77777777" w:rsidTr="00CA1551">
        <w:trPr>
          <w:cantSplit/>
          <w:trHeight w:val="217"/>
        </w:trPr>
        <w:tc>
          <w:tcPr>
            <w:tcW w:w="1682" w:type="dxa"/>
          </w:tcPr>
          <w:p w14:paraId="2927FFA7" w14:textId="77777777" w:rsidR="00061045" w:rsidRPr="00A7207E" w:rsidRDefault="00061045" w:rsidP="00CA1551">
            <w:pPr>
              <w:pStyle w:val="NoSpacing"/>
              <w:rPr>
                <w:rFonts w:ascii="Garamond" w:hAnsi="Garamond"/>
                <w:sz w:val="20"/>
                <w:szCs w:val="20"/>
              </w:rPr>
            </w:pPr>
            <w:r w:rsidRPr="00A7207E">
              <w:rPr>
                <w:rFonts w:ascii="Garamond" w:hAnsi="Garamond"/>
                <w:sz w:val="20"/>
                <w:szCs w:val="20"/>
              </w:rPr>
              <w:t>IMI</w:t>
            </w:r>
          </w:p>
        </w:tc>
        <w:tc>
          <w:tcPr>
            <w:tcW w:w="5027" w:type="dxa"/>
          </w:tcPr>
          <w:p w14:paraId="7E877C29" w14:textId="77777777" w:rsidR="00061045" w:rsidRPr="00A7207E" w:rsidRDefault="00061045" w:rsidP="00CA1551">
            <w:pPr>
              <w:pStyle w:val="NoSpacing"/>
              <w:rPr>
                <w:rFonts w:ascii="Garamond" w:hAnsi="Garamond"/>
                <w:sz w:val="20"/>
                <w:szCs w:val="20"/>
              </w:rPr>
            </w:pPr>
            <w:r w:rsidRPr="00A7207E">
              <w:rPr>
                <w:rFonts w:ascii="Garamond" w:hAnsi="Garamond"/>
                <w:sz w:val="20"/>
                <w:szCs w:val="20"/>
              </w:rPr>
              <w:t>Internal Management Interface</w:t>
            </w:r>
          </w:p>
        </w:tc>
      </w:tr>
      <w:tr w:rsidR="00467C04" w:rsidRPr="00A7207E" w14:paraId="4A8D87AB" w14:textId="77777777" w:rsidTr="00CA1551">
        <w:trPr>
          <w:cantSplit/>
          <w:trHeight w:val="217"/>
        </w:trPr>
        <w:tc>
          <w:tcPr>
            <w:tcW w:w="1682" w:type="dxa"/>
          </w:tcPr>
          <w:p w14:paraId="2B5B3EA9" w14:textId="77777777" w:rsidR="00467C04" w:rsidRPr="00A7207E" w:rsidRDefault="00467C04" w:rsidP="00CA1551">
            <w:pPr>
              <w:pStyle w:val="NoSpacing"/>
              <w:rPr>
                <w:rFonts w:ascii="Garamond" w:hAnsi="Garamond"/>
                <w:sz w:val="20"/>
                <w:szCs w:val="20"/>
              </w:rPr>
            </w:pPr>
            <w:r>
              <w:rPr>
                <w:rFonts w:ascii="Garamond" w:hAnsi="Garamond"/>
                <w:sz w:val="20"/>
                <w:szCs w:val="20"/>
              </w:rPr>
              <w:t>IPv4</w:t>
            </w:r>
          </w:p>
        </w:tc>
        <w:tc>
          <w:tcPr>
            <w:tcW w:w="5027" w:type="dxa"/>
          </w:tcPr>
          <w:p w14:paraId="667FA944" w14:textId="77777777" w:rsidR="00467C04" w:rsidRPr="00A7207E" w:rsidRDefault="00467C04" w:rsidP="00CA1551">
            <w:pPr>
              <w:pStyle w:val="NoSpacing"/>
              <w:rPr>
                <w:rFonts w:ascii="Garamond" w:hAnsi="Garamond"/>
                <w:sz w:val="20"/>
                <w:szCs w:val="20"/>
              </w:rPr>
            </w:pPr>
            <w:r>
              <w:rPr>
                <w:rFonts w:ascii="Garamond" w:hAnsi="Garamond"/>
                <w:sz w:val="20"/>
                <w:szCs w:val="20"/>
              </w:rPr>
              <w:t>IPv4 address of the subscriber</w:t>
            </w:r>
          </w:p>
        </w:tc>
      </w:tr>
      <w:tr w:rsidR="00467C04" w:rsidRPr="00A7207E" w14:paraId="63A2E29B" w14:textId="77777777" w:rsidTr="00CA1551">
        <w:trPr>
          <w:cantSplit/>
          <w:trHeight w:val="217"/>
        </w:trPr>
        <w:tc>
          <w:tcPr>
            <w:tcW w:w="1682" w:type="dxa"/>
          </w:tcPr>
          <w:p w14:paraId="329A8F87" w14:textId="77777777" w:rsidR="00467C04" w:rsidRDefault="00467C04" w:rsidP="00CA1551">
            <w:pPr>
              <w:pStyle w:val="NoSpacing"/>
              <w:rPr>
                <w:rFonts w:ascii="Garamond" w:hAnsi="Garamond"/>
                <w:sz w:val="20"/>
                <w:szCs w:val="20"/>
              </w:rPr>
            </w:pPr>
            <w:r>
              <w:rPr>
                <w:rFonts w:ascii="Garamond" w:hAnsi="Garamond"/>
                <w:sz w:val="20"/>
                <w:szCs w:val="20"/>
              </w:rPr>
              <w:t>IPv6</w:t>
            </w:r>
          </w:p>
        </w:tc>
        <w:tc>
          <w:tcPr>
            <w:tcW w:w="5027" w:type="dxa"/>
          </w:tcPr>
          <w:p w14:paraId="6E80F0CD" w14:textId="77777777" w:rsidR="00467C04" w:rsidRDefault="00467C04" w:rsidP="00CA1551">
            <w:pPr>
              <w:pStyle w:val="NoSpacing"/>
              <w:rPr>
                <w:rFonts w:ascii="Garamond" w:hAnsi="Garamond"/>
                <w:sz w:val="20"/>
                <w:szCs w:val="20"/>
              </w:rPr>
            </w:pPr>
            <w:r>
              <w:rPr>
                <w:rFonts w:ascii="Garamond" w:hAnsi="Garamond"/>
                <w:sz w:val="20"/>
                <w:szCs w:val="20"/>
              </w:rPr>
              <w:t>IPv6 address of the subscriber</w:t>
            </w:r>
          </w:p>
        </w:tc>
      </w:tr>
      <w:tr w:rsidR="00467C04" w:rsidRPr="00A7207E" w14:paraId="4221627D" w14:textId="77777777" w:rsidTr="00CA1551">
        <w:trPr>
          <w:cantSplit/>
          <w:trHeight w:val="217"/>
        </w:trPr>
        <w:tc>
          <w:tcPr>
            <w:tcW w:w="1682" w:type="dxa"/>
          </w:tcPr>
          <w:p w14:paraId="7ADC3124" w14:textId="77777777" w:rsidR="00467C04" w:rsidRPr="00A7207E" w:rsidRDefault="00467C04" w:rsidP="00CA1551">
            <w:pPr>
              <w:pStyle w:val="NoSpacing"/>
              <w:rPr>
                <w:rFonts w:ascii="Garamond" w:hAnsi="Garamond"/>
                <w:sz w:val="20"/>
                <w:szCs w:val="20"/>
              </w:rPr>
            </w:pPr>
            <w:r>
              <w:rPr>
                <w:rFonts w:ascii="Garamond" w:hAnsi="Garamond"/>
                <w:sz w:val="20"/>
                <w:szCs w:val="20"/>
              </w:rPr>
              <w:t>IMSI</w:t>
            </w:r>
          </w:p>
        </w:tc>
        <w:tc>
          <w:tcPr>
            <w:tcW w:w="5027" w:type="dxa"/>
          </w:tcPr>
          <w:p w14:paraId="6C56344D" w14:textId="77777777" w:rsidR="00467C04" w:rsidRPr="00A7207E" w:rsidRDefault="00467C04" w:rsidP="00CA1551">
            <w:pPr>
              <w:pStyle w:val="NoSpacing"/>
              <w:rPr>
                <w:rFonts w:ascii="Garamond" w:hAnsi="Garamond"/>
                <w:sz w:val="20"/>
                <w:szCs w:val="20"/>
              </w:rPr>
            </w:pPr>
            <w:r>
              <w:rPr>
                <w:rFonts w:ascii="Garamond" w:hAnsi="Garamond"/>
                <w:sz w:val="20"/>
                <w:szCs w:val="20"/>
              </w:rPr>
              <w:t>International Mobile Subscriber Identity</w:t>
            </w:r>
          </w:p>
        </w:tc>
      </w:tr>
      <w:tr w:rsidR="00D5031B" w:rsidRPr="00A7207E" w14:paraId="15C414BE" w14:textId="77777777" w:rsidTr="00CA1551">
        <w:trPr>
          <w:cantSplit/>
          <w:trHeight w:val="217"/>
        </w:trPr>
        <w:tc>
          <w:tcPr>
            <w:tcW w:w="1682" w:type="dxa"/>
          </w:tcPr>
          <w:p w14:paraId="15CC1A46" w14:textId="77777777" w:rsidR="00D5031B" w:rsidRDefault="00D5031B" w:rsidP="00CA1551">
            <w:pPr>
              <w:pStyle w:val="NoSpacing"/>
              <w:rPr>
                <w:rFonts w:ascii="Garamond" w:hAnsi="Garamond"/>
                <w:sz w:val="20"/>
                <w:szCs w:val="20"/>
              </w:rPr>
            </w:pPr>
            <w:r>
              <w:rPr>
                <w:rFonts w:ascii="Garamond" w:hAnsi="Garamond"/>
                <w:sz w:val="20"/>
                <w:szCs w:val="20"/>
              </w:rPr>
              <w:lastRenderedPageBreak/>
              <w:t>IMPU</w:t>
            </w:r>
          </w:p>
        </w:tc>
        <w:tc>
          <w:tcPr>
            <w:tcW w:w="5027" w:type="dxa"/>
          </w:tcPr>
          <w:p w14:paraId="5218A022" w14:textId="77777777" w:rsidR="00D5031B" w:rsidRDefault="00D5031B" w:rsidP="00CA1551">
            <w:pPr>
              <w:pStyle w:val="NoSpacing"/>
              <w:rPr>
                <w:rFonts w:ascii="Garamond" w:hAnsi="Garamond"/>
                <w:sz w:val="20"/>
                <w:szCs w:val="20"/>
              </w:rPr>
            </w:pPr>
            <w:r>
              <w:rPr>
                <w:rFonts w:ascii="Garamond" w:hAnsi="Garamond"/>
                <w:sz w:val="20"/>
                <w:szCs w:val="20"/>
              </w:rPr>
              <w:t>IP Multimedia Public Identity</w:t>
            </w:r>
          </w:p>
        </w:tc>
      </w:tr>
      <w:tr w:rsidR="00D5031B" w:rsidRPr="00A7207E" w14:paraId="2BBD8574" w14:textId="77777777" w:rsidTr="00CA1551">
        <w:trPr>
          <w:cantSplit/>
          <w:trHeight w:val="217"/>
        </w:trPr>
        <w:tc>
          <w:tcPr>
            <w:tcW w:w="1682" w:type="dxa"/>
          </w:tcPr>
          <w:p w14:paraId="1E5C6F14" w14:textId="77777777" w:rsidR="00D5031B" w:rsidRDefault="00D5031B" w:rsidP="00CA1551">
            <w:pPr>
              <w:pStyle w:val="NoSpacing"/>
              <w:rPr>
                <w:rFonts w:ascii="Garamond" w:hAnsi="Garamond"/>
                <w:sz w:val="20"/>
                <w:szCs w:val="20"/>
              </w:rPr>
            </w:pPr>
            <w:r>
              <w:rPr>
                <w:rFonts w:ascii="Garamond" w:hAnsi="Garamond"/>
                <w:sz w:val="20"/>
                <w:szCs w:val="20"/>
              </w:rPr>
              <w:t>IMPI</w:t>
            </w:r>
          </w:p>
        </w:tc>
        <w:tc>
          <w:tcPr>
            <w:tcW w:w="5027" w:type="dxa"/>
          </w:tcPr>
          <w:p w14:paraId="5B1E12A1" w14:textId="77777777" w:rsidR="00D5031B" w:rsidRDefault="00D5031B" w:rsidP="00CA1551">
            <w:pPr>
              <w:pStyle w:val="NoSpacing"/>
              <w:rPr>
                <w:rFonts w:ascii="Garamond" w:hAnsi="Garamond"/>
                <w:sz w:val="20"/>
                <w:szCs w:val="20"/>
              </w:rPr>
            </w:pPr>
            <w:r>
              <w:rPr>
                <w:rFonts w:ascii="Garamond" w:hAnsi="Garamond"/>
                <w:sz w:val="20"/>
                <w:szCs w:val="20"/>
              </w:rPr>
              <w:t>IP Multimedia Private Identity</w:t>
            </w:r>
          </w:p>
        </w:tc>
      </w:tr>
      <w:tr w:rsidR="00061045" w:rsidRPr="00A7207E" w14:paraId="72F72448" w14:textId="77777777" w:rsidTr="00CA1551">
        <w:trPr>
          <w:cantSplit/>
          <w:trHeight w:val="209"/>
        </w:trPr>
        <w:tc>
          <w:tcPr>
            <w:tcW w:w="1682" w:type="dxa"/>
          </w:tcPr>
          <w:p w14:paraId="20B57A40" w14:textId="77777777" w:rsidR="00061045" w:rsidRPr="00A7207E" w:rsidRDefault="00061045" w:rsidP="00CA1551">
            <w:pPr>
              <w:pStyle w:val="NoSpacing"/>
              <w:rPr>
                <w:rFonts w:ascii="Garamond" w:hAnsi="Garamond"/>
                <w:sz w:val="20"/>
                <w:szCs w:val="20"/>
              </w:rPr>
            </w:pPr>
            <w:r w:rsidRPr="00A7207E">
              <w:rPr>
                <w:rFonts w:ascii="Garamond" w:hAnsi="Garamond"/>
                <w:sz w:val="20"/>
                <w:szCs w:val="20"/>
              </w:rPr>
              <w:t>IOT</w:t>
            </w:r>
          </w:p>
        </w:tc>
        <w:tc>
          <w:tcPr>
            <w:tcW w:w="5027" w:type="dxa"/>
          </w:tcPr>
          <w:p w14:paraId="6D1FAB2F" w14:textId="77777777" w:rsidR="00061045" w:rsidRPr="00A7207E" w:rsidRDefault="00061045" w:rsidP="00CA1551">
            <w:pPr>
              <w:pStyle w:val="NoSpacing"/>
              <w:rPr>
                <w:rFonts w:ascii="Garamond" w:hAnsi="Garamond"/>
                <w:sz w:val="20"/>
                <w:szCs w:val="20"/>
              </w:rPr>
            </w:pPr>
            <w:r w:rsidRPr="00A7207E">
              <w:rPr>
                <w:rFonts w:ascii="Garamond" w:hAnsi="Garamond"/>
                <w:sz w:val="20"/>
                <w:szCs w:val="20"/>
              </w:rPr>
              <w:t>Interoperability Tests</w:t>
            </w:r>
          </w:p>
        </w:tc>
      </w:tr>
      <w:tr w:rsidR="00061045" w:rsidRPr="00A7207E" w14:paraId="40FDC087" w14:textId="77777777" w:rsidTr="00CA1551">
        <w:trPr>
          <w:cantSplit/>
          <w:trHeight w:val="217"/>
        </w:trPr>
        <w:tc>
          <w:tcPr>
            <w:tcW w:w="1682" w:type="dxa"/>
          </w:tcPr>
          <w:p w14:paraId="0E37C1E4" w14:textId="77777777" w:rsidR="00061045" w:rsidRPr="00A7207E" w:rsidRDefault="00061045" w:rsidP="00CA1551">
            <w:pPr>
              <w:pStyle w:val="NoSpacing"/>
              <w:rPr>
                <w:rFonts w:ascii="Garamond" w:hAnsi="Garamond"/>
                <w:sz w:val="20"/>
                <w:szCs w:val="20"/>
              </w:rPr>
            </w:pPr>
            <w:r w:rsidRPr="00A7207E">
              <w:rPr>
                <w:rFonts w:ascii="Garamond" w:hAnsi="Garamond"/>
                <w:sz w:val="20"/>
                <w:szCs w:val="20"/>
              </w:rPr>
              <w:t>KPI</w:t>
            </w:r>
          </w:p>
        </w:tc>
        <w:tc>
          <w:tcPr>
            <w:tcW w:w="5027" w:type="dxa"/>
          </w:tcPr>
          <w:p w14:paraId="0C15F251" w14:textId="77777777" w:rsidR="00061045" w:rsidRPr="00A7207E" w:rsidRDefault="00061045" w:rsidP="00CA1551">
            <w:pPr>
              <w:pStyle w:val="NoSpacing"/>
              <w:rPr>
                <w:rFonts w:ascii="Garamond" w:hAnsi="Garamond"/>
                <w:sz w:val="20"/>
                <w:szCs w:val="20"/>
              </w:rPr>
            </w:pPr>
            <w:r w:rsidRPr="00A7207E">
              <w:rPr>
                <w:rFonts w:ascii="Garamond" w:hAnsi="Garamond"/>
                <w:sz w:val="20"/>
                <w:szCs w:val="20"/>
              </w:rPr>
              <w:t>Key Performance Indicator</w:t>
            </w:r>
          </w:p>
        </w:tc>
      </w:tr>
      <w:tr w:rsidR="00D5031B" w:rsidRPr="00A7207E" w14:paraId="1BBDE71A" w14:textId="77777777" w:rsidTr="00CA1551">
        <w:trPr>
          <w:cantSplit/>
          <w:trHeight w:val="217"/>
        </w:trPr>
        <w:tc>
          <w:tcPr>
            <w:tcW w:w="1682" w:type="dxa"/>
          </w:tcPr>
          <w:p w14:paraId="61CFD03C" w14:textId="77777777" w:rsidR="00D5031B" w:rsidRPr="00A7207E" w:rsidRDefault="00D5031B" w:rsidP="00CA1551">
            <w:pPr>
              <w:pStyle w:val="NoSpacing"/>
              <w:rPr>
                <w:rFonts w:ascii="Garamond" w:hAnsi="Garamond"/>
                <w:sz w:val="20"/>
                <w:szCs w:val="20"/>
              </w:rPr>
            </w:pPr>
            <w:r>
              <w:rPr>
                <w:rFonts w:ascii="Garamond" w:hAnsi="Garamond"/>
                <w:sz w:val="20"/>
                <w:szCs w:val="20"/>
              </w:rPr>
              <w:t>LAI</w:t>
            </w:r>
          </w:p>
        </w:tc>
        <w:tc>
          <w:tcPr>
            <w:tcW w:w="5027" w:type="dxa"/>
          </w:tcPr>
          <w:p w14:paraId="7C747BCA" w14:textId="77777777" w:rsidR="00D5031B" w:rsidRPr="00A7207E" w:rsidRDefault="00D5031B" w:rsidP="00CA1551">
            <w:pPr>
              <w:pStyle w:val="NoSpacing"/>
              <w:rPr>
                <w:rFonts w:ascii="Garamond" w:hAnsi="Garamond"/>
                <w:sz w:val="20"/>
                <w:szCs w:val="20"/>
              </w:rPr>
            </w:pPr>
            <w:r>
              <w:rPr>
                <w:rFonts w:ascii="Garamond" w:hAnsi="Garamond"/>
                <w:sz w:val="20"/>
                <w:szCs w:val="20"/>
              </w:rPr>
              <w:t>Location Area Identity</w:t>
            </w:r>
          </w:p>
        </w:tc>
      </w:tr>
      <w:tr w:rsidR="00061045" w:rsidRPr="00A7207E" w14:paraId="043837ED" w14:textId="77777777" w:rsidTr="00CA1551">
        <w:trPr>
          <w:cantSplit/>
          <w:trHeight w:val="209"/>
        </w:trPr>
        <w:tc>
          <w:tcPr>
            <w:tcW w:w="1682" w:type="dxa"/>
          </w:tcPr>
          <w:p w14:paraId="5F578784" w14:textId="77777777" w:rsidR="00061045" w:rsidRPr="00A7207E" w:rsidRDefault="00061045" w:rsidP="00CA1551">
            <w:pPr>
              <w:pStyle w:val="NoSpacing"/>
              <w:rPr>
                <w:rFonts w:ascii="Garamond" w:hAnsi="Garamond"/>
                <w:sz w:val="20"/>
                <w:szCs w:val="20"/>
              </w:rPr>
            </w:pPr>
            <w:r w:rsidRPr="00A7207E">
              <w:rPr>
                <w:rFonts w:ascii="Garamond" w:hAnsi="Garamond"/>
                <w:sz w:val="20"/>
                <w:szCs w:val="20"/>
              </w:rPr>
              <w:t>LTE</w:t>
            </w:r>
          </w:p>
        </w:tc>
        <w:tc>
          <w:tcPr>
            <w:tcW w:w="5027" w:type="dxa"/>
          </w:tcPr>
          <w:p w14:paraId="3BF6C033" w14:textId="77777777" w:rsidR="00061045" w:rsidRPr="00A7207E" w:rsidRDefault="00061045" w:rsidP="00CA1551">
            <w:pPr>
              <w:pStyle w:val="NoSpacing"/>
              <w:rPr>
                <w:rFonts w:ascii="Garamond" w:hAnsi="Garamond"/>
                <w:sz w:val="20"/>
                <w:szCs w:val="20"/>
              </w:rPr>
            </w:pPr>
            <w:r w:rsidRPr="00A7207E">
              <w:rPr>
                <w:rFonts w:ascii="Garamond" w:hAnsi="Garamond"/>
                <w:sz w:val="20"/>
                <w:szCs w:val="20"/>
              </w:rPr>
              <w:t>Long Term Evolution</w:t>
            </w:r>
          </w:p>
        </w:tc>
      </w:tr>
      <w:tr w:rsidR="003E65B5" w:rsidRPr="00A7207E" w14:paraId="0FD6F214" w14:textId="77777777" w:rsidTr="00CA1551">
        <w:trPr>
          <w:cantSplit/>
          <w:trHeight w:val="209"/>
        </w:trPr>
        <w:tc>
          <w:tcPr>
            <w:tcW w:w="1682" w:type="dxa"/>
          </w:tcPr>
          <w:p w14:paraId="7BC638F0" w14:textId="77777777" w:rsidR="003E65B5" w:rsidRPr="00A7207E" w:rsidRDefault="003E65B5" w:rsidP="00CA1551">
            <w:pPr>
              <w:pStyle w:val="NoSpacing"/>
              <w:rPr>
                <w:rFonts w:ascii="Garamond" w:hAnsi="Garamond"/>
                <w:sz w:val="20"/>
                <w:szCs w:val="20"/>
              </w:rPr>
            </w:pPr>
            <w:r w:rsidRPr="00A7207E">
              <w:rPr>
                <w:rFonts w:ascii="Garamond" w:hAnsi="Garamond"/>
                <w:sz w:val="20"/>
                <w:szCs w:val="20"/>
              </w:rPr>
              <w:t>MAP</w:t>
            </w:r>
          </w:p>
        </w:tc>
        <w:tc>
          <w:tcPr>
            <w:tcW w:w="5027" w:type="dxa"/>
          </w:tcPr>
          <w:p w14:paraId="7E835814" w14:textId="77777777" w:rsidR="003E65B5" w:rsidRPr="00A7207E" w:rsidRDefault="003E65B5" w:rsidP="00CA1551">
            <w:pPr>
              <w:pStyle w:val="NoSpacing"/>
              <w:rPr>
                <w:rFonts w:ascii="Garamond" w:hAnsi="Garamond"/>
                <w:sz w:val="20"/>
                <w:szCs w:val="20"/>
              </w:rPr>
            </w:pPr>
            <w:r w:rsidRPr="00A7207E">
              <w:rPr>
                <w:rFonts w:ascii="Garamond" w:hAnsi="Garamond"/>
                <w:sz w:val="20"/>
                <w:szCs w:val="20"/>
              </w:rPr>
              <w:t>Mobile Application Part</w:t>
            </w:r>
          </w:p>
        </w:tc>
      </w:tr>
      <w:tr w:rsidR="00061045" w:rsidRPr="00A7207E" w14:paraId="2F6DAC3D" w14:textId="77777777" w:rsidTr="00CA1551">
        <w:trPr>
          <w:cantSplit/>
          <w:trHeight w:val="217"/>
        </w:trPr>
        <w:tc>
          <w:tcPr>
            <w:tcW w:w="1682" w:type="dxa"/>
          </w:tcPr>
          <w:p w14:paraId="441191A7" w14:textId="77777777" w:rsidR="00061045" w:rsidRPr="00A7207E" w:rsidRDefault="00061045" w:rsidP="00CA1551">
            <w:pPr>
              <w:pStyle w:val="NoSpacing"/>
              <w:rPr>
                <w:rFonts w:ascii="Garamond" w:hAnsi="Garamond"/>
                <w:sz w:val="20"/>
                <w:szCs w:val="20"/>
              </w:rPr>
            </w:pPr>
            <w:r w:rsidRPr="00A7207E">
              <w:rPr>
                <w:rFonts w:ascii="Garamond" w:hAnsi="Garamond"/>
                <w:sz w:val="20"/>
                <w:szCs w:val="20"/>
              </w:rPr>
              <w:t>MBR</w:t>
            </w:r>
          </w:p>
        </w:tc>
        <w:tc>
          <w:tcPr>
            <w:tcW w:w="5027" w:type="dxa"/>
          </w:tcPr>
          <w:p w14:paraId="710D89D5" w14:textId="77777777" w:rsidR="00061045" w:rsidRPr="00A7207E" w:rsidRDefault="00061045" w:rsidP="00CA1551">
            <w:pPr>
              <w:pStyle w:val="NoSpacing"/>
              <w:rPr>
                <w:rFonts w:ascii="Garamond" w:hAnsi="Garamond"/>
                <w:sz w:val="20"/>
                <w:szCs w:val="20"/>
              </w:rPr>
            </w:pPr>
            <w:r w:rsidRPr="00A7207E">
              <w:rPr>
                <w:rFonts w:ascii="Garamond" w:hAnsi="Garamond"/>
                <w:sz w:val="20"/>
                <w:szCs w:val="20"/>
              </w:rPr>
              <w:t>Map Based Routing</w:t>
            </w:r>
          </w:p>
        </w:tc>
      </w:tr>
      <w:tr w:rsidR="00D5031B" w:rsidRPr="00A7207E" w14:paraId="2B1154A4" w14:textId="77777777" w:rsidTr="00CA1551">
        <w:trPr>
          <w:cantSplit/>
          <w:trHeight w:val="217"/>
        </w:trPr>
        <w:tc>
          <w:tcPr>
            <w:tcW w:w="1682" w:type="dxa"/>
          </w:tcPr>
          <w:p w14:paraId="1D755D61" w14:textId="77777777" w:rsidR="00D5031B" w:rsidRPr="00A7207E" w:rsidRDefault="00D5031B" w:rsidP="00CA1551">
            <w:pPr>
              <w:pStyle w:val="NoSpacing"/>
              <w:rPr>
                <w:rFonts w:ascii="Garamond" w:hAnsi="Garamond"/>
                <w:sz w:val="20"/>
                <w:szCs w:val="20"/>
              </w:rPr>
            </w:pPr>
            <w:r>
              <w:rPr>
                <w:rFonts w:ascii="Garamond" w:hAnsi="Garamond"/>
                <w:sz w:val="20"/>
                <w:szCs w:val="20"/>
              </w:rPr>
              <w:t>MCC</w:t>
            </w:r>
          </w:p>
        </w:tc>
        <w:tc>
          <w:tcPr>
            <w:tcW w:w="5027" w:type="dxa"/>
          </w:tcPr>
          <w:p w14:paraId="3A8C1513" w14:textId="77777777" w:rsidR="00D5031B" w:rsidRPr="00A7207E" w:rsidRDefault="00D5031B" w:rsidP="00CA1551">
            <w:pPr>
              <w:pStyle w:val="NoSpacing"/>
              <w:rPr>
                <w:rFonts w:ascii="Garamond" w:hAnsi="Garamond"/>
                <w:sz w:val="20"/>
                <w:szCs w:val="20"/>
              </w:rPr>
            </w:pPr>
            <w:r>
              <w:rPr>
                <w:rFonts w:ascii="Garamond" w:hAnsi="Garamond"/>
                <w:sz w:val="20"/>
                <w:szCs w:val="20"/>
              </w:rPr>
              <w:t>Mobile Country Code</w:t>
            </w:r>
          </w:p>
        </w:tc>
      </w:tr>
      <w:tr w:rsidR="00061045" w:rsidRPr="00A7207E" w14:paraId="4C1E10BE" w14:textId="77777777" w:rsidTr="00CA1551">
        <w:trPr>
          <w:cantSplit/>
          <w:trHeight w:val="209"/>
        </w:trPr>
        <w:tc>
          <w:tcPr>
            <w:tcW w:w="1682" w:type="dxa"/>
          </w:tcPr>
          <w:p w14:paraId="52E8F024" w14:textId="77777777" w:rsidR="00061045" w:rsidRPr="00A7207E" w:rsidRDefault="00061045" w:rsidP="00CA1551">
            <w:pPr>
              <w:pStyle w:val="NoSpacing"/>
              <w:rPr>
                <w:rFonts w:ascii="Garamond" w:hAnsi="Garamond"/>
                <w:sz w:val="20"/>
                <w:szCs w:val="20"/>
              </w:rPr>
            </w:pPr>
            <w:r w:rsidRPr="00A7207E">
              <w:rPr>
                <w:rFonts w:ascii="Garamond" w:hAnsi="Garamond"/>
                <w:sz w:val="20"/>
                <w:szCs w:val="20"/>
              </w:rPr>
              <w:t>MEAL</w:t>
            </w:r>
          </w:p>
        </w:tc>
        <w:tc>
          <w:tcPr>
            <w:tcW w:w="5027" w:type="dxa"/>
          </w:tcPr>
          <w:p w14:paraId="4D5189BE" w14:textId="77777777" w:rsidR="00061045" w:rsidRPr="00A7207E" w:rsidRDefault="00061045" w:rsidP="00CA1551">
            <w:pPr>
              <w:pStyle w:val="NoSpacing"/>
              <w:rPr>
                <w:rFonts w:ascii="Garamond" w:hAnsi="Garamond"/>
                <w:sz w:val="20"/>
                <w:szCs w:val="20"/>
              </w:rPr>
            </w:pPr>
            <w:r w:rsidRPr="00A7207E">
              <w:rPr>
                <w:rFonts w:ascii="Garamond" w:hAnsi="Garamond"/>
                <w:sz w:val="20"/>
                <w:szCs w:val="20"/>
              </w:rPr>
              <w:t>Measurements, Events, Alarms, and Logging</w:t>
            </w:r>
          </w:p>
        </w:tc>
      </w:tr>
      <w:tr w:rsidR="00061045" w:rsidRPr="00A7207E" w14:paraId="233D97A8" w14:textId="77777777" w:rsidTr="00CA1551">
        <w:trPr>
          <w:cantSplit/>
          <w:trHeight w:val="217"/>
        </w:trPr>
        <w:tc>
          <w:tcPr>
            <w:tcW w:w="1682" w:type="dxa"/>
          </w:tcPr>
          <w:p w14:paraId="3875373E" w14:textId="77777777" w:rsidR="00061045" w:rsidRPr="00A7207E" w:rsidRDefault="00061045" w:rsidP="00CA1551">
            <w:pPr>
              <w:pStyle w:val="NoSpacing"/>
              <w:rPr>
                <w:rFonts w:ascii="Garamond" w:hAnsi="Garamond"/>
                <w:sz w:val="20"/>
                <w:szCs w:val="20"/>
              </w:rPr>
            </w:pPr>
            <w:r w:rsidRPr="00A7207E">
              <w:rPr>
                <w:rFonts w:ascii="Garamond" w:hAnsi="Garamond"/>
                <w:sz w:val="20"/>
                <w:szCs w:val="20"/>
              </w:rPr>
              <w:t>MME</w:t>
            </w:r>
          </w:p>
        </w:tc>
        <w:tc>
          <w:tcPr>
            <w:tcW w:w="5027" w:type="dxa"/>
          </w:tcPr>
          <w:p w14:paraId="03D526C9" w14:textId="77777777" w:rsidR="00061045" w:rsidRPr="00A7207E" w:rsidRDefault="00061045" w:rsidP="00CA1551">
            <w:pPr>
              <w:pStyle w:val="NoSpacing"/>
              <w:rPr>
                <w:rFonts w:ascii="Garamond" w:hAnsi="Garamond"/>
                <w:sz w:val="20"/>
                <w:szCs w:val="20"/>
              </w:rPr>
            </w:pPr>
            <w:r w:rsidRPr="00A7207E">
              <w:rPr>
                <w:rFonts w:ascii="Garamond" w:hAnsi="Garamond"/>
                <w:sz w:val="20"/>
                <w:szCs w:val="20"/>
              </w:rPr>
              <w:t>Mobility Management Entity</w:t>
            </w:r>
          </w:p>
        </w:tc>
      </w:tr>
      <w:tr w:rsidR="00061045" w:rsidRPr="00A7207E" w14:paraId="63449E27" w14:textId="77777777" w:rsidTr="00CA1551">
        <w:trPr>
          <w:cantSplit/>
          <w:trHeight w:val="217"/>
        </w:trPr>
        <w:tc>
          <w:tcPr>
            <w:tcW w:w="1682" w:type="dxa"/>
          </w:tcPr>
          <w:p w14:paraId="0CEFC913" w14:textId="77777777" w:rsidR="00061045" w:rsidRPr="00A7207E" w:rsidRDefault="00061045" w:rsidP="00CA1551">
            <w:pPr>
              <w:pStyle w:val="NoSpacing"/>
              <w:rPr>
                <w:rFonts w:ascii="Garamond" w:hAnsi="Garamond"/>
                <w:sz w:val="20"/>
                <w:szCs w:val="20"/>
              </w:rPr>
            </w:pPr>
            <w:r w:rsidRPr="00A7207E">
              <w:rPr>
                <w:rFonts w:ascii="Garamond" w:hAnsi="Garamond"/>
                <w:sz w:val="20"/>
                <w:szCs w:val="20"/>
              </w:rPr>
              <w:t>MMI</w:t>
            </w:r>
          </w:p>
        </w:tc>
        <w:tc>
          <w:tcPr>
            <w:tcW w:w="5027" w:type="dxa"/>
          </w:tcPr>
          <w:p w14:paraId="6601847D" w14:textId="77777777" w:rsidR="00061045" w:rsidRPr="00A7207E" w:rsidRDefault="00061045" w:rsidP="00CA1551">
            <w:pPr>
              <w:pStyle w:val="NoSpacing"/>
              <w:rPr>
                <w:rFonts w:ascii="Garamond" w:hAnsi="Garamond"/>
                <w:sz w:val="20"/>
                <w:szCs w:val="20"/>
              </w:rPr>
            </w:pPr>
            <w:r w:rsidRPr="00A7207E">
              <w:rPr>
                <w:rFonts w:ascii="Garamond" w:hAnsi="Garamond"/>
                <w:sz w:val="20"/>
                <w:szCs w:val="20"/>
              </w:rPr>
              <w:t>Man Machine Interface</w:t>
            </w:r>
          </w:p>
        </w:tc>
      </w:tr>
      <w:tr w:rsidR="00061045" w:rsidRPr="00A7207E" w14:paraId="09A9526D" w14:textId="77777777" w:rsidTr="00CA1551">
        <w:trPr>
          <w:cantSplit/>
          <w:trHeight w:val="217"/>
        </w:trPr>
        <w:tc>
          <w:tcPr>
            <w:tcW w:w="1682" w:type="dxa"/>
          </w:tcPr>
          <w:p w14:paraId="5A7429D7" w14:textId="77777777" w:rsidR="00061045" w:rsidRPr="00A7207E" w:rsidRDefault="00061045" w:rsidP="00CA1551">
            <w:pPr>
              <w:pStyle w:val="NoSpacing"/>
              <w:rPr>
                <w:rFonts w:ascii="Garamond" w:hAnsi="Garamond"/>
                <w:sz w:val="20"/>
                <w:szCs w:val="20"/>
              </w:rPr>
            </w:pPr>
            <w:r w:rsidRPr="00A7207E">
              <w:rPr>
                <w:rFonts w:ascii="Garamond" w:hAnsi="Garamond"/>
                <w:sz w:val="20"/>
                <w:szCs w:val="20"/>
              </w:rPr>
              <w:t>MP</w:t>
            </w:r>
          </w:p>
        </w:tc>
        <w:tc>
          <w:tcPr>
            <w:tcW w:w="5027" w:type="dxa"/>
          </w:tcPr>
          <w:p w14:paraId="3575F79F" w14:textId="77777777" w:rsidR="00061045" w:rsidRPr="00A7207E" w:rsidRDefault="00061045" w:rsidP="00CA1551">
            <w:pPr>
              <w:pStyle w:val="NoSpacing"/>
              <w:rPr>
                <w:rFonts w:ascii="Garamond" w:hAnsi="Garamond"/>
                <w:sz w:val="20"/>
                <w:szCs w:val="20"/>
              </w:rPr>
            </w:pPr>
            <w:r w:rsidRPr="00A7207E">
              <w:rPr>
                <w:rFonts w:ascii="Garamond" w:hAnsi="Garamond"/>
                <w:sz w:val="20"/>
                <w:szCs w:val="20"/>
              </w:rPr>
              <w:t>Message Processor</w:t>
            </w:r>
          </w:p>
        </w:tc>
      </w:tr>
      <w:tr w:rsidR="00061045" w:rsidRPr="00A7207E" w14:paraId="7EE5DA96" w14:textId="77777777" w:rsidTr="00CA1551">
        <w:trPr>
          <w:cantSplit/>
          <w:trHeight w:val="217"/>
        </w:trPr>
        <w:tc>
          <w:tcPr>
            <w:tcW w:w="1682" w:type="dxa"/>
          </w:tcPr>
          <w:p w14:paraId="3FCBD3E6" w14:textId="77777777" w:rsidR="00061045" w:rsidRPr="00A7207E" w:rsidRDefault="00061045" w:rsidP="00CA1551">
            <w:pPr>
              <w:pStyle w:val="NoSpacing"/>
              <w:rPr>
                <w:rFonts w:ascii="Garamond" w:hAnsi="Garamond"/>
                <w:sz w:val="20"/>
                <w:szCs w:val="20"/>
              </w:rPr>
            </w:pPr>
            <w:r w:rsidRPr="00A7207E">
              <w:rPr>
                <w:rFonts w:ascii="Garamond" w:hAnsi="Garamond"/>
                <w:sz w:val="20"/>
                <w:szCs w:val="20"/>
              </w:rPr>
              <w:t>MPS</w:t>
            </w:r>
          </w:p>
        </w:tc>
        <w:tc>
          <w:tcPr>
            <w:tcW w:w="5027" w:type="dxa"/>
          </w:tcPr>
          <w:p w14:paraId="098CF028" w14:textId="77777777" w:rsidR="00061045" w:rsidRPr="00A7207E" w:rsidRDefault="00061045" w:rsidP="00CA1551">
            <w:pPr>
              <w:pStyle w:val="NoSpacing"/>
              <w:rPr>
                <w:rFonts w:ascii="Garamond" w:hAnsi="Garamond"/>
                <w:sz w:val="20"/>
                <w:szCs w:val="20"/>
              </w:rPr>
            </w:pPr>
            <w:r w:rsidRPr="00A7207E">
              <w:rPr>
                <w:rFonts w:ascii="Garamond" w:hAnsi="Garamond"/>
                <w:sz w:val="20"/>
                <w:szCs w:val="20"/>
              </w:rPr>
              <w:t>Messages per Second</w:t>
            </w:r>
          </w:p>
        </w:tc>
      </w:tr>
      <w:tr w:rsidR="00A66847" w:rsidRPr="00A7207E" w14:paraId="02621171" w14:textId="77777777" w:rsidTr="00CA1551">
        <w:trPr>
          <w:cantSplit/>
          <w:trHeight w:val="217"/>
        </w:trPr>
        <w:tc>
          <w:tcPr>
            <w:tcW w:w="1682" w:type="dxa"/>
          </w:tcPr>
          <w:p w14:paraId="52FFA533" w14:textId="77777777" w:rsidR="00A66847" w:rsidRPr="00A7207E" w:rsidRDefault="00A66847" w:rsidP="00CA1551">
            <w:pPr>
              <w:pStyle w:val="NoSpacing"/>
              <w:rPr>
                <w:rFonts w:ascii="Garamond" w:hAnsi="Garamond"/>
                <w:sz w:val="20"/>
                <w:szCs w:val="20"/>
              </w:rPr>
            </w:pPr>
            <w:r>
              <w:rPr>
                <w:rFonts w:ascii="Garamond" w:hAnsi="Garamond"/>
                <w:sz w:val="20"/>
                <w:szCs w:val="20"/>
              </w:rPr>
              <w:t>MS</w:t>
            </w:r>
          </w:p>
        </w:tc>
        <w:tc>
          <w:tcPr>
            <w:tcW w:w="5027" w:type="dxa"/>
          </w:tcPr>
          <w:p w14:paraId="34718758" w14:textId="77777777" w:rsidR="00A66847" w:rsidRPr="00A7207E" w:rsidRDefault="00A66847" w:rsidP="00CA1551">
            <w:pPr>
              <w:pStyle w:val="NoSpacing"/>
              <w:rPr>
                <w:rFonts w:ascii="Garamond" w:hAnsi="Garamond"/>
                <w:sz w:val="20"/>
                <w:szCs w:val="20"/>
              </w:rPr>
            </w:pPr>
            <w:r>
              <w:rPr>
                <w:rFonts w:ascii="Garamond" w:hAnsi="Garamond"/>
                <w:sz w:val="20"/>
                <w:szCs w:val="20"/>
              </w:rPr>
              <w:t>Mobile Station/Handset</w:t>
            </w:r>
          </w:p>
        </w:tc>
      </w:tr>
      <w:tr w:rsidR="003E65B5" w:rsidRPr="00A7207E" w14:paraId="488C5983" w14:textId="77777777" w:rsidTr="00CA1551">
        <w:trPr>
          <w:cantSplit/>
          <w:trHeight w:val="217"/>
        </w:trPr>
        <w:tc>
          <w:tcPr>
            <w:tcW w:w="1682" w:type="dxa"/>
          </w:tcPr>
          <w:p w14:paraId="0743C0B2" w14:textId="77777777" w:rsidR="003E65B5" w:rsidRPr="00A7207E" w:rsidRDefault="003E65B5" w:rsidP="00CA1551">
            <w:pPr>
              <w:pStyle w:val="NoSpacing"/>
              <w:rPr>
                <w:rFonts w:ascii="Garamond" w:hAnsi="Garamond"/>
                <w:sz w:val="20"/>
                <w:szCs w:val="20"/>
              </w:rPr>
            </w:pPr>
            <w:r w:rsidRPr="00A7207E">
              <w:rPr>
                <w:rFonts w:ascii="Garamond" w:hAnsi="Garamond"/>
                <w:sz w:val="20"/>
                <w:szCs w:val="20"/>
              </w:rPr>
              <w:t>MSU</w:t>
            </w:r>
          </w:p>
        </w:tc>
        <w:tc>
          <w:tcPr>
            <w:tcW w:w="5027" w:type="dxa"/>
          </w:tcPr>
          <w:p w14:paraId="4D441953" w14:textId="77777777" w:rsidR="003E65B5" w:rsidRPr="00A7207E" w:rsidRDefault="003E65B5" w:rsidP="00CA1551">
            <w:pPr>
              <w:pStyle w:val="NoSpacing"/>
              <w:rPr>
                <w:rFonts w:ascii="Garamond" w:hAnsi="Garamond"/>
                <w:sz w:val="20"/>
                <w:szCs w:val="20"/>
              </w:rPr>
            </w:pPr>
            <w:r w:rsidRPr="00A7207E">
              <w:rPr>
                <w:rFonts w:ascii="Garamond" w:hAnsi="Garamond"/>
                <w:sz w:val="20"/>
                <w:szCs w:val="20"/>
              </w:rPr>
              <w:t>Message signal Unit</w:t>
            </w:r>
          </w:p>
        </w:tc>
      </w:tr>
      <w:tr w:rsidR="00CE34A8" w:rsidRPr="00A7207E" w14:paraId="33F4B607" w14:textId="77777777" w:rsidTr="00CA1551">
        <w:trPr>
          <w:cantSplit/>
          <w:trHeight w:val="217"/>
        </w:trPr>
        <w:tc>
          <w:tcPr>
            <w:tcW w:w="1682" w:type="dxa"/>
          </w:tcPr>
          <w:p w14:paraId="4B52D560" w14:textId="77777777" w:rsidR="00CE34A8" w:rsidRPr="00A7207E" w:rsidRDefault="00CE34A8" w:rsidP="00CA1551">
            <w:pPr>
              <w:pStyle w:val="NoSpacing"/>
              <w:rPr>
                <w:rFonts w:ascii="Garamond" w:hAnsi="Garamond"/>
                <w:sz w:val="20"/>
                <w:szCs w:val="20"/>
              </w:rPr>
            </w:pPr>
            <w:r>
              <w:rPr>
                <w:rFonts w:ascii="Garamond" w:hAnsi="Garamond"/>
                <w:sz w:val="20"/>
                <w:szCs w:val="20"/>
              </w:rPr>
              <w:t>MSISDN</w:t>
            </w:r>
          </w:p>
        </w:tc>
        <w:tc>
          <w:tcPr>
            <w:tcW w:w="5027" w:type="dxa"/>
          </w:tcPr>
          <w:p w14:paraId="43D09519" w14:textId="77777777" w:rsidR="00CE34A8" w:rsidRPr="00A7207E" w:rsidRDefault="00CE34A8" w:rsidP="00CA1551">
            <w:pPr>
              <w:pStyle w:val="NoSpacing"/>
              <w:rPr>
                <w:rFonts w:ascii="Garamond" w:hAnsi="Garamond"/>
                <w:sz w:val="20"/>
                <w:szCs w:val="20"/>
              </w:rPr>
            </w:pPr>
            <w:r>
              <w:rPr>
                <w:rFonts w:ascii="Garamond" w:hAnsi="Garamond"/>
                <w:sz w:val="20"/>
                <w:szCs w:val="20"/>
              </w:rPr>
              <w:t>Mobile Station International Subscriber Directory Number</w:t>
            </w:r>
          </w:p>
        </w:tc>
      </w:tr>
      <w:tr w:rsidR="003E65B5" w:rsidRPr="00A7207E" w14:paraId="2D38F2AB" w14:textId="77777777" w:rsidTr="00CA1551">
        <w:trPr>
          <w:cantSplit/>
          <w:trHeight w:val="217"/>
        </w:trPr>
        <w:tc>
          <w:tcPr>
            <w:tcW w:w="1682" w:type="dxa"/>
          </w:tcPr>
          <w:p w14:paraId="4DF7EB21" w14:textId="77777777" w:rsidR="003E65B5" w:rsidRPr="00A7207E" w:rsidRDefault="003E65B5" w:rsidP="00CA1551">
            <w:pPr>
              <w:pStyle w:val="NoSpacing"/>
              <w:rPr>
                <w:rFonts w:ascii="Garamond" w:hAnsi="Garamond"/>
                <w:sz w:val="20"/>
                <w:szCs w:val="20"/>
              </w:rPr>
            </w:pPr>
            <w:r w:rsidRPr="00A7207E">
              <w:rPr>
                <w:rFonts w:ascii="Garamond" w:hAnsi="Garamond"/>
                <w:sz w:val="20"/>
                <w:szCs w:val="20"/>
              </w:rPr>
              <w:t>MTC</w:t>
            </w:r>
          </w:p>
        </w:tc>
        <w:tc>
          <w:tcPr>
            <w:tcW w:w="5027" w:type="dxa"/>
          </w:tcPr>
          <w:p w14:paraId="3B0440DB" w14:textId="77777777" w:rsidR="003E65B5" w:rsidRPr="00A7207E" w:rsidRDefault="003E65B5" w:rsidP="00CA1551">
            <w:pPr>
              <w:pStyle w:val="NoSpacing"/>
              <w:rPr>
                <w:rFonts w:ascii="Garamond" w:hAnsi="Garamond"/>
                <w:sz w:val="20"/>
                <w:szCs w:val="20"/>
              </w:rPr>
            </w:pPr>
            <w:r w:rsidRPr="00A7207E">
              <w:rPr>
                <w:rFonts w:ascii="Garamond" w:hAnsi="Garamond"/>
                <w:sz w:val="20"/>
                <w:szCs w:val="20"/>
              </w:rPr>
              <w:t>Machine type communication</w:t>
            </w:r>
          </w:p>
        </w:tc>
      </w:tr>
      <w:tr w:rsidR="00061045" w:rsidRPr="00A7207E" w14:paraId="3D2DE869" w14:textId="77777777" w:rsidTr="00CA1551">
        <w:trPr>
          <w:cantSplit/>
          <w:trHeight w:val="217"/>
        </w:trPr>
        <w:tc>
          <w:tcPr>
            <w:tcW w:w="1682" w:type="dxa"/>
          </w:tcPr>
          <w:p w14:paraId="7CC24D2E" w14:textId="77777777" w:rsidR="00061045" w:rsidRPr="00A7207E" w:rsidRDefault="00061045" w:rsidP="00CA1551">
            <w:pPr>
              <w:pStyle w:val="NoSpacing"/>
              <w:rPr>
                <w:rFonts w:ascii="Garamond" w:hAnsi="Garamond"/>
                <w:sz w:val="20"/>
                <w:szCs w:val="20"/>
              </w:rPr>
            </w:pPr>
            <w:r w:rsidRPr="00A7207E">
              <w:rPr>
                <w:rFonts w:ascii="Garamond" w:hAnsi="Garamond"/>
                <w:sz w:val="20"/>
                <w:szCs w:val="20"/>
              </w:rPr>
              <w:t>MTP</w:t>
            </w:r>
          </w:p>
        </w:tc>
        <w:tc>
          <w:tcPr>
            <w:tcW w:w="5027" w:type="dxa"/>
          </w:tcPr>
          <w:p w14:paraId="4517CD5B" w14:textId="77777777" w:rsidR="00061045" w:rsidRPr="00A7207E" w:rsidRDefault="00061045" w:rsidP="00CA1551">
            <w:pPr>
              <w:pStyle w:val="NoSpacing"/>
              <w:rPr>
                <w:rFonts w:ascii="Garamond" w:hAnsi="Garamond"/>
                <w:sz w:val="20"/>
                <w:szCs w:val="20"/>
              </w:rPr>
            </w:pPr>
            <w:r w:rsidRPr="00A7207E">
              <w:rPr>
                <w:rFonts w:ascii="Garamond" w:hAnsi="Garamond"/>
                <w:sz w:val="20"/>
                <w:szCs w:val="20"/>
              </w:rPr>
              <w:t>Message Transfer Part</w:t>
            </w:r>
          </w:p>
        </w:tc>
      </w:tr>
      <w:tr w:rsidR="003E65B5" w:rsidRPr="00A7207E" w14:paraId="13185499" w14:textId="77777777" w:rsidTr="00CA1551">
        <w:trPr>
          <w:cantSplit/>
          <w:trHeight w:val="217"/>
        </w:trPr>
        <w:tc>
          <w:tcPr>
            <w:tcW w:w="1682" w:type="dxa"/>
          </w:tcPr>
          <w:p w14:paraId="2539E182" w14:textId="77777777" w:rsidR="003E65B5" w:rsidRPr="00A7207E" w:rsidRDefault="003E65B5" w:rsidP="00CA1551">
            <w:pPr>
              <w:pStyle w:val="NoSpacing"/>
              <w:rPr>
                <w:rFonts w:ascii="Garamond" w:hAnsi="Garamond"/>
                <w:sz w:val="20"/>
                <w:szCs w:val="20"/>
              </w:rPr>
            </w:pPr>
            <w:r w:rsidRPr="00A7207E">
              <w:rPr>
                <w:rFonts w:ascii="Garamond" w:hAnsi="Garamond"/>
                <w:sz w:val="20"/>
                <w:szCs w:val="20"/>
              </w:rPr>
              <w:t>MO</w:t>
            </w:r>
          </w:p>
        </w:tc>
        <w:tc>
          <w:tcPr>
            <w:tcW w:w="5027" w:type="dxa"/>
          </w:tcPr>
          <w:p w14:paraId="388CF824" w14:textId="77777777" w:rsidR="003E65B5" w:rsidRPr="00A7207E" w:rsidRDefault="003E65B5" w:rsidP="00CA1551">
            <w:pPr>
              <w:pStyle w:val="NoSpacing"/>
              <w:rPr>
                <w:rFonts w:ascii="Garamond" w:hAnsi="Garamond"/>
                <w:sz w:val="20"/>
                <w:szCs w:val="20"/>
              </w:rPr>
            </w:pPr>
            <w:r w:rsidRPr="00A7207E">
              <w:rPr>
                <w:rFonts w:ascii="Garamond" w:hAnsi="Garamond"/>
                <w:sz w:val="20"/>
                <w:szCs w:val="20"/>
              </w:rPr>
              <w:t>Managed Object</w:t>
            </w:r>
          </w:p>
        </w:tc>
      </w:tr>
      <w:tr w:rsidR="00061045" w:rsidRPr="00A7207E" w14:paraId="7B01CFE7" w14:textId="77777777" w:rsidTr="00CA1551">
        <w:trPr>
          <w:cantSplit/>
          <w:trHeight w:val="217"/>
        </w:trPr>
        <w:tc>
          <w:tcPr>
            <w:tcW w:w="1682" w:type="dxa"/>
          </w:tcPr>
          <w:p w14:paraId="27722B0E" w14:textId="77777777" w:rsidR="00061045" w:rsidRPr="00A7207E" w:rsidRDefault="00061045" w:rsidP="00CA1551">
            <w:pPr>
              <w:pStyle w:val="NoSpacing"/>
              <w:rPr>
                <w:rFonts w:ascii="Garamond" w:hAnsi="Garamond"/>
                <w:sz w:val="20"/>
                <w:szCs w:val="20"/>
              </w:rPr>
            </w:pPr>
            <w:r w:rsidRPr="00A7207E">
              <w:rPr>
                <w:rFonts w:ascii="Garamond" w:hAnsi="Garamond"/>
                <w:sz w:val="20"/>
                <w:szCs w:val="20"/>
              </w:rPr>
              <w:t>NE</w:t>
            </w:r>
          </w:p>
        </w:tc>
        <w:tc>
          <w:tcPr>
            <w:tcW w:w="5027" w:type="dxa"/>
          </w:tcPr>
          <w:p w14:paraId="61EA77C6" w14:textId="77777777" w:rsidR="00061045" w:rsidRPr="00A7207E" w:rsidRDefault="00061045" w:rsidP="00CA1551">
            <w:pPr>
              <w:pStyle w:val="NoSpacing"/>
              <w:rPr>
                <w:rFonts w:ascii="Garamond" w:hAnsi="Garamond"/>
                <w:sz w:val="20"/>
                <w:szCs w:val="20"/>
              </w:rPr>
            </w:pPr>
            <w:r w:rsidRPr="00A7207E">
              <w:rPr>
                <w:rFonts w:ascii="Garamond" w:hAnsi="Garamond"/>
                <w:sz w:val="20"/>
                <w:szCs w:val="20"/>
              </w:rPr>
              <w:t>Network Element</w:t>
            </w:r>
          </w:p>
        </w:tc>
      </w:tr>
      <w:tr w:rsidR="00F33BD2" w:rsidRPr="00A7207E" w14:paraId="54663068" w14:textId="77777777" w:rsidTr="00CA1551">
        <w:trPr>
          <w:cantSplit/>
          <w:trHeight w:val="217"/>
        </w:trPr>
        <w:tc>
          <w:tcPr>
            <w:tcW w:w="1682" w:type="dxa"/>
          </w:tcPr>
          <w:p w14:paraId="0F91BD1E" w14:textId="77777777" w:rsidR="00F33BD2" w:rsidRPr="00A7207E" w:rsidRDefault="00F33BD2" w:rsidP="00CA1551">
            <w:pPr>
              <w:pStyle w:val="NoSpacing"/>
              <w:rPr>
                <w:rFonts w:ascii="Garamond" w:hAnsi="Garamond"/>
                <w:sz w:val="20"/>
                <w:szCs w:val="20"/>
              </w:rPr>
            </w:pPr>
            <w:r>
              <w:rPr>
                <w:rFonts w:ascii="Garamond" w:hAnsi="Garamond"/>
                <w:sz w:val="20"/>
                <w:szCs w:val="20"/>
              </w:rPr>
              <w:t>NGN</w:t>
            </w:r>
          </w:p>
        </w:tc>
        <w:tc>
          <w:tcPr>
            <w:tcW w:w="5027" w:type="dxa"/>
          </w:tcPr>
          <w:p w14:paraId="6510E676" w14:textId="77777777" w:rsidR="00F33BD2" w:rsidRPr="00A7207E" w:rsidRDefault="00F33BD2" w:rsidP="00CA1551">
            <w:pPr>
              <w:pStyle w:val="NoSpacing"/>
              <w:rPr>
                <w:rFonts w:ascii="Garamond" w:hAnsi="Garamond"/>
                <w:sz w:val="20"/>
                <w:szCs w:val="20"/>
              </w:rPr>
            </w:pPr>
            <w:r>
              <w:rPr>
                <w:rFonts w:ascii="Garamond" w:hAnsi="Garamond"/>
                <w:sz w:val="20"/>
                <w:szCs w:val="20"/>
              </w:rPr>
              <w:t>Next Generation Networks</w:t>
            </w:r>
          </w:p>
        </w:tc>
      </w:tr>
      <w:tr w:rsidR="00F33BD2" w:rsidRPr="00A7207E" w14:paraId="5C578AAF" w14:textId="77777777" w:rsidTr="00CA1551">
        <w:trPr>
          <w:cantSplit/>
          <w:trHeight w:val="217"/>
        </w:trPr>
        <w:tc>
          <w:tcPr>
            <w:tcW w:w="1682" w:type="dxa"/>
          </w:tcPr>
          <w:p w14:paraId="6F5BE310" w14:textId="77777777" w:rsidR="00F33BD2" w:rsidRDefault="00F33BD2" w:rsidP="00CA1551">
            <w:pPr>
              <w:pStyle w:val="NoSpacing"/>
              <w:rPr>
                <w:rFonts w:ascii="Garamond" w:hAnsi="Garamond"/>
                <w:sz w:val="20"/>
                <w:szCs w:val="20"/>
              </w:rPr>
            </w:pPr>
            <w:r>
              <w:rPr>
                <w:rFonts w:ascii="Garamond" w:hAnsi="Garamond"/>
                <w:sz w:val="20"/>
                <w:szCs w:val="20"/>
              </w:rPr>
              <w:t>NGN-PS</w:t>
            </w:r>
          </w:p>
        </w:tc>
        <w:tc>
          <w:tcPr>
            <w:tcW w:w="5027" w:type="dxa"/>
          </w:tcPr>
          <w:p w14:paraId="3322E27C" w14:textId="77777777" w:rsidR="00F33BD2" w:rsidRDefault="00F33BD2" w:rsidP="00CA1551">
            <w:pPr>
              <w:pStyle w:val="NoSpacing"/>
              <w:rPr>
                <w:rFonts w:ascii="Garamond" w:hAnsi="Garamond"/>
                <w:sz w:val="20"/>
                <w:szCs w:val="20"/>
              </w:rPr>
            </w:pPr>
            <w:r>
              <w:rPr>
                <w:rFonts w:ascii="Garamond" w:hAnsi="Garamond"/>
                <w:sz w:val="20"/>
                <w:szCs w:val="20"/>
              </w:rPr>
              <w:t>NGN Priority Services</w:t>
            </w:r>
          </w:p>
        </w:tc>
      </w:tr>
      <w:tr w:rsidR="009E07D0" w:rsidRPr="00A7207E" w14:paraId="4D14C4E6" w14:textId="77777777" w:rsidTr="00CA1551">
        <w:trPr>
          <w:cantSplit/>
          <w:trHeight w:val="217"/>
        </w:trPr>
        <w:tc>
          <w:tcPr>
            <w:tcW w:w="1682" w:type="dxa"/>
          </w:tcPr>
          <w:p w14:paraId="25703B09" w14:textId="77777777" w:rsidR="009E07D0" w:rsidRDefault="009E07D0" w:rsidP="00CA1551">
            <w:pPr>
              <w:pStyle w:val="NoSpacing"/>
              <w:rPr>
                <w:rFonts w:ascii="Garamond" w:hAnsi="Garamond"/>
                <w:sz w:val="20"/>
                <w:szCs w:val="20"/>
              </w:rPr>
            </w:pPr>
            <w:r>
              <w:rPr>
                <w:rFonts w:ascii="Garamond" w:hAnsi="Garamond"/>
                <w:sz w:val="20"/>
                <w:szCs w:val="20"/>
              </w:rPr>
              <w:t>NIDD</w:t>
            </w:r>
          </w:p>
        </w:tc>
        <w:tc>
          <w:tcPr>
            <w:tcW w:w="5027" w:type="dxa"/>
          </w:tcPr>
          <w:p w14:paraId="5D958B7B" w14:textId="77777777" w:rsidR="009E07D0" w:rsidRDefault="009E07D0" w:rsidP="00CA1551">
            <w:pPr>
              <w:pStyle w:val="NoSpacing"/>
              <w:rPr>
                <w:rFonts w:ascii="Garamond" w:hAnsi="Garamond"/>
                <w:sz w:val="20"/>
                <w:szCs w:val="20"/>
              </w:rPr>
            </w:pPr>
            <w:r>
              <w:rPr>
                <w:rFonts w:ascii="Garamond" w:hAnsi="Garamond"/>
                <w:sz w:val="20"/>
                <w:szCs w:val="20"/>
              </w:rPr>
              <w:t>Non-IP data delivery [directly through MME/SGSN]</w:t>
            </w:r>
          </w:p>
        </w:tc>
      </w:tr>
      <w:tr w:rsidR="00061045" w:rsidRPr="00A7207E" w14:paraId="5B78DA1F" w14:textId="77777777" w:rsidTr="00CA1551">
        <w:trPr>
          <w:cantSplit/>
          <w:trHeight w:val="217"/>
        </w:trPr>
        <w:tc>
          <w:tcPr>
            <w:tcW w:w="1682" w:type="dxa"/>
          </w:tcPr>
          <w:p w14:paraId="30D295E1" w14:textId="77777777" w:rsidR="00061045" w:rsidRPr="00A7207E" w:rsidRDefault="00061045" w:rsidP="00CA1551">
            <w:pPr>
              <w:pStyle w:val="NoSpacing"/>
              <w:rPr>
                <w:rFonts w:ascii="Garamond" w:hAnsi="Garamond"/>
                <w:sz w:val="20"/>
                <w:szCs w:val="20"/>
              </w:rPr>
            </w:pPr>
            <w:r w:rsidRPr="00A7207E">
              <w:rPr>
                <w:rFonts w:ascii="Garamond" w:hAnsi="Garamond"/>
                <w:sz w:val="20"/>
                <w:szCs w:val="20"/>
              </w:rPr>
              <w:t>NMS</w:t>
            </w:r>
          </w:p>
        </w:tc>
        <w:tc>
          <w:tcPr>
            <w:tcW w:w="5027" w:type="dxa"/>
          </w:tcPr>
          <w:p w14:paraId="19CCA8EA" w14:textId="77777777" w:rsidR="00061045" w:rsidRPr="00A7207E" w:rsidRDefault="00061045" w:rsidP="00CA1551">
            <w:pPr>
              <w:pStyle w:val="NoSpacing"/>
              <w:rPr>
                <w:rFonts w:ascii="Garamond" w:hAnsi="Garamond"/>
                <w:sz w:val="20"/>
                <w:szCs w:val="20"/>
              </w:rPr>
            </w:pPr>
            <w:r w:rsidRPr="00A7207E">
              <w:rPr>
                <w:rFonts w:ascii="Garamond" w:hAnsi="Garamond"/>
                <w:sz w:val="20"/>
                <w:szCs w:val="20"/>
              </w:rPr>
              <w:t>Network Management System</w:t>
            </w:r>
          </w:p>
        </w:tc>
      </w:tr>
      <w:tr w:rsidR="00852DD1" w:rsidRPr="00A7207E" w14:paraId="31BF1EED" w14:textId="77777777" w:rsidTr="00CA1551">
        <w:trPr>
          <w:cantSplit/>
          <w:trHeight w:val="217"/>
        </w:trPr>
        <w:tc>
          <w:tcPr>
            <w:tcW w:w="1682" w:type="dxa"/>
          </w:tcPr>
          <w:p w14:paraId="4654AB2E" w14:textId="77777777" w:rsidR="00852DD1" w:rsidRPr="00A7207E" w:rsidRDefault="00852DD1" w:rsidP="00CA1551">
            <w:pPr>
              <w:pStyle w:val="NoSpacing"/>
              <w:rPr>
                <w:rFonts w:ascii="Garamond" w:hAnsi="Garamond"/>
                <w:sz w:val="20"/>
                <w:szCs w:val="20"/>
              </w:rPr>
            </w:pPr>
            <w:r>
              <w:rPr>
                <w:rFonts w:ascii="Garamond" w:hAnsi="Garamond"/>
                <w:sz w:val="20"/>
                <w:szCs w:val="20"/>
              </w:rPr>
              <w:t>NOAM</w:t>
            </w:r>
          </w:p>
        </w:tc>
        <w:tc>
          <w:tcPr>
            <w:tcW w:w="5027" w:type="dxa"/>
          </w:tcPr>
          <w:p w14:paraId="3937EE56" w14:textId="77777777" w:rsidR="00852DD1" w:rsidRPr="00A7207E" w:rsidRDefault="007051A0" w:rsidP="00CA1551">
            <w:pPr>
              <w:pStyle w:val="NoSpacing"/>
              <w:rPr>
                <w:rFonts w:ascii="Garamond" w:hAnsi="Garamond"/>
                <w:sz w:val="20"/>
                <w:szCs w:val="20"/>
              </w:rPr>
            </w:pPr>
            <w:r w:rsidRPr="007051A0">
              <w:rPr>
                <w:rFonts w:ascii="Garamond" w:hAnsi="Garamond"/>
                <w:sz w:val="20"/>
                <w:szCs w:val="20"/>
              </w:rPr>
              <w:t>Network Operations Administration and Maintenance</w:t>
            </w:r>
          </w:p>
        </w:tc>
      </w:tr>
      <w:tr w:rsidR="009C55ED" w:rsidRPr="00A7207E" w14:paraId="4DF05C77" w14:textId="77777777" w:rsidTr="00CA1551">
        <w:trPr>
          <w:cantSplit/>
          <w:trHeight w:val="217"/>
        </w:trPr>
        <w:tc>
          <w:tcPr>
            <w:tcW w:w="1682" w:type="dxa"/>
          </w:tcPr>
          <w:p w14:paraId="0C124118" w14:textId="77777777" w:rsidR="009C55ED" w:rsidRDefault="009C55ED" w:rsidP="00CA1551">
            <w:pPr>
              <w:pStyle w:val="NoSpacing"/>
              <w:rPr>
                <w:rFonts w:ascii="Garamond" w:hAnsi="Garamond"/>
                <w:sz w:val="20"/>
                <w:szCs w:val="20"/>
              </w:rPr>
            </w:pPr>
            <w:r>
              <w:rPr>
                <w:rFonts w:ascii="Garamond" w:hAnsi="Garamond"/>
                <w:sz w:val="20"/>
                <w:szCs w:val="20"/>
              </w:rPr>
              <w:t>NF</w:t>
            </w:r>
          </w:p>
        </w:tc>
        <w:tc>
          <w:tcPr>
            <w:tcW w:w="5027" w:type="dxa"/>
          </w:tcPr>
          <w:p w14:paraId="3357E4C6" w14:textId="77777777" w:rsidR="009C55ED" w:rsidRDefault="009C55ED" w:rsidP="00CA1551">
            <w:pPr>
              <w:pStyle w:val="NoSpacing"/>
              <w:rPr>
                <w:rFonts w:ascii="Garamond" w:hAnsi="Garamond"/>
                <w:sz w:val="20"/>
                <w:szCs w:val="20"/>
              </w:rPr>
            </w:pPr>
            <w:r>
              <w:rPr>
                <w:rFonts w:ascii="Garamond" w:hAnsi="Garamond"/>
                <w:sz w:val="20"/>
                <w:szCs w:val="20"/>
              </w:rPr>
              <w:t>Network Function</w:t>
            </w:r>
          </w:p>
        </w:tc>
      </w:tr>
      <w:tr w:rsidR="009C55ED" w:rsidRPr="00A7207E" w14:paraId="521B2BBF" w14:textId="77777777" w:rsidTr="00CA1551">
        <w:trPr>
          <w:cantSplit/>
          <w:trHeight w:val="217"/>
        </w:trPr>
        <w:tc>
          <w:tcPr>
            <w:tcW w:w="1682" w:type="dxa"/>
          </w:tcPr>
          <w:p w14:paraId="19182796" w14:textId="77777777" w:rsidR="009C55ED" w:rsidRDefault="009C55ED" w:rsidP="00CA1551">
            <w:pPr>
              <w:pStyle w:val="NoSpacing"/>
              <w:rPr>
                <w:rFonts w:ascii="Garamond" w:hAnsi="Garamond"/>
                <w:sz w:val="20"/>
                <w:szCs w:val="20"/>
              </w:rPr>
            </w:pPr>
            <w:r>
              <w:rPr>
                <w:rFonts w:ascii="Garamond" w:hAnsi="Garamond"/>
                <w:sz w:val="20"/>
                <w:szCs w:val="20"/>
              </w:rPr>
              <w:t>NRF</w:t>
            </w:r>
          </w:p>
        </w:tc>
        <w:tc>
          <w:tcPr>
            <w:tcW w:w="5027" w:type="dxa"/>
          </w:tcPr>
          <w:p w14:paraId="4EB35D9D" w14:textId="77777777" w:rsidR="009C55ED" w:rsidRDefault="009C55ED" w:rsidP="00CA1551">
            <w:pPr>
              <w:pStyle w:val="NoSpacing"/>
              <w:rPr>
                <w:rFonts w:ascii="Garamond" w:hAnsi="Garamond"/>
                <w:sz w:val="20"/>
                <w:szCs w:val="20"/>
              </w:rPr>
            </w:pPr>
            <w:r>
              <w:rPr>
                <w:rFonts w:ascii="Garamond" w:hAnsi="Garamond"/>
                <w:sz w:val="20"/>
                <w:szCs w:val="20"/>
              </w:rPr>
              <w:t>NF Repository Function</w:t>
            </w:r>
          </w:p>
        </w:tc>
      </w:tr>
      <w:tr w:rsidR="00061045" w:rsidRPr="00A7207E" w14:paraId="7F7FE231" w14:textId="77777777" w:rsidTr="00CA1551">
        <w:trPr>
          <w:cantSplit/>
          <w:trHeight w:val="217"/>
        </w:trPr>
        <w:tc>
          <w:tcPr>
            <w:tcW w:w="1682" w:type="dxa"/>
          </w:tcPr>
          <w:p w14:paraId="776A24D0" w14:textId="77777777" w:rsidR="00061045" w:rsidRPr="00A7207E" w:rsidRDefault="00061045" w:rsidP="00CA1551">
            <w:pPr>
              <w:pStyle w:val="NoSpacing"/>
              <w:rPr>
                <w:rFonts w:ascii="Garamond" w:hAnsi="Garamond"/>
                <w:sz w:val="20"/>
                <w:szCs w:val="20"/>
              </w:rPr>
            </w:pPr>
            <w:r w:rsidRPr="00A7207E">
              <w:rPr>
                <w:rFonts w:ascii="Garamond" w:hAnsi="Garamond"/>
                <w:sz w:val="20"/>
                <w:szCs w:val="20"/>
              </w:rPr>
              <w:t>OAG</w:t>
            </w:r>
          </w:p>
        </w:tc>
        <w:tc>
          <w:tcPr>
            <w:tcW w:w="5027" w:type="dxa"/>
          </w:tcPr>
          <w:p w14:paraId="3E132504" w14:textId="77777777" w:rsidR="00061045" w:rsidRPr="00A7207E" w:rsidRDefault="00061045" w:rsidP="00CA1551">
            <w:pPr>
              <w:pStyle w:val="NoSpacing"/>
              <w:rPr>
                <w:rFonts w:ascii="Garamond" w:hAnsi="Garamond"/>
                <w:sz w:val="20"/>
                <w:szCs w:val="20"/>
              </w:rPr>
            </w:pPr>
            <w:r w:rsidRPr="00A7207E">
              <w:rPr>
                <w:rFonts w:ascii="Garamond" w:hAnsi="Garamond"/>
                <w:sz w:val="20"/>
                <w:szCs w:val="20"/>
              </w:rPr>
              <w:t>Oracle Accessibility Guidelines</w:t>
            </w:r>
          </w:p>
        </w:tc>
      </w:tr>
      <w:tr w:rsidR="00061045" w:rsidRPr="00A7207E" w14:paraId="0F854322" w14:textId="77777777" w:rsidTr="00CA1551">
        <w:trPr>
          <w:cantSplit/>
          <w:trHeight w:val="217"/>
        </w:trPr>
        <w:tc>
          <w:tcPr>
            <w:tcW w:w="1682" w:type="dxa"/>
          </w:tcPr>
          <w:p w14:paraId="68156689" w14:textId="77777777" w:rsidR="00061045" w:rsidRPr="00A7207E" w:rsidRDefault="00061045" w:rsidP="00CA1551">
            <w:pPr>
              <w:pStyle w:val="NoSpacing"/>
              <w:rPr>
                <w:rFonts w:ascii="Garamond" w:hAnsi="Garamond"/>
                <w:sz w:val="20"/>
                <w:szCs w:val="20"/>
              </w:rPr>
            </w:pPr>
            <w:r w:rsidRPr="00A7207E">
              <w:rPr>
                <w:rFonts w:ascii="Garamond" w:hAnsi="Garamond"/>
                <w:sz w:val="20"/>
                <w:szCs w:val="20"/>
              </w:rPr>
              <w:t>OAM</w:t>
            </w:r>
          </w:p>
        </w:tc>
        <w:tc>
          <w:tcPr>
            <w:tcW w:w="5027" w:type="dxa"/>
          </w:tcPr>
          <w:p w14:paraId="180B95F9" w14:textId="77777777" w:rsidR="00061045" w:rsidRPr="00A7207E" w:rsidRDefault="00061045" w:rsidP="00CA1551">
            <w:pPr>
              <w:pStyle w:val="NoSpacing"/>
              <w:rPr>
                <w:rFonts w:ascii="Garamond" w:hAnsi="Garamond"/>
                <w:sz w:val="20"/>
                <w:szCs w:val="20"/>
              </w:rPr>
            </w:pPr>
            <w:r w:rsidRPr="00A7207E">
              <w:rPr>
                <w:rFonts w:ascii="Garamond" w:hAnsi="Garamond"/>
                <w:sz w:val="20"/>
                <w:szCs w:val="20"/>
              </w:rPr>
              <w:t>Operations, Administration, Maintenance</w:t>
            </w:r>
          </w:p>
        </w:tc>
      </w:tr>
      <w:tr w:rsidR="00061045" w:rsidRPr="00A7207E" w14:paraId="7EC0EDFB" w14:textId="77777777" w:rsidTr="00CA1551">
        <w:trPr>
          <w:cantSplit/>
          <w:trHeight w:val="217"/>
        </w:trPr>
        <w:tc>
          <w:tcPr>
            <w:tcW w:w="1682" w:type="dxa"/>
          </w:tcPr>
          <w:p w14:paraId="066D2262" w14:textId="77777777" w:rsidR="00061045" w:rsidRPr="00A7207E" w:rsidRDefault="00061045" w:rsidP="00CA1551">
            <w:pPr>
              <w:pStyle w:val="NoSpacing"/>
              <w:rPr>
                <w:rFonts w:ascii="Garamond" w:hAnsi="Garamond"/>
                <w:sz w:val="20"/>
                <w:szCs w:val="20"/>
              </w:rPr>
            </w:pPr>
            <w:r w:rsidRPr="00A7207E">
              <w:rPr>
                <w:rFonts w:ascii="Garamond" w:hAnsi="Garamond"/>
                <w:sz w:val="20"/>
                <w:szCs w:val="20"/>
              </w:rPr>
              <w:t>OAM&amp;P</w:t>
            </w:r>
          </w:p>
        </w:tc>
        <w:tc>
          <w:tcPr>
            <w:tcW w:w="5027" w:type="dxa"/>
          </w:tcPr>
          <w:p w14:paraId="23CCB177" w14:textId="77777777" w:rsidR="00061045" w:rsidRPr="00A7207E" w:rsidRDefault="00061045" w:rsidP="00CA1551">
            <w:pPr>
              <w:pStyle w:val="NoSpacing"/>
              <w:rPr>
                <w:rFonts w:ascii="Garamond" w:hAnsi="Garamond"/>
                <w:sz w:val="20"/>
                <w:szCs w:val="20"/>
              </w:rPr>
            </w:pPr>
            <w:r w:rsidRPr="00A7207E">
              <w:rPr>
                <w:rFonts w:ascii="Garamond" w:hAnsi="Garamond"/>
                <w:sz w:val="20"/>
                <w:szCs w:val="20"/>
              </w:rPr>
              <w:t>Operations, Administration, Maintenance and Provisioning</w:t>
            </w:r>
          </w:p>
        </w:tc>
      </w:tr>
      <w:tr w:rsidR="00852DD1" w:rsidRPr="00A7207E" w14:paraId="43B11193" w14:textId="77777777" w:rsidTr="00CA1551">
        <w:trPr>
          <w:cantSplit/>
          <w:trHeight w:val="217"/>
        </w:trPr>
        <w:tc>
          <w:tcPr>
            <w:tcW w:w="1682" w:type="dxa"/>
          </w:tcPr>
          <w:p w14:paraId="4A76A886" w14:textId="77777777" w:rsidR="00852DD1" w:rsidRPr="00A7207E" w:rsidRDefault="00852DD1" w:rsidP="00CA1551">
            <w:pPr>
              <w:pStyle w:val="NoSpacing"/>
              <w:rPr>
                <w:rFonts w:ascii="Garamond" w:hAnsi="Garamond"/>
                <w:sz w:val="20"/>
                <w:szCs w:val="20"/>
              </w:rPr>
            </w:pPr>
            <w:r>
              <w:rPr>
                <w:rFonts w:ascii="Garamond" w:hAnsi="Garamond"/>
                <w:sz w:val="20"/>
                <w:szCs w:val="20"/>
              </w:rPr>
              <w:t>OCUDR</w:t>
            </w:r>
          </w:p>
        </w:tc>
        <w:tc>
          <w:tcPr>
            <w:tcW w:w="5027" w:type="dxa"/>
          </w:tcPr>
          <w:p w14:paraId="452BFDB6" w14:textId="77777777" w:rsidR="00852DD1" w:rsidRPr="00A7207E" w:rsidRDefault="00852DD1" w:rsidP="00CA1551">
            <w:pPr>
              <w:pStyle w:val="NoSpacing"/>
              <w:rPr>
                <w:rFonts w:ascii="Garamond" w:hAnsi="Garamond"/>
                <w:sz w:val="20"/>
                <w:szCs w:val="20"/>
              </w:rPr>
            </w:pPr>
            <w:r>
              <w:rPr>
                <w:rFonts w:ascii="Garamond" w:hAnsi="Garamond"/>
                <w:sz w:val="20"/>
                <w:szCs w:val="20"/>
              </w:rPr>
              <w:t>Oracle Communications User Data Repository</w:t>
            </w:r>
          </w:p>
        </w:tc>
      </w:tr>
      <w:tr w:rsidR="00A66847" w:rsidRPr="00A7207E" w14:paraId="50D8D7B4" w14:textId="77777777" w:rsidTr="00CA1551">
        <w:trPr>
          <w:cantSplit/>
          <w:trHeight w:val="217"/>
        </w:trPr>
        <w:tc>
          <w:tcPr>
            <w:tcW w:w="1682" w:type="dxa"/>
          </w:tcPr>
          <w:p w14:paraId="7AFC01CD" w14:textId="77777777" w:rsidR="00A66847" w:rsidRDefault="00A66847" w:rsidP="00CA1551">
            <w:pPr>
              <w:pStyle w:val="NoSpacing"/>
              <w:rPr>
                <w:rFonts w:ascii="Garamond" w:hAnsi="Garamond"/>
                <w:sz w:val="20"/>
                <w:szCs w:val="20"/>
              </w:rPr>
            </w:pPr>
            <w:r>
              <w:rPr>
                <w:rFonts w:ascii="Garamond" w:hAnsi="Garamond"/>
                <w:sz w:val="20"/>
                <w:szCs w:val="20"/>
              </w:rPr>
              <w:t>OPC</w:t>
            </w:r>
          </w:p>
        </w:tc>
        <w:tc>
          <w:tcPr>
            <w:tcW w:w="5027" w:type="dxa"/>
          </w:tcPr>
          <w:p w14:paraId="30DE07AA" w14:textId="77777777" w:rsidR="00A66847" w:rsidRDefault="00A66847" w:rsidP="00CA1551">
            <w:pPr>
              <w:pStyle w:val="NoSpacing"/>
              <w:rPr>
                <w:rFonts w:ascii="Garamond" w:hAnsi="Garamond"/>
                <w:sz w:val="20"/>
                <w:szCs w:val="20"/>
              </w:rPr>
            </w:pPr>
            <w:r>
              <w:rPr>
                <w:rFonts w:ascii="Garamond" w:hAnsi="Garamond"/>
                <w:sz w:val="20"/>
                <w:szCs w:val="20"/>
              </w:rPr>
              <w:t>Origin Point Code</w:t>
            </w:r>
          </w:p>
        </w:tc>
      </w:tr>
      <w:tr w:rsidR="00061045" w:rsidRPr="00A7207E" w14:paraId="4CFF49EF" w14:textId="77777777" w:rsidTr="00CA1551">
        <w:trPr>
          <w:cantSplit/>
          <w:trHeight w:val="217"/>
        </w:trPr>
        <w:tc>
          <w:tcPr>
            <w:tcW w:w="1682" w:type="dxa"/>
          </w:tcPr>
          <w:p w14:paraId="29D7F127" w14:textId="77777777" w:rsidR="00061045" w:rsidRPr="00A7207E" w:rsidRDefault="00061045" w:rsidP="00CA1551">
            <w:pPr>
              <w:pStyle w:val="NoSpacing"/>
              <w:rPr>
                <w:rFonts w:ascii="Garamond" w:hAnsi="Garamond"/>
                <w:sz w:val="20"/>
                <w:szCs w:val="20"/>
              </w:rPr>
            </w:pPr>
            <w:r w:rsidRPr="00A7207E">
              <w:rPr>
                <w:rFonts w:ascii="Garamond" w:hAnsi="Garamond"/>
                <w:sz w:val="20"/>
                <w:szCs w:val="20"/>
              </w:rPr>
              <w:t>PDRA</w:t>
            </w:r>
          </w:p>
        </w:tc>
        <w:tc>
          <w:tcPr>
            <w:tcW w:w="5027" w:type="dxa"/>
          </w:tcPr>
          <w:p w14:paraId="5C4B3A0F" w14:textId="77777777" w:rsidR="00061045" w:rsidRPr="00A7207E" w:rsidRDefault="00061045" w:rsidP="00CA1551">
            <w:pPr>
              <w:pStyle w:val="NoSpacing"/>
              <w:rPr>
                <w:rFonts w:ascii="Garamond" w:hAnsi="Garamond"/>
                <w:sz w:val="20"/>
                <w:szCs w:val="20"/>
              </w:rPr>
            </w:pPr>
            <w:r w:rsidRPr="00A7207E">
              <w:rPr>
                <w:rFonts w:ascii="Garamond" w:hAnsi="Garamond"/>
                <w:sz w:val="20"/>
                <w:szCs w:val="20"/>
              </w:rPr>
              <w:t>Policy Diameter Relay Agent</w:t>
            </w:r>
          </w:p>
        </w:tc>
      </w:tr>
      <w:tr w:rsidR="00061045" w:rsidRPr="00A7207E" w14:paraId="1BE50721" w14:textId="77777777" w:rsidTr="00CA1551">
        <w:trPr>
          <w:cantSplit/>
          <w:trHeight w:val="217"/>
        </w:trPr>
        <w:tc>
          <w:tcPr>
            <w:tcW w:w="1682" w:type="dxa"/>
          </w:tcPr>
          <w:p w14:paraId="78C432A8" w14:textId="77777777" w:rsidR="00061045" w:rsidRPr="00A7207E" w:rsidRDefault="00061045" w:rsidP="00CA1551">
            <w:pPr>
              <w:pStyle w:val="NoSpacing"/>
              <w:rPr>
                <w:rFonts w:ascii="Garamond" w:hAnsi="Garamond"/>
                <w:sz w:val="20"/>
                <w:szCs w:val="20"/>
              </w:rPr>
            </w:pPr>
            <w:r w:rsidRPr="00A7207E">
              <w:rPr>
                <w:rFonts w:ascii="Garamond" w:hAnsi="Garamond"/>
                <w:sz w:val="20"/>
                <w:szCs w:val="20"/>
              </w:rPr>
              <w:t>PCRF</w:t>
            </w:r>
          </w:p>
        </w:tc>
        <w:tc>
          <w:tcPr>
            <w:tcW w:w="5027" w:type="dxa"/>
          </w:tcPr>
          <w:p w14:paraId="19D85942" w14:textId="77777777" w:rsidR="00061045" w:rsidRPr="00A7207E" w:rsidRDefault="00061045" w:rsidP="00CA1551">
            <w:pPr>
              <w:pStyle w:val="NoSpacing"/>
              <w:rPr>
                <w:rFonts w:ascii="Garamond" w:hAnsi="Garamond"/>
                <w:sz w:val="20"/>
                <w:szCs w:val="20"/>
              </w:rPr>
            </w:pPr>
            <w:r w:rsidRPr="00A7207E">
              <w:rPr>
                <w:rFonts w:ascii="Garamond" w:hAnsi="Garamond"/>
                <w:sz w:val="20"/>
                <w:szCs w:val="20"/>
              </w:rPr>
              <w:t>Policy Control and Charging Rules Function</w:t>
            </w:r>
          </w:p>
        </w:tc>
      </w:tr>
      <w:tr w:rsidR="00061045" w:rsidRPr="00A7207E" w14:paraId="241C020D" w14:textId="77777777" w:rsidTr="00CA1551">
        <w:trPr>
          <w:cantSplit/>
          <w:trHeight w:val="217"/>
        </w:trPr>
        <w:tc>
          <w:tcPr>
            <w:tcW w:w="1682" w:type="dxa"/>
          </w:tcPr>
          <w:p w14:paraId="3C4F41C6" w14:textId="77777777" w:rsidR="00061045" w:rsidRPr="00A7207E" w:rsidRDefault="00061045" w:rsidP="00CA1551">
            <w:pPr>
              <w:pStyle w:val="NoSpacing"/>
              <w:rPr>
                <w:rFonts w:ascii="Garamond" w:hAnsi="Garamond"/>
                <w:sz w:val="20"/>
                <w:szCs w:val="20"/>
              </w:rPr>
            </w:pPr>
            <w:r w:rsidRPr="00A7207E">
              <w:rPr>
                <w:rFonts w:ascii="Garamond" w:hAnsi="Garamond"/>
                <w:sz w:val="20"/>
                <w:szCs w:val="20"/>
              </w:rPr>
              <w:t>PCIMC</w:t>
            </w:r>
          </w:p>
        </w:tc>
        <w:tc>
          <w:tcPr>
            <w:tcW w:w="5027" w:type="dxa"/>
          </w:tcPr>
          <w:p w14:paraId="479B1907" w14:textId="77777777" w:rsidR="00061045" w:rsidRPr="00A7207E" w:rsidRDefault="00061045" w:rsidP="00CA1551">
            <w:pPr>
              <w:pStyle w:val="NoSpacing"/>
              <w:rPr>
                <w:rFonts w:ascii="Garamond" w:hAnsi="Garamond"/>
                <w:sz w:val="20"/>
                <w:szCs w:val="20"/>
              </w:rPr>
            </w:pPr>
            <w:r w:rsidRPr="00A7207E">
              <w:rPr>
                <w:rFonts w:ascii="Garamond" w:hAnsi="Garamond"/>
                <w:sz w:val="20"/>
                <w:szCs w:val="20"/>
              </w:rPr>
              <w:t>Per Connection Ingress Message Control</w:t>
            </w:r>
          </w:p>
        </w:tc>
      </w:tr>
      <w:tr w:rsidR="00061045" w:rsidRPr="00A7207E" w14:paraId="566B968F" w14:textId="77777777" w:rsidTr="00CA1551">
        <w:trPr>
          <w:cantSplit/>
          <w:trHeight w:val="217"/>
        </w:trPr>
        <w:tc>
          <w:tcPr>
            <w:tcW w:w="1682" w:type="dxa"/>
          </w:tcPr>
          <w:p w14:paraId="618784C3" w14:textId="77777777" w:rsidR="00061045" w:rsidRPr="00A7207E" w:rsidRDefault="00061045" w:rsidP="00CA1551">
            <w:pPr>
              <w:pStyle w:val="NoSpacing"/>
              <w:rPr>
                <w:rFonts w:ascii="Garamond" w:hAnsi="Garamond"/>
                <w:sz w:val="20"/>
                <w:szCs w:val="20"/>
              </w:rPr>
            </w:pPr>
            <w:r w:rsidRPr="00A7207E">
              <w:rPr>
                <w:rFonts w:ascii="Garamond" w:hAnsi="Garamond"/>
                <w:sz w:val="20"/>
                <w:szCs w:val="20"/>
              </w:rPr>
              <w:t>PDU</w:t>
            </w:r>
          </w:p>
        </w:tc>
        <w:tc>
          <w:tcPr>
            <w:tcW w:w="5027" w:type="dxa"/>
          </w:tcPr>
          <w:p w14:paraId="26FD1717" w14:textId="77777777" w:rsidR="00061045" w:rsidRPr="00A7207E" w:rsidRDefault="00061045" w:rsidP="00CA1551">
            <w:pPr>
              <w:pStyle w:val="NoSpacing"/>
              <w:rPr>
                <w:rFonts w:ascii="Garamond" w:hAnsi="Garamond"/>
                <w:sz w:val="20"/>
                <w:szCs w:val="20"/>
              </w:rPr>
            </w:pPr>
            <w:r w:rsidRPr="00A7207E">
              <w:rPr>
                <w:rFonts w:ascii="Garamond" w:hAnsi="Garamond"/>
                <w:sz w:val="20"/>
                <w:szCs w:val="20"/>
              </w:rPr>
              <w:t>Protocol Data Unit</w:t>
            </w:r>
          </w:p>
        </w:tc>
      </w:tr>
      <w:tr w:rsidR="00BB69C8" w:rsidRPr="00A7207E" w14:paraId="6AEF02A3" w14:textId="77777777" w:rsidTr="00CA1551">
        <w:trPr>
          <w:cantSplit/>
          <w:trHeight w:val="217"/>
        </w:trPr>
        <w:tc>
          <w:tcPr>
            <w:tcW w:w="1682" w:type="dxa"/>
          </w:tcPr>
          <w:p w14:paraId="787BD78B" w14:textId="77777777" w:rsidR="00BB69C8" w:rsidRPr="00A7207E" w:rsidRDefault="00BB69C8" w:rsidP="00CA1551">
            <w:pPr>
              <w:pStyle w:val="NoSpacing"/>
              <w:rPr>
                <w:rFonts w:ascii="Garamond" w:hAnsi="Garamond"/>
                <w:sz w:val="20"/>
                <w:szCs w:val="20"/>
              </w:rPr>
            </w:pPr>
            <w:r>
              <w:rPr>
                <w:rFonts w:ascii="Garamond" w:hAnsi="Garamond"/>
                <w:sz w:val="20"/>
                <w:szCs w:val="20"/>
              </w:rPr>
              <w:t>PDN</w:t>
            </w:r>
          </w:p>
        </w:tc>
        <w:tc>
          <w:tcPr>
            <w:tcW w:w="5027" w:type="dxa"/>
          </w:tcPr>
          <w:p w14:paraId="4208E968" w14:textId="77777777" w:rsidR="00BB69C8" w:rsidRPr="00A7207E" w:rsidRDefault="00BB69C8" w:rsidP="00CA1551">
            <w:pPr>
              <w:pStyle w:val="NoSpacing"/>
              <w:rPr>
                <w:rFonts w:ascii="Garamond" w:hAnsi="Garamond"/>
                <w:sz w:val="20"/>
                <w:szCs w:val="20"/>
              </w:rPr>
            </w:pPr>
            <w:r>
              <w:rPr>
                <w:rFonts w:ascii="Garamond" w:hAnsi="Garamond"/>
                <w:sz w:val="20"/>
                <w:szCs w:val="20"/>
              </w:rPr>
              <w:t>Packet Data Network</w:t>
            </w:r>
          </w:p>
        </w:tc>
      </w:tr>
      <w:tr w:rsidR="00061045" w:rsidRPr="00A7207E" w14:paraId="107C69DC" w14:textId="77777777" w:rsidTr="00CA1551">
        <w:trPr>
          <w:cantSplit/>
          <w:trHeight w:val="217"/>
        </w:trPr>
        <w:tc>
          <w:tcPr>
            <w:tcW w:w="1682" w:type="dxa"/>
          </w:tcPr>
          <w:p w14:paraId="6E450878" w14:textId="77777777" w:rsidR="00061045" w:rsidRPr="00A7207E" w:rsidRDefault="00061045" w:rsidP="00CA1551">
            <w:pPr>
              <w:pStyle w:val="NoSpacing"/>
              <w:rPr>
                <w:rFonts w:ascii="Garamond" w:hAnsi="Garamond"/>
                <w:sz w:val="20"/>
                <w:szCs w:val="20"/>
              </w:rPr>
            </w:pPr>
            <w:r w:rsidRPr="00A7207E">
              <w:rPr>
                <w:rFonts w:ascii="Garamond" w:hAnsi="Garamond"/>
                <w:sz w:val="20"/>
                <w:szCs w:val="20"/>
              </w:rPr>
              <w:t>PM&amp;C</w:t>
            </w:r>
          </w:p>
        </w:tc>
        <w:tc>
          <w:tcPr>
            <w:tcW w:w="5027" w:type="dxa"/>
          </w:tcPr>
          <w:p w14:paraId="6962DB1A" w14:textId="77777777" w:rsidR="00061045" w:rsidRPr="00A7207E" w:rsidRDefault="00061045" w:rsidP="00CA1551">
            <w:pPr>
              <w:pStyle w:val="NoSpacing"/>
              <w:rPr>
                <w:rFonts w:ascii="Garamond" w:hAnsi="Garamond"/>
                <w:sz w:val="20"/>
                <w:szCs w:val="20"/>
              </w:rPr>
            </w:pPr>
            <w:r w:rsidRPr="00A7207E">
              <w:rPr>
                <w:rFonts w:ascii="Garamond" w:hAnsi="Garamond"/>
                <w:sz w:val="20"/>
                <w:szCs w:val="20"/>
              </w:rPr>
              <w:t>Platform, Management and Control</w:t>
            </w:r>
          </w:p>
        </w:tc>
      </w:tr>
      <w:tr w:rsidR="003759A3" w:rsidRPr="00A7207E" w14:paraId="75A215A4" w14:textId="77777777" w:rsidTr="00CA1551">
        <w:trPr>
          <w:cantSplit/>
          <w:trHeight w:val="217"/>
        </w:trPr>
        <w:tc>
          <w:tcPr>
            <w:tcW w:w="1682" w:type="dxa"/>
          </w:tcPr>
          <w:p w14:paraId="0FF5E89A" w14:textId="77777777" w:rsidR="003759A3" w:rsidRPr="00A7207E" w:rsidRDefault="003759A3" w:rsidP="00CA1551">
            <w:pPr>
              <w:pStyle w:val="NoSpacing"/>
              <w:rPr>
                <w:rFonts w:ascii="Garamond" w:hAnsi="Garamond"/>
                <w:sz w:val="20"/>
                <w:szCs w:val="20"/>
              </w:rPr>
            </w:pPr>
            <w:r>
              <w:rPr>
                <w:rFonts w:ascii="Garamond" w:hAnsi="Garamond"/>
                <w:sz w:val="20"/>
                <w:szCs w:val="20"/>
              </w:rPr>
              <w:lastRenderedPageBreak/>
              <w:t>POR</w:t>
            </w:r>
          </w:p>
        </w:tc>
        <w:tc>
          <w:tcPr>
            <w:tcW w:w="5027" w:type="dxa"/>
          </w:tcPr>
          <w:p w14:paraId="67E920F4" w14:textId="77777777" w:rsidR="003759A3" w:rsidRPr="00A7207E" w:rsidRDefault="003759A3" w:rsidP="00CA1551">
            <w:pPr>
              <w:pStyle w:val="NoSpacing"/>
              <w:rPr>
                <w:rFonts w:ascii="Garamond" w:hAnsi="Garamond"/>
                <w:sz w:val="20"/>
                <w:szCs w:val="20"/>
              </w:rPr>
            </w:pPr>
            <w:r>
              <w:rPr>
                <w:rFonts w:ascii="Garamond" w:hAnsi="Garamond"/>
                <w:sz w:val="20"/>
                <w:szCs w:val="20"/>
              </w:rPr>
              <w:t>Plan of Record</w:t>
            </w:r>
          </w:p>
        </w:tc>
      </w:tr>
      <w:tr w:rsidR="00061045" w:rsidRPr="00A7207E" w14:paraId="0D561617" w14:textId="77777777" w:rsidTr="00CA1551">
        <w:trPr>
          <w:cantSplit/>
          <w:trHeight w:val="217"/>
        </w:trPr>
        <w:tc>
          <w:tcPr>
            <w:tcW w:w="1682" w:type="dxa"/>
          </w:tcPr>
          <w:p w14:paraId="66252F15" w14:textId="77777777" w:rsidR="00061045" w:rsidRPr="00A7207E" w:rsidRDefault="00061045" w:rsidP="00CA1551">
            <w:pPr>
              <w:pStyle w:val="NoSpacing"/>
              <w:rPr>
                <w:rFonts w:ascii="Garamond" w:hAnsi="Garamond"/>
                <w:sz w:val="20"/>
                <w:szCs w:val="20"/>
              </w:rPr>
            </w:pPr>
            <w:r w:rsidRPr="00A7207E">
              <w:rPr>
                <w:rFonts w:ascii="Garamond" w:hAnsi="Garamond"/>
                <w:sz w:val="20"/>
                <w:szCs w:val="20"/>
              </w:rPr>
              <w:t>PS</w:t>
            </w:r>
          </w:p>
        </w:tc>
        <w:tc>
          <w:tcPr>
            <w:tcW w:w="5027" w:type="dxa"/>
          </w:tcPr>
          <w:p w14:paraId="3B8C383B" w14:textId="77777777" w:rsidR="00061045" w:rsidRPr="00A7207E" w:rsidRDefault="00061045" w:rsidP="00CA1551">
            <w:pPr>
              <w:pStyle w:val="NoSpacing"/>
              <w:rPr>
                <w:rFonts w:ascii="Garamond" w:hAnsi="Garamond"/>
                <w:sz w:val="20"/>
                <w:szCs w:val="20"/>
              </w:rPr>
            </w:pPr>
            <w:r w:rsidRPr="00A7207E">
              <w:rPr>
                <w:rFonts w:ascii="Garamond" w:hAnsi="Garamond"/>
                <w:sz w:val="20"/>
                <w:szCs w:val="20"/>
              </w:rPr>
              <w:t>Priority Service (NGN-PS)</w:t>
            </w:r>
          </w:p>
        </w:tc>
      </w:tr>
      <w:tr w:rsidR="00A12B09" w:rsidRPr="00A7207E" w14:paraId="70C5ACA3" w14:textId="77777777" w:rsidTr="00CA1551">
        <w:trPr>
          <w:cantSplit/>
          <w:trHeight w:val="217"/>
        </w:trPr>
        <w:tc>
          <w:tcPr>
            <w:tcW w:w="1682" w:type="dxa"/>
          </w:tcPr>
          <w:p w14:paraId="3A9A1DFD" w14:textId="77777777" w:rsidR="00A12B09" w:rsidRPr="00A7207E" w:rsidRDefault="00A12B09" w:rsidP="00CA1551">
            <w:pPr>
              <w:pStyle w:val="NoSpacing"/>
              <w:rPr>
                <w:rFonts w:ascii="Garamond" w:hAnsi="Garamond"/>
                <w:sz w:val="20"/>
                <w:szCs w:val="20"/>
              </w:rPr>
            </w:pPr>
            <w:r>
              <w:rPr>
                <w:rFonts w:ascii="Garamond" w:hAnsi="Garamond"/>
                <w:sz w:val="20"/>
                <w:szCs w:val="20"/>
              </w:rPr>
              <w:t>RAN</w:t>
            </w:r>
          </w:p>
        </w:tc>
        <w:tc>
          <w:tcPr>
            <w:tcW w:w="5027" w:type="dxa"/>
          </w:tcPr>
          <w:p w14:paraId="457D3E23" w14:textId="77777777" w:rsidR="00A12B09" w:rsidRPr="00A7207E" w:rsidRDefault="00A12B09" w:rsidP="00CA1551">
            <w:pPr>
              <w:pStyle w:val="NoSpacing"/>
              <w:rPr>
                <w:rFonts w:ascii="Garamond" w:hAnsi="Garamond"/>
                <w:sz w:val="20"/>
                <w:szCs w:val="20"/>
              </w:rPr>
            </w:pPr>
            <w:r>
              <w:rPr>
                <w:rFonts w:ascii="Garamond" w:hAnsi="Garamond"/>
                <w:sz w:val="20"/>
                <w:szCs w:val="20"/>
              </w:rPr>
              <w:t>Radio Access Network</w:t>
            </w:r>
          </w:p>
        </w:tc>
      </w:tr>
      <w:tr w:rsidR="00061045" w:rsidRPr="00A7207E" w14:paraId="3102EA3C" w14:textId="77777777" w:rsidTr="00CA1551">
        <w:trPr>
          <w:cantSplit/>
          <w:trHeight w:val="217"/>
        </w:trPr>
        <w:tc>
          <w:tcPr>
            <w:tcW w:w="1682" w:type="dxa"/>
          </w:tcPr>
          <w:p w14:paraId="6A7CE6F1" w14:textId="77777777" w:rsidR="00061045" w:rsidRPr="00A7207E" w:rsidRDefault="00061045" w:rsidP="00CA1551">
            <w:pPr>
              <w:pStyle w:val="NoSpacing"/>
              <w:rPr>
                <w:rFonts w:ascii="Garamond" w:hAnsi="Garamond"/>
                <w:sz w:val="20"/>
                <w:szCs w:val="20"/>
              </w:rPr>
            </w:pPr>
            <w:r w:rsidRPr="00A7207E">
              <w:rPr>
                <w:rFonts w:ascii="Garamond" w:hAnsi="Garamond"/>
                <w:sz w:val="20"/>
                <w:szCs w:val="20"/>
              </w:rPr>
              <w:t>ROS</w:t>
            </w:r>
          </w:p>
        </w:tc>
        <w:tc>
          <w:tcPr>
            <w:tcW w:w="5027" w:type="dxa"/>
          </w:tcPr>
          <w:p w14:paraId="54B4A3F6" w14:textId="77777777" w:rsidR="00061045" w:rsidRPr="00A7207E" w:rsidRDefault="00061045" w:rsidP="00CA1551">
            <w:pPr>
              <w:pStyle w:val="NoSpacing"/>
              <w:rPr>
                <w:rFonts w:ascii="Garamond" w:hAnsi="Garamond"/>
                <w:sz w:val="20"/>
                <w:szCs w:val="20"/>
              </w:rPr>
            </w:pPr>
            <w:r w:rsidRPr="00A7207E">
              <w:rPr>
                <w:rFonts w:ascii="Garamond" w:hAnsi="Garamond"/>
                <w:sz w:val="20"/>
                <w:szCs w:val="20"/>
              </w:rPr>
              <w:t>Routing Option Set</w:t>
            </w:r>
          </w:p>
        </w:tc>
      </w:tr>
      <w:tr w:rsidR="00D5031B" w:rsidRPr="00A7207E" w14:paraId="3837AFE4" w14:textId="77777777" w:rsidTr="00CA1551">
        <w:trPr>
          <w:cantSplit/>
          <w:trHeight w:val="217"/>
        </w:trPr>
        <w:tc>
          <w:tcPr>
            <w:tcW w:w="1682" w:type="dxa"/>
          </w:tcPr>
          <w:p w14:paraId="57E0DFC7" w14:textId="77777777" w:rsidR="00D5031B" w:rsidRPr="00A7207E" w:rsidRDefault="00D5031B" w:rsidP="00CA1551">
            <w:pPr>
              <w:pStyle w:val="NoSpacing"/>
              <w:rPr>
                <w:rFonts w:ascii="Garamond" w:hAnsi="Garamond"/>
                <w:sz w:val="20"/>
                <w:szCs w:val="20"/>
              </w:rPr>
            </w:pPr>
            <w:r>
              <w:rPr>
                <w:rFonts w:ascii="Garamond" w:hAnsi="Garamond"/>
                <w:sz w:val="20"/>
                <w:szCs w:val="20"/>
              </w:rPr>
              <w:t>RSA</w:t>
            </w:r>
          </w:p>
        </w:tc>
        <w:tc>
          <w:tcPr>
            <w:tcW w:w="5027" w:type="dxa"/>
          </w:tcPr>
          <w:p w14:paraId="68F5C948" w14:textId="77777777" w:rsidR="00D5031B" w:rsidRPr="00A7207E" w:rsidRDefault="00D5031B" w:rsidP="00CA1551">
            <w:pPr>
              <w:pStyle w:val="NoSpacing"/>
              <w:rPr>
                <w:rFonts w:ascii="Garamond" w:hAnsi="Garamond"/>
                <w:sz w:val="20"/>
                <w:szCs w:val="20"/>
              </w:rPr>
            </w:pPr>
            <w:r>
              <w:rPr>
                <w:rFonts w:ascii="Garamond" w:hAnsi="Garamond"/>
                <w:sz w:val="20"/>
                <w:szCs w:val="20"/>
              </w:rPr>
              <w:t>Reset Answer</w:t>
            </w:r>
          </w:p>
        </w:tc>
      </w:tr>
      <w:tr w:rsidR="00D5031B" w:rsidRPr="00A7207E" w14:paraId="58E4933C" w14:textId="77777777" w:rsidTr="00CA1551">
        <w:trPr>
          <w:cantSplit/>
          <w:trHeight w:val="217"/>
        </w:trPr>
        <w:tc>
          <w:tcPr>
            <w:tcW w:w="1682" w:type="dxa"/>
          </w:tcPr>
          <w:p w14:paraId="4B638469" w14:textId="77777777" w:rsidR="00D5031B" w:rsidRDefault="00D5031B" w:rsidP="00CA1551">
            <w:pPr>
              <w:pStyle w:val="NoSpacing"/>
              <w:rPr>
                <w:rFonts w:ascii="Garamond" w:hAnsi="Garamond"/>
                <w:sz w:val="20"/>
                <w:szCs w:val="20"/>
              </w:rPr>
            </w:pPr>
            <w:r>
              <w:rPr>
                <w:rFonts w:ascii="Garamond" w:hAnsi="Garamond"/>
                <w:sz w:val="20"/>
                <w:szCs w:val="20"/>
              </w:rPr>
              <w:t>RSR</w:t>
            </w:r>
          </w:p>
        </w:tc>
        <w:tc>
          <w:tcPr>
            <w:tcW w:w="5027" w:type="dxa"/>
          </w:tcPr>
          <w:p w14:paraId="43DB8E08" w14:textId="77777777" w:rsidR="00D5031B" w:rsidRDefault="00D5031B" w:rsidP="00CA1551">
            <w:pPr>
              <w:pStyle w:val="NoSpacing"/>
              <w:rPr>
                <w:rFonts w:ascii="Garamond" w:hAnsi="Garamond"/>
                <w:sz w:val="20"/>
                <w:szCs w:val="20"/>
              </w:rPr>
            </w:pPr>
            <w:r>
              <w:rPr>
                <w:rFonts w:ascii="Garamond" w:hAnsi="Garamond"/>
                <w:sz w:val="20"/>
                <w:szCs w:val="20"/>
              </w:rPr>
              <w:t>Reset Request</w:t>
            </w:r>
          </w:p>
        </w:tc>
      </w:tr>
      <w:tr w:rsidR="00467C04" w:rsidRPr="00A7207E" w14:paraId="1E81C75C" w14:textId="77777777" w:rsidTr="00CA1551">
        <w:trPr>
          <w:cantSplit/>
          <w:trHeight w:val="217"/>
        </w:trPr>
        <w:tc>
          <w:tcPr>
            <w:tcW w:w="1682" w:type="dxa"/>
          </w:tcPr>
          <w:p w14:paraId="53F145D4" w14:textId="77777777" w:rsidR="00467C04" w:rsidRPr="00A7207E" w:rsidRDefault="00467C04" w:rsidP="00CA1551">
            <w:pPr>
              <w:pStyle w:val="NoSpacing"/>
              <w:rPr>
                <w:rFonts w:ascii="Garamond" w:hAnsi="Garamond"/>
                <w:sz w:val="20"/>
                <w:szCs w:val="20"/>
              </w:rPr>
            </w:pPr>
            <w:r>
              <w:rPr>
                <w:rFonts w:ascii="Garamond" w:hAnsi="Garamond"/>
                <w:sz w:val="20"/>
                <w:szCs w:val="20"/>
              </w:rPr>
              <w:t>SBR</w:t>
            </w:r>
          </w:p>
        </w:tc>
        <w:tc>
          <w:tcPr>
            <w:tcW w:w="5027" w:type="dxa"/>
          </w:tcPr>
          <w:p w14:paraId="6A10B878" w14:textId="77777777" w:rsidR="00467C04" w:rsidRPr="00A7207E" w:rsidRDefault="00467C04" w:rsidP="00CA1551">
            <w:pPr>
              <w:pStyle w:val="NoSpacing"/>
              <w:rPr>
                <w:rFonts w:ascii="Garamond" w:hAnsi="Garamond"/>
                <w:sz w:val="20"/>
                <w:szCs w:val="20"/>
              </w:rPr>
            </w:pPr>
            <w:r>
              <w:rPr>
                <w:rFonts w:ascii="Garamond" w:hAnsi="Garamond"/>
                <w:sz w:val="20"/>
                <w:szCs w:val="20"/>
              </w:rPr>
              <w:t>Session Binding Repository</w:t>
            </w:r>
          </w:p>
        </w:tc>
      </w:tr>
      <w:tr w:rsidR="00467C04" w:rsidRPr="00A7207E" w14:paraId="59D5BD00" w14:textId="77777777" w:rsidTr="00CA1551">
        <w:trPr>
          <w:cantSplit/>
          <w:trHeight w:val="217"/>
        </w:trPr>
        <w:tc>
          <w:tcPr>
            <w:tcW w:w="1682" w:type="dxa"/>
          </w:tcPr>
          <w:p w14:paraId="73C9E03F" w14:textId="77777777" w:rsidR="00467C04" w:rsidRDefault="00467C04" w:rsidP="00CA1551">
            <w:pPr>
              <w:pStyle w:val="NoSpacing"/>
              <w:rPr>
                <w:rFonts w:ascii="Garamond" w:hAnsi="Garamond"/>
                <w:sz w:val="20"/>
                <w:szCs w:val="20"/>
              </w:rPr>
            </w:pPr>
            <w:r>
              <w:rPr>
                <w:rFonts w:ascii="Garamond" w:hAnsi="Garamond"/>
                <w:sz w:val="20"/>
                <w:szCs w:val="20"/>
              </w:rPr>
              <w:t>SSBR</w:t>
            </w:r>
          </w:p>
        </w:tc>
        <w:tc>
          <w:tcPr>
            <w:tcW w:w="5027" w:type="dxa"/>
          </w:tcPr>
          <w:p w14:paraId="22ACCA33" w14:textId="77777777" w:rsidR="00467C04" w:rsidRDefault="00467C04" w:rsidP="00CA1551">
            <w:pPr>
              <w:pStyle w:val="NoSpacing"/>
              <w:rPr>
                <w:rFonts w:ascii="Garamond" w:hAnsi="Garamond"/>
                <w:sz w:val="20"/>
                <w:szCs w:val="20"/>
              </w:rPr>
            </w:pPr>
            <w:r>
              <w:rPr>
                <w:rFonts w:ascii="Garamond" w:hAnsi="Garamond"/>
                <w:sz w:val="20"/>
                <w:szCs w:val="20"/>
              </w:rPr>
              <w:t>Session SBR</w:t>
            </w:r>
          </w:p>
        </w:tc>
      </w:tr>
      <w:tr w:rsidR="00F91E6E" w:rsidRPr="00A7207E" w14:paraId="6F6A2DCD" w14:textId="77777777" w:rsidTr="00CA1551">
        <w:trPr>
          <w:cantSplit/>
          <w:trHeight w:val="217"/>
        </w:trPr>
        <w:tc>
          <w:tcPr>
            <w:tcW w:w="1682" w:type="dxa"/>
          </w:tcPr>
          <w:p w14:paraId="77C084DC" w14:textId="77777777" w:rsidR="00F91E6E" w:rsidRDefault="00F91E6E" w:rsidP="00CA1551">
            <w:pPr>
              <w:pStyle w:val="NoSpacing"/>
              <w:rPr>
                <w:rFonts w:ascii="Garamond" w:hAnsi="Garamond"/>
                <w:sz w:val="20"/>
                <w:szCs w:val="20"/>
              </w:rPr>
            </w:pPr>
            <w:r>
              <w:rPr>
                <w:rFonts w:ascii="Garamond" w:hAnsi="Garamond"/>
                <w:sz w:val="20"/>
                <w:szCs w:val="20"/>
              </w:rPr>
              <w:t>SCEF</w:t>
            </w:r>
          </w:p>
        </w:tc>
        <w:tc>
          <w:tcPr>
            <w:tcW w:w="5027" w:type="dxa"/>
          </w:tcPr>
          <w:p w14:paraId="2FB5E049" w14:textId="77777777" w:rsidR="00F91E6E" w:rsidRDefault="00F91E6E" w:rsidP="00CA1551">
            <w:pPr>
              <w:pStyle w:val="NoSpacing"/>
              <w:rPr>
                <w:rFonts w:ascii="Garamond" w:hAnsi="Garamond"/>
                <w:sz w:val="20"/>
                <w:szCs w:val="20"/>
              </w:rPr>
            </w:pPr>
            <w:r>
              <w:rPr>
                <w:rFonts w:ascii="Garamond" w:hAnsi="Garamond"/>
                <w:sz w:val="20"/>
                <w:szCs w:val="20"/>
              </w:rPr>
              <w:t>Service Capability Exposure Function</w:t>
            </w:r>
          </w:p>
        </w:tc>
      </w:tr>
      <w:tr w:rsidR="009E07D0" w:rsidRPr="00A7207E" w14:paraId="45E258B9" w14:textId="77777777" w:rsidTr="00CA1551">
        <w:trPr>
          <w:cantSplit/>
          <w:trHeight w:val="217"/>
        </w:trPr>
        <w:tc>
          <w:tcPr>
            <w:tcW w:w="1682" w:type="dxa"/>
          </w:tcPr>
          <w:p w14:paraId="576C1725" w14:textId="77777777" w:rsidR="009E07D0" w:rsidRDefault="009E07D0" w:rsidP="00CA1551">
            <w:pPr>
              <w:pStyle w:val="NoSpacing"/>
              <w:rPr>
                <w:rFonts w:ascii="Garamond" w:hAnsi="Garamond"/>
                <w:sz w:val="20"/>
                <w:szCs w:val="20"/>
              </w:rPr>
            </w:pPr>
            <w:proofErr w:type="spellStart"/>
            <w:r>
              <w:rPr>
                <w:rFonts w:ascii="Garamond" w:hAnsi="Garamond"/>
                <w:sz w:val="20"/>
                <w:szCs w:val="20"/>
              </w:rPr>
              <w:t>ScsAsId</w:t>
            </w:r>
            <w:proofErr w:type="spellEnd"/>
          </w:p>
        </w:tc>
        <w:tc>
          <w:tcPr>
            <w:tcW w:w="5027" w:type="dxa"/>
          </w:tcPr>
          <w:p w14:paraId="68C0C214" w14:textId="77777777" w:rsidR="009E07D0" w:rsidRDefault="009E07D0" w:rsidP="00CA1551">
            <w:pPr>
              <w:pStyle w:val="NoSpacing"/>
              <w:rPr>
                <w:rFonts w:ascii="Garamond" w:hAnsi="Garamond"/>
                <w:sz w:val="20"/>
                <w:szCs w:val="20"/>
              </w:rPr>
            </w:pPr>
            <w:r>
              <w:rPr>
                <w:rFonts w:ascii="Garamond" w:hAnsi="Garamond"/>
                <w:sz w:val="20"/>
                <w:szCs w:val="20"/>
              </w:rPr>
              <w:t>String provided by SCS to identify itself in non-3GPP world</w:t>
            </w:r>
          </w:p>
        </w:tc>
      </w:tr>
      <w:tr w:rsidR="009E07D0" w:rsidRPr="00A7207E" w14:paraId="3F227256" w14:textId="77777777" w:rsidTr="00CA1551">
        <w:trPr>
          <w:cantSplit/>
          <w:trHeight w:val="217"/>
        </w:trPr>
        <w:tc>
          <w:tcPr>
            <w:tcW w:w="1682" w:type="dxa"/>
          </w:tcPr>
          <w:p w14:paraId="17729AC9" w14:textId="77777777" w:rsidR="009E07D0" w:rsidRDefault="009E07D0" w:rsidP="00CA1551">
            <w:pPr>
              <w:pStyle w:val="NoSpacing"/>
              <w:rPr>
                <w:rFonts w:ascii="Garamond" w:hAnsi="Garamond"/>
                <w:sz w:val="20"/>
                <w:szCs w:val="20"/>
              </w:rPr>
            </w:pPr>
            <w:r>
              <w:rPr>
                <w:rFonts w:ascii="Garamond" w:hAnsi="Garamond"/>
                <w:sz w:val="20"/>
                <w:szCs w:val="20"/>
              </w:rPr>
              <w:t>SCEF-MP</w:t>
            </w:r>
          </w:p>
        </w:tc>
        <w:tc>
          <w:tcPr>
            <w:tcW w:w="5027" w:type="dxa"/>
          </w:tcPr>
          <w:p w14:paraId="22A8C1E0" w14:textId="77777777" w:rsidR="009E07D0" w:rsidRDefault="009E07D0" w:rsidP="00CA1551">
            <w:pPr>
              <w:pStyle w:val="NoSpacing"/>
              <w:rPr>
                <w:rFonts w:ascii="Garamond" w:hAnsi="Garamond"/>
                <w:sz w:val="20"/>
                <w:szCs w:val="20"/>
              </w:rPr>
            </w:pPr>
            <w:r>
              <w:rPr>
                <w:rFonts w:ascii="Garamond" w:hAnsi="Garamond"/>
                <w:sz w:val="20"/>
                <w:szCs w:val="20"/>
              </w:rPr>
              <w:t>Message processing server that will run business login of SCEF/MTC-IWF. (for DSR , it is DA-MP server)</w:t>
            </w:r>
          </w:p>
        </w:tc>
      </w:tr>
      <w:tr w:rsidR="009E07D0" w:rsidRPr="00A7207E" w14:paraId="228E6178" w14:textId="77777777" w:rsidTr="00CA1551">
        <w:trPr>
          <w:cantSplit/>
          <w:trHeight w:val="217"/>
        </w:trPr>
        <w:tc>
          <w:tcPr>
            <w:tcW w:w="1682" w:type="dxa"/>
          </w:tcPr>
          <w:p w14:paraId="27891D6B" w14:textId="77777777" w:rsidR="009E07D0" w:rsidRDefault="009E07D0" w:rsidP="00CA1551">
            <w:pPr>
              <w:pStyle w:val="NoSpacing"/>
              <w:rPr>
                <w:rFonts w:ascii="Garamond" w:hAnsi="Garamond"/>
                <w:sz w:val="20"/>
                <w:szCs w:val="20"/>
              </w:rPr>
            </w:pPr>
            <w:r>
              <w:rPr>
                <w:rFonts w:ascii="Garamond" w:hAnsi="Garamond"/>
                <w:sz w:val="20"/>
                <w:szCs w:val="20"/>
              </w:rPr>
              <w:t>SCEF-DB</w:t>
            </w:r>
          </w:p>
        </w:tc>
        <w:tc>
          <w:tcPr>
            <w:tcW w:w="5027" w:type="dxa"/>
          </w:tcPr>
          <w:p w14:paraId="523A52FC" w14:textId="77777777" w:rsidR="009E07D0" w:rsidRDefault="009E07D0" w:rsidP="00CA1551">
            <w:pPr>
              <w:pStyle w:val="NoSpacing"/>
              <w:rPr>
                <w:rFonts w:ascii="Garamond" w:hAnsi="Garamond"/>
                <w:sz w:val="20"/>
                <w:szCs w:val="20"/>
              </w:rPr>
            </w:pPr>
            <w:r>
              <w:rPr>
                <w:rFonts w:ascii="Garamond" w:hAnsi="Garamond"/>
                <w:sz w:val="20"/>
                <w:szCs w:val="20"/>
              </w:rPr>
              <w:t>U-SBR (database server that stores context of SCEF calls)</w:t>
            </w:r>
          </w:p>
        </w:tc>
      </w:tr>
      <w:tr w:rsidR="00337247" w:rsidRPr="00A7207E" w14:paraId="19C6D885" w14:textId="77777777" w:rsidTr="00CA1551">
        <w:trPr>
          <w:cantSplit/>
          <w:trHeight w:val="217"/>
        </w:trPr>
        <w:tc>
          <w:tcPr>
            <w:tcW w:w="1682" w:type="dxa"/>
          </w:tcPr>
          <w:p w14:paraId="4B3DFCDA" w14:textId="77777777" w:rsidR="00337247" w:rsidRDefault="00337247" w:rsidP="00CA1551">
            <w:pPr>
              <w:pStyle w:val="NoSpacing"/>
              <w:rPr>
                <w:rFonts w:ascii="Garamond" w:hAnsi="Garamond"/>
                <w:sz w:val="20"/>
                <w:szCs w:val="20"/>
              </w:rPr>
            </w:pPr>
            <w:r>
              <w:rPr>
                <w:rFonts w:ascii="Garamond" w:hAnsi="Garamond"/>
                <w:sz w:val="20"/>
                <w:szCs w:val="20"/>
              </w:rPr>
              <w:t>SCS</w:t>
            </w:r>
          </w:p>
        </w:tc>
        <w:tc>
          <w:tcPr>
            <w:tcW w:w="5027" w:type="dxa"/>
          </w:tcPr>
          <w:p w14:paraId="241A233E" w14:textId="77777777" w:rsidR="00337247" w:rsidRDefault="00337247" w:rsidP="00CA1551">
            <w:pPr>
              <w:pStyle w:val="NoSpacing"/>
              <w:rPr>
                <w:rFonts w:ascii="Garamond" w:hAnsi="Garamond"/>
                <w:sz w:val="20"/>
                <w:szCs w:val="20"/>
              </w:rPr>
            </w:pPr>
            <w:r>
              <w:rPr>
                <w:rFonts w:ascii="Garamond" w:hAnsi="Garamond"/>
                <w:sz w:val="20"/>
                <w:szCs w:val="20"/>
              </w:rPr>
              <w:t>Service Control Server</w:t>
            </w:r>
          </w:p>
        </w:tc>
      </w:tr>
      <w:tr w:rsidR="003E65B5" w:rsidRPr="00A7207E" w14:paraId="5EC344C9" w14:textId="77777777" w:rsidTr="00CA1551">
        <w:trPr>
          <w:cantSplit/>
          <w:trHeight w:val="217"/>
        </w:trPr>
        <w:tc>
          <w:tcPr>
            <w:tcW w:w="1682" w:type="dxa"/>
          </w:tcPr>
          <w:p w14:paraId="7C6D155E" w14:textId="77777777" w:rsidR="003E65B5" w:rsidRPr="00A7207E" w:rsidRDefault="003E65B5" w:rsidP="00CA1551">
            <w:pPr>
              <w:pStyle w:val="NoSpacing"/>
              <w:rPr>
                <w:rFonts w:ascii="Garamond" w:hAnsi="Garamond"/>
                <w:sz w:val="20"/>
                <w:szCs w:val="20"/>
              </w:rPr>
            </w:pPr>
            <w:r w:rsidRPr="00A7207E">
              <w:rPr>
                <w:rFonts w:ascii="Garamond" w:hAnsi="Garamond"/>
                <w:sz w:val="20"/>
                <w:szCs w:val="20"/>
              </w:rPr>
              <w:t>SOAM</w:t>
            </w:r>
          </w:p>
        </w:tc>
        <w:tc>
          <w:tcPr>
            <w:tcW w:w="5027" w:type="dxa"/>
          </w:tcPr>
          <w:p w14:paraId="7FD9BA0B" w14:textId="77777777" w:rsidR="003E65B5" w:rsidRPr="00A7207E" w:rsidRDefault="00852DD1" w:rsidP="00CA1551">
            <w:pPr>
              <w:pStyle w:val="NoSpacing"/>
              <w:rPr>
                <w:rFonts w:ascii="Garamond" w:hAnsi="Garamond"/>
                <w:sz w:val="20"/>
                <w:szCs w:val="20"/>
              </w:rPr>
            </w:pPr>
            <w:r>
              <w:rPr>
                <w:rFonts w:ascii="Garamond" w:hAnsi="Garamond"/>
                <w:sz w:val="20"/>
                <w:szCs w:val="20"/>
              </w:rPr>
              <w:t>Site Operations Administration and Maintenance</w:t>
            </w:r>
          </w:p>
        </w:tc>
      </w:tr>
      <w:tr w:rsidR="003E65B5" w:rsidRPr="00A7207E" w14:paraId="0249388E" w14:textId="77777777" w:rsidTr="00CA1551">
        <w:trPr>
          <w:cantSplit/>
          <w:trHeight w:val="217"/>
        </w:trPr>
        <w:tc>
          <w:tcPr>
            <w:tcW w:w="1682" w:type="dxa"/>
          </w:tcPr>
          <w:p w14:paraId="0432B88D" w14:textId="77777777" w:rsidR="003E65B5" w:rsidRPr="00A7207E" w:rsidRDefault="003E65B5" w:rsidP="00CA1551">
            <w:pPr>
              <w:pStyle w:val="NoSpacing"/>
              <w:rPr>
                <w:rFonts w:ascii="Garamond" w:hAnsi="Garamond"/>
                <w:sz w:val="20"/>
                <w:szCs w:val="20"/>
              </w:rPr>
            </w:pPr>
            <w:r w:rsidRPr="00A7207E">
              <w:rPr>
                <w:rFonts w:ascii="Garamond" w:hAnsi="Garamond"/>
                <w:sz w:val="20"/>
                <w:szCs w:val="20"/>
              </w:rPr>
              <w:t>SS7</w:t>
            </w:r>
          </w:p>
        </w:tc>
        <w:tc>
          <w:tcPr>
            <w:tcW w:w="5027" w:type="dxa"/>
          </w:tcPr>
          <w:p w14:paraId="28DEB16C" w14:textId="77777777" w:rsidR="003E65B5" w:rsidRPr="00A7207E" w:rsidRDefault="003E65B5" w:rsidP="00CA1551">
            <w:pPr>
              <w:pStyle w:val="NoSpacing"/>
              <w:rPr>
                <w:rFonts w:ascii="Garamond" w:hAnsi="Garamond"/>
                <w:sz w:val="20"/>
                <w:szCs w:val="20"/>
              </w:rPr>
            </w:pPr>
            <w:r w:rsidRPr="00A7207E">
              <w:rPr>
                <w:rFonts w:ascii="Garamond" w:hAnsi="Garamond"/>
                <w:sz w:val="20"/>
                <w:szCs w:val="20"/>
              </w:rPr>
              <w:t>Signaling System No. 7</w:t>
            </w:r>
          </w:p>
        </w:tc>
      </w:tr>
      <w:tr w:rsidR="009E07D0" w:rsidRPr="00A7207E" w14:paraId="6F106915" w14:textId="77777777" w:rsidTr="00CA1551">
        <w:trPr>
          <w:cantSplit/>
          <w:trHeight w:val="217"/>
        </w:trPr>
        <w:tc>
          <w:tcPr>
            <w:tcW w:w="1682" w:type="dxa"/>
          </w:tcPr>
          <w:p w14:paraId="4E0B5B87" w14:textId="77777777" w:rsidR="009E07D0" w:rsidRPr="00A7207E" w:rsidRDefault="009E07D0" w:rsidP="00CA1551">
            <w:pPr>
              <w:pStyle w:val="NoSpacing"/>
              <w:rPr>
                <w:rFonts w:ascii="Garamond" w:hAnsi="Garamond"/>
                <w:sz w:val="20"/>
                <w:szCs w:val="20"/>
              </w:rPr>
            </w:pPr>
            <w:r>
              <w:rPr>
                <w:rFonts w:ascii="Garamond" w:hAnsi="Garamond"/>
                <w:sz w:val="20"/>
                <w:szCs w:val="20"/>
              </w:rPr>
              <w:t>STP-MP</w:t>
            </w:r>
          </w:p>
        </w:tc>
        <w:tc>
          <w:tcPr>
            <w:tcW w:w="5027" w:type="dxa"/>
          </w:tcPr>
          <w:p w14:paraId="24C32FE0" w14:textId="77777777" w:rsidR="009E07D0" w:rsidRPr="00A7207E" w:rsidRDefault="009E07D0" w:rsidP="00CA1551">
            <w:pPr>
              <w:pStyle w:val="NoSpacing"/>
              <w:rPr>
                <w:rFonts w:ascii="Garamond" w:hAnsi="Garamond"/>
                <w:sz w:val="20"/>
                <w:szCs w:val="20"/>
              </w:rPr>
            </w:pPr>
            <w:r>
              <w:rPr>
                <w:rFonts w:ascii="Garamond" w:hAnsi="Garamond"/>
                <w:sz w:val="20"/>
                <w:szCs w:val="20"/>
              </w:rPr>
              <w:t>Signaling Transfer Point Message Processor</w:t>
            </w:r>
          </w:p>
        </w:tc>
      </w:tr>
      <w:tr w:rsidR="00852DD1" w:rsidRPr="00A7207E" w14:paraId="5D5F517E" w14:textId="77777777" w:rsidTr="00CA1551">
        <w:trPr>
          <w:cantSplit/>
          <w:trHeight w:val="217"/>
        </w:trPr>
        <w:tc>
          <w:tcPr>
            <w:tcW w:w="1682" w:type="dxa"/>
          </w:tcPr>
          <w:p w14:paraId="639C3A1F" w14:textId="77777777" w:rsidR="00852DD1" w:rsidRPr="00A7207E" w:rsidRDefault="00852DD1" w:rsidP="00CA1551">
            <w:pPr>
              <w:pStyle w:val="NoSpacing"/>
              <w:rPr>
                <w:rFonts w:ascii="Garamond" w:hAnsi="Garamond"/>
                <w:sz w:val="20"/>
                <w:szCs w:val="20"/>
              </w:rPr>
            </w:pPr>
            <w:r>
              <w:rPr>
                <w:rFonts w:ascii="Garamond" w:hAnsi="Garamond"/>
                <w:sz w:val="20"/>
                <w:szCs w:val="20"/>
              </w:rPr>
              <w:t>SV</w:t>
            </w:r>
          </w:p>
        </w:tc>
        <w:tc>
          <w:tcPr>
            <w:tcW w:w="5027" w:type="dxa"/>
          </w:tcPr>
          <w:p w14:paraId="7B6E9BE3" w14:textId="77777777" w:rsidR="00852DD1" w:rsidRPr="00A7207E" w:rsidRDefault="00852DD1" w:rsidP="00CA1551">
            <w:pPr>
              <w:pStyle w:val="NoSpacing"/>
              <w:rPr>
                <w:rFonts w:ascii="Garamond" w:hAnsi="Garamond"/>
                <w:sz w:val="20"/>
                <w:szCs w:val="20"/>
              </w:rPr>
            </w:pPr>
            <w:r>
              <w:rPr>
                <w:rFonts w:ascii="Garamond" w:hAnsi="Garamond"/>
                <w:sz w:val="20"/>
                <w:szCs w:val="20"/>
              </w:rPr>
              <w:t>Software Version</w:t>
            </w:r>
          </w:p>
        </w:tc>
      </w:tr>
      <w:tr w:rsidR="00061045" w:rsidRPr="00A7207E" w14:paraId="194033D8" w14:textId="77777777" w:rsidTr="00CA1551">
        <w:trPr>
          <w:cantSplit/>
          <w:trHeight w:val="217"/>
        </w:trPr>
        <w:tc>
          <w:tcPr>
            <w:tcW w:w="1682" w:type="dxa"/>
          </w:tcPr>
          <w:p w14:paraId="2CC63CB2" w14:textId="77777777" w:rsidR="00061045" w:rsidRPr="00A7207E" w:rsidRDefault="00061045" w:rsidP="00CA1551">
            <w:pPr>
              <w:pStyle w:val="NoSpacing"/>
              <w:rPr>
                <w:rFonts w:ascii="Garamond" w:hAnsi="Garamond"/>
                <w:sz w:val="20"/>
                <w:szCs w:val="20"/>
              </w:rPr>
            </w:pPr>
            <w:r w:rsidRPr="00A7207E">
              <w:rPr>
                <w:rFonts w:ascii="Garamond" w:hAnsi="Garamond"/>
                <w:sz w:val="20"/>
                <w:szCs w:val="20"/>
              </w:rPr>
              <w:t>TPD</w:t>
            </w:r>
          </w:p>
        </w:tc>
        <w:tc>
          <w:tcPr>
            <w:tcW w:w="5027" w:type="dxa"/>
          </w:tcPr>
          <w:p w14:paraId="4C133E0C" w14:textId="77777777" w:rsidR="00061045" w:rsidRPr="00A7207E" w:rsidRDefault="00061045" w:rsidP="00CA1551">
            <w:pPr>
              <w:pStyle w:val="NoSpacing"/>
              <w:rPr>
                <w:rFonts w:ascii="Garamond" w:hAnsi="Garamond"/>
                <w:sz w:val="20"/>
                <w:szCs w:val="20"/>
              </w:rPr>
            </w:pPr>
            <w:r w:rsidRPr="00A7207E">
              <w:rPr>
                <w:rFonts w:ascii="Garamond" w:hAnsi="Garamond"/>
                <w:sz w:val="20"/>
                <w:szCs w:val="20"/>
              </w:rPr>
              <w:t>ORACLE Platform Distribution</w:t>
            </w:r>
          </w:p>
        </w:tc>
      </w:tr>
      <w:tr w:rsidR="00061045" w:rsidRPr="00A7207E" w14:paraId="1966E548" w14:textId="77777777" w:rsidTr="00CA1551">
        <w:trPr>
          <w:cantSplit/>
          <w:trHeight w:val="217"/>
        </w:trPr>
        <w:tc>
          <w:tcPr>
            <w:tcW w:w="1682" w:type="dxa"/>
          </w:tcPr>
          <w:p w14:paraId="4F11A502" w14:textId="77777777" w:rsidR="00061045" w:rsidRPr="00A7207E" w:rsidRDefault="00061045" w:rsidP="00CA1551">
            <w:pPr>
              <w:pStyle w:val="NoSpacing"/>
              <w:rPr>
                <w:rFonts w:ascii="Garamond" w:hAnsi="Garamond"/>
                <w:sz w:val="20"/>
                <w:szCs w:val="20"/>
              </w:rPr>
            </w:pPr>
            <w:r w:rsidRPr="00A7207E">
              <w:rPr>
                <w:rFonts w:ascii="Garamond" w:hAnsi="Garamond"/>
                <w:sz w:val="20"/>
                <w:szCs w:val="20"/>
              </w:rPr>
              <w:t>TCAP</w:t>
            </w:r>
          </w:p>
        </w:tc>
        <w:tc>
          <w:tcPr>
            <w:tcW w:w="5027" w:type="dxa"/>
          </w:tcPr>
          <w:p w14:paraId="72F418C3" w14:textId="77777777" w:rsidR="00061045" w:rsidRPr="00A7207E" w:rsidRDefault="00061045" w:rsidP="00CA1551">
            <w:pPr>
              <w:pStyle w:val="NoSpacing"/>
              <w:rPr>
                <w:rFonts w:ascii="Garamond" w:hAnsi="Garamond"/>
                <w:sz w:val="20"/>
                <w:szCs w:val="20"/>
              </w:rPr>
            </w:pPr>
            <w:r w:rsidRPr="00A7207E">
              <w:rPr>
                <w:rFonts w:ascii="Garamond" w:hAnsi="Garamond"/>
                <w:sz w:val="20"/>
                <w:szCs w:val="20"/>
              </w:rPr>
              <w:t>Transaction Capability Part</w:t>
            </w:r>
          </w:p>
        </w:tc>
      </w:tr>
      <w:tr w:rsidR="009E07D0" w:rsidRPr="00A7207E" w14:paraId="48512CC3" w14:textId="77777777" w:rsidTr="00CA1551">
        <w:trPr>
          <w:cantSplit/>
          <w:trHeight w:val="217"/>
        </w:trPr>
        <w:tc>
          <w:tcPr>
            <w:tcW w:w="1682" w:type="dxa"/>
          </w:tcPr>
          <w:p w14:paraId="1B76B920" w14:textId="77777777" w:rsidR="009E07D0" w:rsidRPr="00A7207E" w:rsidRDefault="009E07D0" w:rsidP="00CA1551">
            <w:pPr>
              <w:pStyle w:val="NoSpacing"/>
              <w:rPr>
                <w:rFonts w:ascii="Garamond" w:hAnsi="Garamond"/>
                <w:sz w:val="20"/>
                <w:szCs w:val="20"/>
              </w:rPr>
            </w:pPr>
            <w:r>
              <w:rPr>
                <w:rFonts w:ascii="Garamond" w:hAnsi="Garamond"/>
                <w:sz w:val="20"/>
                <w:szCs w:val="20"/>
              </w:rPr>
              <w:t>TLTRI</w:t>
            </w:r>
          </w:p>
        </w:tc>
        <w:tc>
          <w:tcPr>
            <w:tcW w:w="5027" w:type="dxa"/>
          </w:tcPr>
          <w:p w14:paraId="34A8BC6B" w14:textId="77777777" w:rsidR="009E07D0" w:rsidRPr="00A7207E" w:rsidRDefault="009E07D0" w:rsidP="00CA1551">
            <w:pPr>
              <w:pStyle w:val="NoSpacing"/>
              <w:rPr>
                <w:rFonts w:ascii="Garamond" w:hAnsi="Garamond"/>
                <w:sz w:val="20"/>
                <w:szCs w:val="20"/>
              </w:rPr>
            </w:pPr>
            <w:r>
              <w:rPr>
                <w:rFonts w:ascii="Garamond" w:hAnsi="Garamond"/>
                <w:sz w:val="20"/>
                <w:szCs w:val="20"/>
              </w:rPr>
              <w:t>T8 Long Term Transaction Reference ID</w:t>
            </w:r>
          </w:p>
        </w:tc>
      </w:tr>
      <w:tr w:rsidR="009E07D0" w:rsidRPr="00A7207E" w14:paraId="5E832FF5" w14:textId="77777777" w:rsidTr="00CA1551">
        <w:trPr>
          <w:cantSplit/>
          <w:trHeight w:val="217"/>
        </w:trPr>
        <w:tc>
          <w:tcPr>
            <w:tcW w:w="1682" w:type="dxa"/>
          </w:tcPr>
          <w:p w14:paraId="6D2F1126" w14:textId="77777777" w:rsidR="009E07D0" w:rsidRDefault="009E07D0" w:rsidP="00CA1551">
            <w:pPr>
              <w:pStyle w:val="NoSpacing"/>
              <w:rPr>
                <w:rFonts w:ascii="Garamond" w:hAnsi="Garamond"/>
                <w:sz w:val="20"/>
                <w:szCs w:val="20"/>
              </w:rPr>
            </w:pPr>
            <w:r>
              <w:rPr>
                <w:rFonts w:ascii="Garamond" w:hAnsi="Garamond"/>
                <w:sz w:val="20"/>
                <w:szCs w:val="20"/>
              </w:rPr>
              <w:t>TTRI</w:t>
            </w:r>
          </w:p>
        </w:tc>
        <w:tc>
          <w:tcPr>
            <w:tcW w:w="5027" w:type="dxa"/>
          </w:tcPr>
          <w:p w14:paraId="41B1D69E" w14:textId="77777777" w:rsidR="009E07D0" w:rsidRPr="00A7207E" w:rsidRDefault="009E07D0" w:rsidP="00CA1551">
            <w:pPr>
              <w:pStyle w:val="NoSpacing"/>
              <w:rPr>
                <w:rFonts w:ascii="Garamond" w:hAnsi="Garamond"/>
                <w:sz w:val="20"/>
                <w:szCs w:val="20"/>
              </w:rPr>
            </w:pPr>
            <w:r>
              <w:rPr>
                <w:rFonts w:ascii="Garamond" w:hAnsi="Garamond"/>
                <w:sz w:val="20"/>
                <w:szCs w:val="20"/>
              </w:rPr>
              <w:t>T8 Transaction Reference ID</w:t>
            </w:r>
          </w:p>
        </w:tc>
      </w:tr>
      <w:tr w:rsidR="00061045" w:rsidRPr="00A7207E" w14:paraId="01734436" w14:textId="77777777" w:rsidTr="00852DD1">
        <w:trPr>
          <w:cantSplit/>
          <w:trHeight w:val="278"/>
        </w:trPr>
        <w:tc>
          <w:tcPr>
            <w:tcW w:w="1682" w:type="dxa"/>
          </w:tcPr>
          <w:p w14:paraId="69D3AB8F" w14:textId="77777777" w:rsidR="00061045" w:rsidRPr="00A7207E" w:rsidRDefault="00061045" w:rsidP="00CA1551">
            <w:pPr>
              <w:pStyle w:val="NoSpacing"/>
              <w:rPr>
                <w:rFonts w:ascii="Garamond" w:hAnsi="Garamond"/>
                <w:sz w:val="20"/>
                <w:szCs w:val="20"/>
              </w:rPr>
            </w:pPr>
            <w:r w:rsidRPr="00A7207E">
              <w:rPr>
                <w:rFonts w:ascii="Garamond" w:hAnsi="Garamond"/>
                <w:sz w:val="20"/>
                <w:szCs w:val="20"/>
              </w:rPr>
              <w:t>TOBR</w:t>
            </w:r>
          </w:p>
        </w:tc>
        <w:tc>
          <w:tcPr>
            <w:tcW w:w="5027" w:type="dxa"/>
          </w:tcPr>
          <w:p w14:paraId="786979D1" w14:textId="77777777" w:rsidR="00061045" w:rsidRPr="00A7207E" w:rsidRDefault="00061045" w:rsidP="00CA1551">
            <w:pPr>
              <w:pStyle w:val="NoSpacing"/>
              <w:rPr>
                <w:rFonts w:ascii="Garamond" w:hAnsi="Garamond"/>
                <w:sz w:val="20"/>
                <w:szCs w:val="20"/>
              </w:rPr>
            </w:pPr>
            <w:r w:rsidRPr="00A7207E">
              <w:rPr>
                <w:rFonts w:ascii="Garamond" w:hAnsi="Garamond"/>
                <w:sz w:val="20"/>
                <w:szCs w:val="20"/>
              </w:rPr>
              <w:t>TCAP Opcode Based Routing</w:t>
            </w:r>
          </w:p>
        </w:tc>
      </w:tr>
      <w:tr w:rsidR="00852DD1" w:rsidRPr="00A7207E" w14:paraId="18923ACE" w14:textId="77777777" w:rsidTr="00CA1551">
        <w:trPr>
          <w:cantSplit/>
          <w:trHeight w:val="217"/>
        </w:trPr>
        <w:tc>
          <w:tcPr>
            <w:tcW w:w="1682" w:type="dxa"/>
          </w:tcPr>
          <w:p w14:paraId="3E0C73B4" w14:textId="77777777" w:rsidR="00852DD1" w:rsidRPr="00A7207E" w:rsidRDefault="00852DD1" w:rsidP="00CA1551">
            <w:pPr>
              <w:pStyle w:val="NoSpacing"/>
              <w:rPr>
                <w:rFonts w:ascii="Garamond" w:hAnsi="Garamond"/>
                <w:sz w:val="20"/>
                <w:szCs w:val="20"/>
              </w:rPr>
            </w:pPr>
            <w:r>
              <w:rPr>
                <w:rFonts w:ascii="Garamond" w:hAnsi="Garamond"/>
                <w:sz w:val="20"/>
                <w:szCs w:val="20"/>
              </w:rPr>
              <w:t>UE</w:t>
            </w:r>
          </w:p>
        </w:tc>
        <w:tc>
          <w:tcPr>
            <w:tcW w:w="5027" w:type="dxa"/>
          </w:tcPr>
          <w:p w14:paraId="7EBFA10C" w14:textId="77777777" w:rsidR="00852DD1" w:rsidRPr="00A7207E" w:rsidRDefault="00852DD1" w:rsidP="00CA1551">
            <w:pPr>
              <w:pStyle w:val="NoSpacing"/>
              <w:rPr>
                <w:rFonts w:ascii="Garamond" w:hAnsi="Garamond"/>
                <w:sz w:val="20"/>
                <w:szCs w:val="20"/>
              </w:rPr>
            </w:pPr>
            <w:r>
              <w:rPr>
                <w:rFonts w:ascii="Garamond" w:hAnsi="Garamond"/>
                <w:sz w:val="20"/>
                <w:szCs w:val="20"/>
              </w:rPr>
              <w:t>User Equipment</w:t>
            </w:r>
          </w:p>
        </w:tc>
      </w:tr>
      <w:tr w:rsidR="00990CA3" w:rsidRPr="00A7207E" w14:paraId="4F044740" w14:textId="77777777" w:rsidTr="00CA1551">
        <w:trPr>
          <w:cantSplit/>
          <w:trHeight w:val="217"/>
        </w:trPr>
        <w:tc>
          <w:tcPr>
            <w:tcW w:w="1682" w:type="dxa"/>
          </w:tcPr>
          <w:p w14:paraId="3CE6A49D" w14:textId="77777777" w:rsidR="00990CA3" w:rsidRDefault="00990CA3" w:rsidP="00CA1551">
            <w:pPr>
              <w:pStyle w:val="NoSpacing"/>
              <w:rPr>
                <w:rFonts w:ascii="Garamond" w:hAnsi="Garamond"/>
                <w:sz w:val="20"/>
                <w:szCs w:val="20"/>
              </w:rPr>
            </w:pPr>
            <w:r>
              <w:rPr>
                <w:rFonts w:ascii="Garamond" w:hAnsi="Garamond"/>
                <w:sz w:val="20"/>
                <w:szCs w:val="20"/>
              </w:rPr>
              <w:t>USBR</w:t>
            </w:r>
          </w:p>
        </w:tc>
        <w:tc>
          <w:tcPr>
            <w:tcW w:w="5027" w:type="dxa"/>
          </w:tcPr>
          <w:p w14:paraId="7745E237" w14:textId="77777777" w:rsidR="00990CA3" w:rsidRDefault="00990CA3" w:rsidP="00CA1551">
            <w:pPr>
              <w:pStyle w:val="NoSpacing"/>
              <w:rPr>
                <w:rFonts w:ascii="Garamond" w:hAnsi="Garamond"/>
                <w:sz w:val="20"/>
                <w:szCs w:val="20"/>
              </w:rPr>
            </w:pPr>
            <w:r>
              <w:rPr>
                <w:rFonts w:ascii="Garamond" w:hAnsi="Garamond"/>
                <w:sz w:val="20"/>
                <w:szCs w:val="20"/>
              </w:rPr>
              <w:t>Universal SBR</w:t>
            </w:r>
          </w:p>
        </w:tc>
      </w:tr>
      <w:tr w:rsidR="00061045" w:rsidRPr="00A7207E" w14:paraId="2DCC4896" w14:textId="77777777" w:rsidTr="00CA1551">
        <w:trPr>
          <w:cantSplit/>
          <w:trHeight w:val="217"/>
        </w:trPr>
        <w:tc>
          <w:tcPr>
            <w:tcW w:w="1682" w:type="dxa"/>
          </w:tcPr>
          <w:p w14:paraId="722E320C" w14:textId="77777777" w:rsidR="00061045" w:rsidRPr="00A7207E" w:rsidRDefault="00061045" w:rsidP="00CA1551">
            <w:pPr>
              <w:pStyle w:val="NoSpacing"/>
              <w:rPr>
                <w:rFonts w:ascii="Garamond" w:hAnsi="Garamond"/>
                <w:sz w:val="20"/>
                <w:szCs w:val="20"/>
              </w:rPr>
            </w:pPr>
            <w:r w:rsidRPr="00A7207E">
              <w:rPr>
                <w:rFonts w:ascii="Garamond" w:hAnsi="Garamond"/>
                <w:sz w:val="20"/>
                <w:szCs w:val="20"/>
              </w:rPr>
              <w:t>VIP</w:t>
            </w:r>
          </w:p>
        </w:tc>
        <w:tc>
          <w:tcPr>
            <w:tcW w:w="5027" w:type="dxa"/>
          </w:tcPr>
          <w:p w14:paraId="7142E15B" w14:textId="77777777" w:rsidR="00061045" w:rsidRPr="00A7207E" w:rsidRDefault="00061045" w:rsidP="00CA1551">
            <w:pPr>
              <w:pStyle w:val="NoSpacing"/>
              <w:rPr>
                <w:rFonts w:ascii="Garamond" w:hAnsi="Garamond"/>
                <w:sz w:val="20"/>
                <w:szCs w:val="20"/>
              </w:rPr>
            </w:pPr>
            <w:r w:rsidRPr="00A7207E">
              <w:rPr>
                <w:rFonts w:ascii="Garamond" w:hAnsi="Garamond"/>
                <w:sz w:val="20"/>
                <w:szCs w:val="20"/>
              </w:rPr>
              <w:t>Virtual IP Address</w:t>
            </w:r>
          </w:p>
        </w:tc>
      </w:tr>
      <w:tr w:rsidR="009E07D0" w:rsidRPr="00A7207E" w14:paraId="3DABDEBA" w14:textId="77777777" w:rsidTr="00CA1551">
        <w:trPr>
          <w:cantSplit/>
          <w:trHeight w:val="217"/>
        </w:trPr>
        <w:tc>
          <w:tcPr>
            <w:tcW w:w="1682" w:type="dxa"/>
          </w:tcPr>
          <w:p w14:paraId="110964F5" w14:textId="77777777" w:rsidR="009E07D0" w:rsidRPr="00A7207E" w:rsidRDefault="009E07D0" w:rsidP="00CA1551">
            <w:pPr>
              <w:pStyle w:val="NoSpacing"/>
              <w:rPr>
                <w:rFonts w:ascii="Garamond" w:hAnsi="Garamond"/>
                <w:sz w:val="20"/>
                <w:szCs w:val="20"/>
              </w:rPr>
            </w:pPr>
            <w:r>
              <w:rPr>
                <w:rFonts w:ascii="Garamond" w:hAnsi="Garamond"/>
                <w:sz w:val="20"/>
                <w:szCs w:val="20"/>
              </w:rPr>
              <w:t>VNF</w:t>
            </w:r>
          </w:p>
        </w:tc>
        <w:tc>
          <w:tcPr>
            <w:tcW w:w="5027" w:type="dxa"/>
          </w:tcPr>
          <w:p w14:paraId="3072C2E7" w14:textId="77777777" w:rsidR="009E07D0" w:rsidRPr="00A7207E" w:rsidRDefault="009E07D0" w:rsidP="00CA1551">
            <w:pPr>
              <w:pStyle w:val="NoSpacing"/>
              <w:rPr>
                <w:rFonts w:ascii="Garamond" w:hAnsi="Garamond"/>
                <w:sz w:val="20"/>
                <w:szCs w:val="20"/>
              </w:rPr>
            </w:pPr>
            <w:r>
              <w:rPr>
                <w:rFonts w:ascii="Garamond" w:hAnsi="Garamond"/>
                <w:sz w:val="20"/>
                <w:szCs w:val="20"/>
              </w:rPr>
              <w:t>Virtual Network Functions</w:t>
            </w:r>
          </w:p>
        </w:tc>
      </w:tr>
      <w:tr w:rsidR="009E07D0" w:rsidRPr="00A7207E" w14:paraId="7496F0E2" w14:textId="77777777" w:rsidTr="00CA1551">
        <w:trPr>
          <w:cantSplit/>
          <w:trHeight w:val="217"/>
        </w:trPr>
        <w:tc>
          <w:tcPr>
            <w:tcW w:w="1682" w:type="dxa"/>
          </w:tcPr>
          <w:p w14:paraId="058C5200" w14:textId="77777777" w:rsidR="009E07D0" w:rsidRPr="00A7207E" w:rsidRDefault="009E07D0" w:rsidP="00CA1551">
            <w:pPr>
              <w:pStyle w:val="NoSpacing"/>
              <w:rPr>
                <w:rFonts w:ascii="Garamond" w:hAnsi="Garamond"/>
                <w:sz w:val="20"/>
                <w:szCs w:val="20"/>
              </w:rPr>
            </w:pPr>
            <w:r>
              <w:rPr>
                <w:rFonts w:ascii="Garamond" w:hAnsi="Garamond"/>
                <w:sz w:val="20"/>
                <w:szCs w:val="20"/>
              </w:rPr>
              <w:t>VNFM</w:t>
            </w:r>
          </w:p>
        </w:tc>
        <w:tc>
          <w:tcPr>
            <w:tcW w:w="5027" w:type="dxa"/>
          </w:tcPr>
          <w:p w14:paraId="733287F7" w14:textId="77777777" w:rsidR="009E07D0" w:rsidRPr="00A7207E" w:rsidRDefault="009E07D0" w:rsidP="00CA1551">
            <w:pPr>
              <w:pStyle w:val="NoSpacing"/>
              <w:rPr>
                <w:rFonts w:ascii="Garamond" w:hAnsi="Garamond"/>
                <w:sz w:val="20"/>
                <w:szCs w:val="20"/>
              </w:rPr>
            </w:pPr>
            <w:r>
              <w:rPr>
                <w:rFonts w:ascii="Garamond" w:hAnsi="Garamond"/>
                <w:sz w:val="20"/>
                <w:szCs w:val="20"/>
              </w:rPr>
              <w:t>Virtual Network Functions Manager</w:t>
            </w:r>
          </w:p>
        </w:tc>
      </w:tr>
      <w:tr w:rsidR="00D5031B" w:rsidRPr="00A7207E" w14:paraId="55CE509C" w14:textId="77777777" w:rsidTr="00CA1551">
        <w:trPr>
          <w:cantSplit/>
          <w:trHeight w:val="217"/>
        </w:trPr>
        <w:tc>
          <w:tcPr>
            <w:tcW w:w="1682" w:type="dxa"/>
          </w:tcPr>
          <w:p w14:paraId="5DA40C81" w14:textId="77777777" w:rsidR="00D5031B" w:rsidRDefault="00D5031B" w:rsidP="00CA1551">
            <w:pPr>
              <w:pStyle w:val="NoSpacing"/>
              <w:rPr>
                <w:rFonts w:ascii="Garamond" w:hAnsi="Garamond"/>
                <w:sz w:val="20"/>
                <w:szCs w:val="20"/>
              </w:rPr>
            </w:pPr>
            <w:r>
              <w:rPr>
                <w:rFonts w:ascii="Garamond" w:hAnsi="Garamond"/>
                <w:sz w:val="20"/>
                <w:szCs w:val="20"/>
              </w:rPr>
              <w:t>VPLMN</w:t>
            </w:r>
          </w:p>
        </w:tc>
        <w:tc>
          <w:tcPr>
            <w:tcW w:w="5027" w:type="dxa"/>
          </w:tcPr>
          <w:p w14:paraId="79809B2F" w14:textId="77777777" w:rsidR="00D5031B" w:rsidRDefault="00D5031B" w:rsidP="00CA1551">
            <w:pPr>
              <w:pStyle w:val="NoSpacing"/>
              <w:rPr>
                <w:rFonts w:ascii="Garamond" w:hAnsi="Garamond"/>
                <w:sz w:val="20"/>
                <w:szCs w:val="20"/>
              </w:rPr>
            </w:pPr>
            <w:r>
              <w:rPr>
                <w:rFonts w:ascii="Garamond" w:hAnsi="Garamond"/>
                <w:sz w:val="20"/>
                <w:szCs w:val="20"/>
              </w:rPr>
              <w:t>Virtual Public Land Mobile Network</w:t>
            </w:r>
          </w:p>
        </w:tc>
      </w:tr>
      <w:tr w:rsidR="00061045" w:rsidRPr="00A7207E" w14:paraId="2959E09D" w14:textId="77777777" w:rsidTr="00CA1551">
        <w:trPr>
          <w:cantSplit/>
          <w:trHeight w:val="217"/>
        </w:trPr>
        <w:tc>
          <w:tcPr>
            <w:tcW w:w="1682" w:type="dxa"/>
          </w:tcPr>
          <w:p w14:paraId="66F7584C" w14:textId="77777777" w:rsidR="00061045" w:rsidRPr="00A7207E" w:rsidRDefault="00061045" w:rsidP="00CA1551">
            <w:pPr>
              <w:pStyle w:val="NoSpacing"/>
              <w:rPr>
                <w:rFonts w:ascii="Garamond" w:hAnsi="Garamond"/>
                <w:sz w:val="20"/>
                <w:szCs w:val="20"/>
              </w:rPr>
            </w:pPr>
            <w:r w:rsidRPr="00A7207E">
              <w:rPr>
                <w:rFonts w:ascii="Garamond" w:hAnsi="Garamond"/>
                <w:sz w:val="20"/>
                <w:szCs w:val="20"/>
              </w:rPr>
              <w:t>VSTP</w:t>
            </w:r>
          </w:p>
        </w:tc>
        <w:tc>
          <w:tcPr>
            <w:tcW w:w="5027" w:type="dxa"/>
          </w:tcPr>
          <w:p w14:paraId="3A033D77" w14:textId="77777777" w:rsidR="00061045" w:rsidRPr="00A7207E" w:rsidRDefault="00061045" w:rsidP="00CA1551">
            <w:pPr>
              <w:pStyle w:val="NoSpacing"/>
              <w:rPr>
                <w:rFonts w:ascii="Garamond" w:hAnsi="Garamond"/>
                <w:sz w:val="20"/>
                <w:szCs w:val="20"/>
              </w:rPr>
            </w:pPr>
            <w:r w:rsidRPr="00A7207E">
              <w:rPr>
                <w:rFonts w:ascii="Garamond" w:hAnsi="Garamond"/>
                <w:sz w:val="20"/>
                <w:szCs w:val="20"/>
              </w:rPr>
              <w:t>Virtual SS7 Signal Transfer Point</w:t>
            </w:r>
          </w:p>
        </w:tc>
      </w:tr>
      <w:tr w:rsidR="001F3D08" w:rsidRPr="00A7207E" w14:paraId="3C8E3B24" w14:textId="77777777" w:rsidTr="00CA1551">
        <w:trPr>
          <w:cantSplit/>
          <w:trHeight w:val="217"/>
        </w:trPr>
        <w:tc>
          <w:tcPr>
            <w:tcW w:w="1682" w:type="dxa"/>
          </w:tcPr>
          <w:p w14:paraId="780AAD77" w14:textId="77777777" w:rsidR="001F3D08" w:rsidRPr="00A7207E" w:rsidRDefault="001F3D08" w:rsidP="00CA1551">
            <w:pPr>
              <w:pStyle w:val="NoSpacing"/>
              <w:rPr>
                <w:rFonts w:ascii="Garamond" w:hAnsi="Garamond"/>
                <w:sz w:val="20"/>
                <w:szCs w:val="20"/>
              </w:rPr>
            </w:pPr>
            <w:r w:rsidRPr="00A7207E">
              <w:rPr>
                <w:rFonts w:ascii="Garamond" w:hAnsi="Garamond"/>
                <w:sz w:val="20"/>
                <w:szCs w:val="20"/>
              </w:rPr>
              <w:t>VEDSR</w:t>
            </w:r>
          </w:p>
        </w:tc>
        <w:tc>
          <w:tcPr>
            <w:tcW w:w="5027" w:type="dxa"/>
          </w:tcPr>
          <w:p w14:paraId="4CADA48B" w14:textId="77777777" w:rsidR="001F3D08" w:rsidRPr="00A7207E" w:rsidRDefault="001F3D08" w:rsidP="00CA1551">
            <w:pPr>
              <w:pStyle w:val="NoSpacing"/>
              <w:rPr>
                <w:rFonts w:ascii="Garamond" w:hAnsi="Garamond"/>
                <w:sz w:val="20"/>
                <w:szCs w:val="20"/>
              </w:rPr>
            </w:pPr>
            <w:r w:rsidRPr="00A7207E">
              <w:rPr>
                <w:rFonts w:ascii="Garamond" w:hAnsi="Garamond"/>
                <w:sz w:val="20"/>
                <w:szCs w:val="20"/>
              </w:rPr>
              <w:t>Virtualized Engineered DSR</w:t>
            </w:r>
          </w:p>
        </w:tc>
      </w:tr>
      <w:tr w:rsidR="00061045" w:rsidRPr="00A7207E" w14:paraId="210BA3D1" w14:textId="77777777" w:rsidTr="00CA1551">
        <w:trPr>
          <w:cantSplit/>
          <w:trHeight w:val="217"/>
        </w:trPr>
        <w:tc>
          <w:tcPr>
            <w:tcW w:w="1682" w:type="dxa"/>
          </w:tcPr>
          <w:p w14:paraId="377FBB55" w14:textId="77777777" w:rsidR="00061045" w:rsidRPr="00A7207E" w:rsidRDefault="00061045" w:rsidP="00CA1551">
            <w:pPr>
              <w:pStyle w:val="NoSpacing"/>
              <w:rPr>
                <w:rFonts w:ascii="Garamond" w:hAnsi="Garamond"/>
                <w:sz w:val="20"/>
                <w:szCs w:val="20"/>
              </w:rPr>
            </w:pPr>
            <w:r w:rsidRPr="00A7207E">
              <w:rPr>
                <w:rFonts w:ascii="Garamond" w:hAnsi="Garamond"/>
                <w:sz w:val="20"/>
                <w:szCs w:val="20"/>
              </w:rPr>
              <w:t>XMI</w:t>
            </w:r>
          </w:p>
        </w:tc>
        <w:tc>
          <w:tcPr>
            <w:tcW w:w="5027" w:type="dxa"/>
          </w:tcPr>
          <w:p w14:paraId="3A426AE5" w14:textId="77777777" w:rsidR="00061045" w:rsidRPr="00A7207E" w:rsidRDefault="00061045" w:rsidP="00CA1551">
            <w:pPr>
              <w:pStyle w:val="NoSpacing"/>
              <w:rPr>
                <w:rFonts w:ascii="Garamond" w:hAnsi="Garamond"/>
                <w:sz w:val="20"/>
                <w:szCs w:val="20"/>
              </w:rPr>
            </w:pPr>
            <w:r w:rsidRPr="00A7207E">
              <w:rPr>
                <w:rFonts w:ascii="Garamond" w:hAnsi="Garamond"/>
                <w:sz w:val="20"/>
                <w:szCs w:val="20"/>
              </w:rPr>
              <w:t>External Management Interface</w:t>
            </w:r>
          </w:p>
        </w:tc>
      </w:tr>
      <w:tr w:rsidR="00061045" w:rsidRPr="00A7207E" w14:paraId="028353D2" w14:textId="77777777" w:rsidTr="00CA1551">
        <w:trPr>
          <w:cantSplit/>
          <w:trHeight w:val="217"/>
        </w:trPr>
        <w:tc>
          <w:tcPr>
            <w:tcW w:w="1682" w:type="dxa"/>
          </w:tcPr>
          <w:p w14:paraId="56984D7C" w14:textId="77777777" w:rsidR="00061045" w:rsidRPr="00A7207E" w:rsidRDefault="00061045" w:rsidP="00CA1551">
            <w:pPr>
              <w:pStyle w:val="NoSpacing"/>
              <w:rPr>
                <w:rFonts w:ascii="Garamond" w:hAnsi="Garamond"/>
                <w:sz w:val="20"/>
                <w:szCs w:val="20"/>
              </w:rPr>
            </w:pPr>
            <w:r w:rsidRPr="00A7207E">
              <w:rPr>
                <w:rFonts w:ascii="Garamond" w:hAnsi="Garamond"/>
                <w:sz w:val="20"/>
                <w:szCs w:val="20"/>
              </w:rPr>
              <w:t>XSI</w:t>
            </w:r>
          </w:p>
        </w:tc>
        <w:tc>
          <w:tcPr>
            <w:tcW w:w="5027" w:type="dxa"/>
          </w:tcPr>
          <w:p w14:paraId="2BE16F9B" w14:textId="77777777" w:rsidR="00061045" w:rsidRPr="00A7207E" w:rsidRDefault="00061045" w:rsidP="00CA1551">
            <w:pPr>
              <w:pStyle w:val="NoSpacing"/>
              <w:rPr>
                <w:rFonts w:ascii="Garamond" w:hAnsi="Garamond"/>
                <w:sz w:val="20"/>
                <w:szCs w:val="20"/>
              </w:rPr>
            </w:pPr>
            <w:r w:rsidRPr="00A7207E">
              <w:rPr>
                <w:rFonts w:ascii="Garamond" w:hAnsi="Garamond"/>
                <w:sz w:val="20"/>
                <w:szCs w:val="20"/>
              </w:rPr>
              <w:t>External Signaling Interface</w:t>
            </w:r>
          </w:p>
        </w:tc>
      </w:tr>
    </w:tbl>
    <w:p w14:paraId="03334FD9" w14:textId="403713B8" w:rsidR="006D2B6D" w:rsidRDefault="003C06D3">
      <w:pPr>
        <w:pStyle w:val="Heading1"/>
        <w:numPr>
          <w:ilvl w:val="0"/>
          <w:numId w:val="2"/>
        </w:numPr>
      </w:pPr>
      <w:bookmarkStart w:id="2" w:name="_Toc316644235"/>
      <w:bookmarkStart w:id="3" w:name="_Toc523389353"/>
      <w:bookmarkStart w:id="4" w:name="_Toc101097202"/>
      <w:bookmarkEnd w:id="2"/>
      <w:r>
        <w:lastRenderedPageBreak/>
        <w:t>Introduction</w:t>
      </w:r>
      <w:bookmarkEnd w:id="3"/>
      <w:bookmarkEnd w:id="4"/>
    </w:p>
    <w:p w14:paraId="628ADFEB" w14:textId="2B43C24D" w:rsidR="006D2B6D" w:rsidRDefault="003C06D3" w:rsidP="00F51007">
      <w:pPr>
        <w:pStyle w:val="Heading2"/>
        <w:numPr>
          <w:ilvl w:val="1"/>
          <w:numId w:val="2"/>
        </w:numPr>
      </w:pPr>
      <w:bookmarkStart w:id="5" w:name="_Toc316644236"/>
      <w:bookmarkStart w:id="6" w:name="_Toc523389354"/>
      <w:bookmarkStart w:id="7" w:name="_Toc101097203"/>
      <w:r>
        <w:t>Purpose</w:t>
      </w:r>
      <w:bookmarkEnd w:id="5"/>
      <w:r w:rsidR="00B31D5B">
        <w:t xml:space="preserve"> and </w:t>
      </w:r>
      <w:r>
        <w:t>Scope</w:t>
      </w:r>
      <w:bookmarkEnd w:id="6"/>
      <w:bookmarkEnd w:id="7"/>
    </w:p>
    <w:p w14:paraId="04BD3208" w14:textId="589A7A21" w:rsidR="006D2B6D" w:rsidRPr="00806588" w:rsidRDefault="00E5510B">
      <w:pPr>
        <w:ind w:left="630"/>
        <w:rPr>
          <w:rFonts w:ascii="Garamond" w:hAnsi="Garamond"/>
        </w:rPr>
      </w:pPr>
      <w:r>
        <w:rPr>
          <w:rFonts w:ascii="Garamond" w:hAnsi="Garamond"/>
        </w:rPr>
        <w:t>The p</w:t>
      </w:r>
      <w:r w:rsidR="003C06D3" w:rsidRPr="00806588">
        <w:rPr>
          <w:rFonts w:ascii="Garamond" w:hAnsi="Garamond"/>
        </w:rPr>
        <w:t xml:space="preserve">urpose of this document is to highlight the changes of the product that may have impact on the customer network </w:t>
      </w:r>
      <w:r w:rsidR="00C40F6B" w:rsidRPr="00806588">
        <w:rPr>
          <w:rFonts w:ascii="Garamond" w:hAnsi="Garamond"/>
        </w:rPr>
        <w:t>operations and</w:t>
      </w:r>
      <w:r w:rsidR="003C06D3" w:rsidRPr="00806588">
        <w:rPr>
          <w:rFonts w:ascii="Garamond" w:hAnsi="Garamond"/>
        </w:rPr>
        <w:t xml:space="preserve"> should be considered by the customer during planning for this release.</w:t>
      </w:r>
    </w:p>
    <w:p w14:paraId="69350BCF" w14:textId="3E6683E4" w:rsidR="006D2B6D" w:rsidRDefault="003C06D3">
      <w:pPr>
        <w:pStyle w:val="Heading2"/>
        <w:numPr>
          <w:ilvl w:val="1"/>
          <w:numId w:val="2"/>
        </w:numPr>
      </w:pPr>
      <w:bookmarkStart w:id="8" w:name="_Toc523389355"/>
      <w:bookmarkStart w:id="9" w:name="_Toc101097204"/>
      <w:r>
        <w:t>Compatibility</w:t>
      </w:r>
      <w:bookmarkEnd w:id="8"/>
      <w:bookmarkEnd w:id="9"/>
    </w:p>
    <w:p w14:paraId="689C1E8B" w14:textId="393CA227" w:rsidR="00BF4728" w:rsidRPr="00C35146" w:rsidRDefault="00BF4728" w:rsidP="00BF4728">
      <w:pPr>
        <w:pStyle w:val="Heading2"/>
        <w:numPr>
          <w:ilvl w:val="2"/>
          <w:numId w:val="2"/>
        </w:numPr>
      </w:pPr>
      <w:bookmarkStart w:id="10" w:name="_Toc101097205"/>
      <w:r>
        <w:t xml:space="preserve">DSR </w:t>
      </w:r>
      <w:r w:rsidRPr="00C35146">
        <w:t>8.</w:t>
      </w:r>
      <w:r w:rsidR="000C4472">
        <w:t>6</w:t>
      </w:r>
      <w:r w:rsidR="00CE6FF7">
        <w:t>.0.0.0</w:t>
      </w:r>
      <w:r w:rsidRPr="00C35146">
        <w:t xml:space="preserve"> Product Compatibility</w:t>
      </w:r>
      <w:bookmarkEnd w:id="10"/>
    </w:p>
    <w:p w14:paraId="0705D99D" w14:textId="431B4096" w:rsidR="00BF4728" w:rsidRPr="00BF4728" w:rsidRDefault="00BF4728" w:rsidP="00B16DB0">
      <w:pPr>
        <w:pStyle w:val="BodyText"/>
        <w:numPr>
          <w:ilvl w:val="0"/>
          <w:numId w:val="11"/>
        </w:numPr>
        <w:rPr>
          <w:rFonts w:ascii="Garamond" w:hAnsi="Garamond"/>
        </w:rPr>
      </w:pPr>
      <w:r w:rsidRPr="00BF4728">
        <w:rPr>
          <w:rFonts w:ascii="Garamond" w:hAnsi="Garamond"/>
        </w:rPr>
        <w:t xml:space="preserve">DSR </w:t>
      </w:r>
      <w:r w:rsidR="00CE6FF7">
        <w:rPr>
          <w:rFonts w:ascii="Garamond" w:hAnsi="Garamond"/>
        </w:rPr>
        <w:t>8.6.0.0.0</w:t>
      </w:r>
      <w:r w:rsidRPr="00BF4728">
        <w:rPr>
          <w:rFonts w:ascii="Garamond" w:hAnsi="Garamond"/>
        </w:rPr>
        <w:t xml:space="preserve"> is compatible with VNFM 5.</w:t>
      </w:r>
      <w:r w:rsidR="00B8202A">
        <w:rPr>
          <w:rFonts w:ascii="Garamond" w:hAnsi="Garamond"/>
        </w:rPr>
        <w:t>4</w:t>
      </w:r>
    </w:p>
    <w:p w14:paraId="067A12F6" w14:textId="244053E4" w:rsidR="00BF4728" w:rsidRDefault="00BF4728" w:rsidP="00B16DB0">
      <w:pPr>
        <w:pStyle w:val="BodyText"/>
        <w:numPr>
          <w:ilvl w:val="0"/>
          <w:numId w:val="11"/>
        </w:numPr>
        <w:rPr>
          <w:rFonts w:ascii="Garamond" w:hAnsi="Garamond"/>
        </w:rPr>
      </w:pPr>
      <w:r>
        <w:rPr>
          <w:rFonts w:ascii="Garamond" w:hAnsi="Garamond"/>
        </w:rPr>
        <w:t xml:space="preserve">DSR </w:t>
      </w:r>
      <w:r w:rsidR="00CE6FF7">
        <w:rPr>
          <w:rFonts w:ascii="Garamond" w:hAnsi="Garamond"/>
        </w:rPr>
        <w:t>8.6.0.0.0</w:t>
      </w:r>
      <w:r w:rsidR="00894682">
        <w:rPr>
          <w:rFonts w:ascii="Garamond" w:hAnsi="Garamond"/>
        </w:rPr>
        <w:t xml:space="preserve"> is compatible with APIGW </w:t>
      </w:r>
      <w:r w:rsidR="00894682" w:rsidRPr="00894682">
        <w:rPr>
          <w:rFonts w:ascii="Garamond" w:hAnsi="Garamond"/>
        </w:rPr>
        <w:t>8.5.1.0.0_94.11.0</w:t>
      </w:r>
    </w:p>
    <w:p w14:paraId="14362051" w14:textId="13130BC9" w:rsidR="00BF4728" w:rsidRPr="00DE6A2C" w:rsidRDefault="00BF4728" w:rsidP="00B16DB0">
      <w:pPr>
        <w:pStyle w:val="BodyText"/>
        <w:numPr>
          <w:ilvl w:val="0"/>
          <w:numId w:val="11"/>
        </w:numPr>
        <w:rPr>
          <w:rFonts w:ascii="Garamond" w:hAnsi="Garamond"/>
        </w:rPr>
      </w:pPr>
      <w:r w:rsidRPr="00DE6A2C">
        <w:rPr>
          <w:rFonts w:ascii="Garamond" w:hAnsi="Garamond"/>
        </w:rPr>
        <w:t xml:space="preserve">DSR </w:t>
      </w:r>
      <w:r w:rsidR="00CE6FF7">
        <w:rPr>
          <w:rFonts w:ascii="Garamond" w:hAnsi="Garamond"/>
        </w:rPr>
        <w:t>8.6.0.0.0</w:t>
      </w:r>
      <w:r w:rsidRPr="00DE6A2C">
        <w:rPr>
          <w:rFonts w:ascii="Garamond" w:hAnsi="Garamond"/>
        </w:rPr>
        <w:t xml:space="preserve"> is compatible with TPD </w:t>
      </w:r>
      <w:r w:rsidR="00894682" w:rsidRPr="004975B0">
        <w:rPr>
          <w:rFonts w:ascii="Garamond" w:hAnsi="Garamond"/>
        </w:rPr>
        <w:t>7.8.1.0.0-89.13.0</w:t>
      </w:r>
      <w:r w:rsidRPr="00DE6A2C">
        <w:rPr>
          <w:rFonts w:ascii="Garamond" w:hAnsi="Garamond"/>
        </w:rPr>
        <w:t xml:space="preserve">, </w:t>
      </w:r>
      <w:proofErr w:type="spellStart"/>
      <w:r w:rsidRPr="00DE6A2C">
        <w:rPr>
          <w:rFonts w:ascii="Garamond" w:hAnsi="Garamond"/>
        </w:rPr>
        <w:t>ComCOL</w:t>
      </w:r>
      <w:proofErr w:type="spellEnd"/>
      <w:r w:rsidRPr="00DE6A2C">
        <w:rPr>
          <w:rFonts w:ascii="Garamond" w:hAnsi="Garamond"/>
        </w:rPr>
        <w:t xml:space="preserve"> </w:t>
      </w:r>
      <w:r w:rsidR="00894682" w:rsidRPr="004975B0">
        <w:rPr>
          <w:rFonts w:ascii="Garamond" w:hAnsi="Garamond"/>
        </w:rPr>
        <w:t>7.5.0.38.0-14123</w:t>
      </w:r>
      <w:r w:rsidRPr="00DE6A2C">
        <w:rPr>
          <w:rFonts w:ascii="Garamond" w:hAnsi="Garamond"/>
        </w:rPr>
        <w:t xml:space="preserve">, </w:t>
      </w:r>
      <w:proofErr w:type="spellStart"/>
      <w:r w:rsidRPr="00DE6A2C">
        <w:rPr>
          <w:rFonts w:ascii="Garamond" w:hAnsi="Garamond"/>
        </w:rPr>
        <w:t>AppWorks</w:t>
      </w:r>
      <w:proofErr w:type="spellEnd"/>
      <w:r w:rsidRPr="00DE6A2C">
        <w:rPr>
          <w:rFonts w:ascii="Garamond" w:hAnsi="Garamond"/>
        </w:rPr>
        <w:t xml:space="preserve"> </w:t>
      </w:r>
      <w:r w:rsidR="00894682" w:rsidRPr="004975B0">
        <w:rPr>
          <w:rFonts w:ascii="Garamond" w:hAnsi="Garamond"/>
        </w:rPr>
        <w:t>9.4.0-94.9.0</w:t>
      </w:r>
      <w:r w:rsidRPr="00DE6A2C">
        <w:rPr>
          <w:rFonts w:ascii="Garamond" w:hAnsi="Garamond"/>
        </w:rPr>
        <w:t xml:space="preserve">, EXGSTACK </w:t>
      </w:r>
      <w:r w:rsidR="00894682" w:rsidRPr="004975B0">
        <w:rPr>
          <w:rFonts w:ascii="Garamond" w:hAnsi="Garamond"/>
        </w:rPr>
        <w:t>9.4.0-94.9.0</w:t>
      </w:r>
      <w:r w:rsidRPr="00DE6A2C">
        <w:rPr>
          <w:rFonts w:ascii="Garamond" w:hAnsi="Garamond"/>
        </w:rPr>
        <w:t xml:space="preserve">, TVOE </w:t>
      </w:r>
      <w:r w:rsidR="00894682" w:rsidRPr="004975B0">
        <w:rPr>
          <w:rFonts w:ascii="Garamond" w:hAnsi="Garamond"/>
        </w:rPr>
        <w:t>3.6.2.0.0-88.58.0</w:t>
      </w:r>
      <w:r>
        <w:rPr>
          <w:rFonts w:ascii="Garamond" w:hAnsi="Garamond"/>
        </w:rPr>
        <w:t xml:space="preserve">, PM&amp;C </w:t>
      </w:r>
      <w:r w:rsidR="00894682" w:rsidRPr="004975B0">
        <w:rPr>
          <w:rFonts w:ascii="Garamond" w:hAnsi="Garamond"/>
        </w:rPr>
        <w:t>6.6.1.0.0-66.9.0</w:t>
      </w:r>
      <w:r>
        <w:rPr>
          <w:rFonts w:ascii="Garamond" w:hAnsi="Garamond"/>
        </w:rPr>
        <w:t>, and UDR 12.6.</w:t>
      </w:r>
      <w:r w:rsidR="00894682">
        <w:rPr>
          <w:rFonts w:ascii="Garamond" w:hAnsi="Garamond"/>
        </w:rPr>
        <w:t>3</w:t>
      </w:r>
    </w:p>
    <w:p w14:paraId="575D4A7C" w14:textId="77777777" w:rsidR="00BF4728" w:rsidRPr="00105A3A" w:rsidRDefault="00BF4728" w:rsidP="00BF4728">
      <w:pPr>
        <w:pStyle w:val="Note"/>
        <w:spacing w:after="0"/>
        <w:ind w:left="1440" w:firstLine="0"/>
        <w:rPr>
          <w:b/>
          <w:sz w:val="16"/>
        </w:rPr>
      </w:pPr>
      <w:r w:rsidRPr="00105A3A">
        <w:rPr>
          <w:b/>
          <w:sz w:val="16"/>
        </w:rPr>
        <w:t>X = PI End Cycle</w:t>
      </w:r>
    </w:p>
    <w:p w14:paraId="30FF60C6" w14:textId="778BC6FF" w:rsidR="00BF4728" w:rsidRDefault="00BF4728" w:rsidP="00BF4728">
      <w:pPr>
        <w:pStyle w:val="Note"/>
        <w:spacing w:after="0"/>
        <w:ind w:left="1440" w:firstLine="0"/>
        <w:rPr>
          <w:b/>
          <w:sz w:val="16"/>
        </w:rPr>
      </w:pPr>
      <w:r w:rsidRPr="00105A3A">
        <w:rPr>
          <w:b/>
          <w:sz w:val="16"/>
        </w:rPr>
        <w:t>Y = Patches within the PI Cycle.</w:t>
      </w:r>
    </w:p>
    <w:p w14:paraId="485E1B8C" w14:textId="73AEA36D" w:rsidR="002B6A07" w:rsidRDefault="002B6A07" w:rsidP="00BF4728">
      <w:pPr>
        <w:pStyle w:val="Note"/>
        <w:spacing w:after="0"/>
        <w:ind w:left="1440" w:firstLine="0"/>
        <w:rPr>
          <w:b/>
          <w:sz w:val="16"/>
        </w:rPr>
      </w:pPr>
    </w:p>
    <w:p w14:paraId="0DC075F3" w14:textId="64509DF8" w:rsidR="002B6A07" w:rsidRPr="002B6A07" w:rsidRDefault="002B6A07" w:rsidP="002B6A07">
      <w:pPr>
        <w:pStyle w:val="Heading2"/>
        <w:numPr>
          <w:ilvl w:val="2"/>
          <w:numId w:val="2"/>
        </w:numPr>
      </w:pPr>
      <w:bookmarkStart w:id="11" w:name="_Toc101097206"/>
      <w:r w:rsidRPr="002B6A07">
        <w:t xml:space="preserve">DSR </w:t>
      </w:r>
      <w:r w:rsidR="00CE6FF7">
        <w:t>8.6.0.0.0</w:t>
      </w:r>
      <w:r w:rsidRPr="002B6A07">
        <w:t xml:space="preserve"> Product Compatibility Matrix</w:t>
      </w:r>
      <w:bookmarkEnd w:id="11"/>
    </w:p>
    <w:tbl>
      <w:tblPr>
        <w:tblW w:w="98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80"/>
        <w:gridCol w:w="2520"/>
        <w:gridCol w:w="1420"/>
        <w:gridCol w:w="960"/>
        <w:gridCol w:w="1620"/>
        <w:gridCol w:w="1740"/>
      </w:tblGrid>
      <w:tr w:rsidR="002B6A07" w:rsidRPr="002B6A07" w14:paraId="03303C97" w14:textId="77777777" w:rsidTr="005B0461">
        <w:trPr>
          <w:trHeight w:val="300"/>
        </w:trPr>
        <w:tc>
          <w:tcPr>
            <w:tcW w:w="1580" w:type="dxa"/>
            <w:shd w:val="clear" w:color="auto" w:fill="A6A6A6" w:themeFill="background1" w:themeFillShade="A6"/>
            <w:noWrap/>
            <w:vAlign w:val="center"/>
            <w:hideMark/>
          </w:tcPr>
          <w:p w14:paraId="5CBE65C0" w14:textId="77777777" w:rsidR="002B6A07" w:rsidRPr="002B6A07" w:rsidRDefault="002B6A07" w:rsidP="005B0461">
            <w:pPr>
              <w:pStyle w:val="BodyText"/>
              <w:tabs>
                <w:tab w:val="left" w:pos="840"/>
              </w:tabs>
              <w:jc w:val="center"/>
              <w:rPr>
                <w:rFonts w:ascii="Garamond" w:hAnsi="Garamond"/>
                <w:b/>
                <w:lang w:eastAsia="en-US"/>
              </w:rPr>
            </w:pPr>
            <w:r w:rsidRPr="002B6A07">
              <w:rPr>
                <w:rFonts w:ascii="Garamond" w:hAnsi="Garamond"/>
                <w:b/>
                <w:lang w:eastAsia="en-US"/>
              </w:rPr>
              <w:t>DSR</w:t>
            </w:r>
          </w:p>
        </w:tc>
        <w:tc>
          <w:tcPr>
            <w:tcW w:w="2520" w:type="dxa"/>
            <w:shd w:val="clear" w:color="auto" w:fill="A6A6A6" w:themeFill="background1" w:themeFillShade="A6"/>
            <w:noWrap/>
            <w:vAlign w:val="center"/>
            <w:hideMark/>
          </w:tcPr>
          <w:p w14:paraId="0F526B31" w14:textId="77777777" w:rsidR="002B6A07" w:rsidRPr="002B6A07" w:rsidRDefault="002B6A07" w:rsidP="005B0461">
            <w:pPr>
              <w:pStyle w:val="BodyText"/>
              <w:tabs>
                <w:tab w:val="left" w:pos="840"/>
              </w:tabs>
              <w:jc w:val="center"/>
              <w:rPr>
                <w:rFonts w:ascii="Garamond" w:hAnsi="Garamond"/>
                <w:b/>
                <w:lang w:eastAsia="en-US"/>
              </w:rPr>
            </w:pPr>
            <w:r w:rsidRPr="002B6A07">
              <w:rPr>
                <w:rFonts w:ascii="Garamond" w:hAnsi="Garamond"/>
                <w:b/>
                <w:lang w:eastAsia="en-US"/>
              </w:rPr>
              <w:t>PIC</w:t>
            </w:r>
          </w:p>
        </w:tc>
        <w:tc>
          <w:tcPr>
            <w:tcW w:w="1420" w:type="dxa"/>
            <w:shd w:val="clear" w:color="auto" w:fill="A6A6A6" w:themeFill="background1" w:themeFillShade="A6"/>
            <w:noWrap/>
            <w:vAlign w:val="center"/>
            <w:hideMark/>
          </w:tcPr>
          <w:p w14:paraId="67E6F49D" w14:textId="77777777" w:rsidR="002B6A07" w:rsidRPr="002B6A07" w:rsidRDefault="002B6A07" w:rsidP="005B0461">
            <w:pPr>
              <w:pStyle w:val="BodyText"/>
              <w:tabs>
                <w:tab w:val="left" w:pos="840"/>
              </w:tabs>
              <w:jc w:val="center"/>
              <w:rPr>
                <w:rFonts w:ascii="Garamond" w:hAnsi="Garamond"/>
                <w:b/>
                <w:lang w:eastAsia="en-US"/>
              </w:rPr>
            </w:pPr>
            <w:r w:rsidRPr="002B6A07">
              <w:rPr>
                <w:rFonts w:ascii="Garamond" w:hAnsi="Garamond"/>
                <w:b/>
                <w:lang w:eastAsia="en-US"/>
              </w:rPr>
              <w:t>UDR</w:t>
            </w:r>
          </w:p>
        </w:tc>
        <w:tc>
          <w:tcPr>
            <w:tcW w:w="960" w:type="dxa"/>
            <w:shd w:val="clear" w:color="auto" w:fill="A6A6A6" w:themeFill="background1" w:themeFillShade="A6"/>
            <w:noWrap/>
            <w:vAlign w:val="center"/>
            <w:hideMark/>
          </w:tcPr>
          <w:p w14:paraId="2243259F" w14:textId="77777777" w:rsidR="002B6A07" w:rsidRPr="002B6A07" w:rsidRDefault="002B6A07" w:rsidP="005B0461">
            <w:pPr>
              <w:pStyle w:val="BodyText"/>
              <w:tabs>
                <w:tab w:val="left" w:pos="840"/>
              </w:tabs>
              <w:jc w:val="center"/>
              <w:rPr>
                <w:rFonts w:ascii="Garamond" w:hAnsi="Garamond"/>
                <w:b/>
                <w:lang w:eastAsia="en-US"/>
              </w:rPr>
            </w:pPr>
            <w:r w:rsidRPr="002B6A07">
              <w:rPr>
                <w:rFonts w:ascii="Garamond" w:hAnsi="Garamond"/>
                <w:b/>
                <w:lang w:eastAsia="en-US"/>
              </w:rPr>
              <w:t>VNFM</w:t>
            </w:r>
          </w:p>
        </w:tc>
        <w:tc>
          <w:tcPr>
            <w:tcW w:w="1620" w:type="dxa"/>
            <w:shd w:val="clear" w:color="auto" w:fill="A6A6A6" w:themeFill="background1" w:themeFillShade="A6"/>
            <w:noWrap/>
            <w:vAlign w:val="center"/>
            <w:hideMark/>
          </w:tcPr>
          <w:p w14:paraId="0506FE89" w14:textId="3A8C5FA5" w:rsidR="002B6A07" w:rsidRPr="002B6A07" w:rsidRDefault="002B6A07" w:rsidP="005B0461">
            <w:pPr>
              <w:pStyle w:val="BodyText"/>
              <w:tabs>
                <w:tab w:val="left" w:pos="840"/>
              </w:tabs>
              <w:jc w:val="center"/>
              <w:rPr>
                <w:rFonts w:ascii="Garamond" w:hAnsi="Garamond"/>
                <w:b/>
                <w:lang w:eastAsia="en-US"/>
              </w:rPr>
            </w:pPr>
            <w:r>
              <w:rPr>
                <w:rFonts w:ascii="Garamond" w:hAnsi="Garamond"/>
                <w:b/>
                <w:lang w:eastAsia="en-US"/>
              </w:rPr>
              <w:t>IDIH</w:t>
            </w:r>
          </w:p>
        </w:tc>
        <w:tc>
          <w:tcPr>
            <w:tcW w:w="1740" w:type="dxa"/>
            <w:shd w:val="clear" w:color="auto" w:fill="A6A6A6" w:themeFill="background1" w:themeFillShade="A6"/>
            <w:noWrap/>
            <w:vAlign w:val="center"/>
            <w:hideMark/>
          </w:tcPr>
          <w:p w14:paraId="785F82F7" w14:textId="77777777" w:rsidR="002B6A07" w:rsidRPr="002B6A07" w:rsidRDefault="002B6A07" w:rsidP="005B0461">
            <w:pPr>
              <w:pStyle w:val="BodyText"/>
              <w:tabs>
                <w:tab w:val="left" w:pos="840"/>
              </w:tabs>
              <w:jc w:val="center"/>
              <w:rPr>
                <w:rFonts w:ascii="Garamond" w:hAnsi="Garamond"/>
                <w:b/>
                <w:lang w:eastAsia="en-US"/>
              </w:rPr>
            </w:pPr>
            <w:r w:rsidRPr="002B6A07">
              <w:rPr>
                <w:rFonts w:ascii="Garamond" w:hAnsi="Garamond"/>
                <w:b/>
                <w:lang w:eastAsia="en-US"/>
              </w:rPr>
              <w:t>ATS</w:t>
            </w:r>
          </w:p>
        </w:tc>
      </w:tr>
      <w:tr w:rsidR="002B6A07" w:rsidRPr="002B6A07" w14:paraId="6BFFB833" w14:textId="77777777" w:rsidTr="002B6A07">
        <w:trPr>
          <w:trHeight w:val="300"/>
        </w:trPr>
        <w:tc>
          <w:tcPr>
            <w:tcW w:w="1580" w:type="dxa"/>
            <w:shd w:val="clear" w:color="auto" w:fill="auto"/>
            <w:noWrap/>
            <w:vAlign w:val="center"/>
            <w:hideMark/>
          </w:tcPr>
          <w:p w14:paraId="6C910DE5" w14:textId="77777777" w:rsidR="002B6A07" w:rsidRPr="002B6A07" w:rsidRDefault="002B6A07" w:rsidP="002B6A07">
            <w:pPr>
              <w:jc w:val="center"/>
              <w:rPr>
                <w:rFonts w:ascii="Garamond" w:hAnsi="Garamond" w:cs="Calibri"/>
                <w:color w:val="000000"/>
                <w:lang w:eastAsia="en-US"/>
              </w:rPr>
            </w:pPr>
            <w:r w:rsidRPr="002B6A07">
              <w:rPr>
                <w:rFonts w:ascii="Garamond" w:hAnsi="Garamond" w:cs="Calibri"/>
                <w:color w:val="000000"/>
                <w:lang w:eastAsia="en-US"/>
              </w:rPr>
              <w:t xml:space="preserve">OCDSR </w:t>
            </w:r>
            <w:proofErr w:type="spellStart"/>
            <w:r w:rsidRPr="002B6A07">
              <w:rPr>
                <w:rFonts w:ascii="Garamond" w:hAnsi="Garamond" w:cs="Calibri"/>
                <w:color w:val="000000"/>
                <w:lang w:eastAsia="en-US"/>
              </w:rPr>
              <w:t>Rel</w:t>
            </w:r>
            <w:proofErr w:type="spellEnd"/>
            <w:r w:rsidRPr="002B6A07">
              <w:rPr>
                <w:rFonts w:ascii="Garamond" w:hAnsi="Garamond" w:cs="Calibri"/>
                <w:color w:val="000000"/>
                <w:lang w:eastAsia="en-US"/>
              </w:rPr>
              <w:t xml:space="preserve"> 8.0</w:t>
            </w:r>
          </w:p>
        </w:tc>
        <w:tc>
          <w:tcPr>
            <w:tcW w:w="2520" w:type="dxa"/>
            <w:shd w:val="clear" w:color="auto" w:fill="auto"/>
            <w:vAlign w:val="center"/>
            <w:hideMark/>
          </w:tcPr>
          <w:p w14:paraId="13CF0E5F" w14:textId="77777777" w:rsidR="002B6A07" w:rsidRPr="002B6A07" w:rsidRDefault="002B6A07" w:rsidP="002B6A07">
            <w:pPr>
              <w:jc w:val="center"/>
              <w:rPr>
                <w:rFonts w:ascii="Garamond" w:hAnsi="Garamond" w:cs="Calibri"/>
                <w:color w:val="000000"/>
                <w:lang w:eastAsia="en-US"/>
              </w:rPr>
            </w:pPr>
            <w:r w:rsidRPr="002B6A07">
              <w:rPr>
                <w:rFonts w:ascii="Garamond" w:hAnsi="Garamond" w:cs="Calibri"/>
                <w:color w:val="000000"/>
                <w:lang w:eastAsia="en-US"/>
              </w:rPr>
              <w:t>10.4, 10.4.0.3</w:t>
            </w:r>
          </w:p>
        </w:tc>
        <w:tc>
          <w:tcPr>
            <w:tcW w:w="1420" w:type="dxa"/>
            <w:shd w:val="clear" w:color="auto" w:fill="auto"/>
            <w:noWrap/>
            <w:vAlign w:val="center"/>
            <w:hideMark/>
          </w:tcPr>
          <w:p w14:paraId="09670697" w14:textId="77777777" w:rsidR="002B6A07" w:rsidRPr="002B6A07" w:rsidRDefault="002B6A07" w:rsidP="002B6A07">
            <w:pPr>
              <w:jc w:val="center"/>
              <w:rPr>
                <w:rFonts w:ascii="Garamond" w:hAnsi="Garamond" w:cs="Calibri"/>
                <w:color w:val="000000"/>
                <w:lang w:eastAsia="en-US"/>
              </w:rPr>
            </w:pPr>
            <w:r w:rsidRPr="002B6A07">
              <w:rPr>
                <w:rFonts w:ascii="Garamond" w:hAnsi="Garamond" w:cs="Calibri"/>
                <w:color w:val="000000"/>
                <w:lang w:eastAsia="en-US"/>
              </w:rPr>
              <w:t>N/A</w:t>
            </w:r>
          </w:p>
        </w:tc>
        <w:tc>
          <w:tcPr>
            <w:tcW w:w="960" w:type="dxa"/>
            <w:shd w:val="clear" w:color="auto" w:fill="auto"/>
            <w:noWrap/>
            <w:vAlign w:val="center"/>
            <w:hideMark/>
          </w:tcPr>
          <w:p w14:paraId="50748B8C" w14:textId="77777777" w:rsidR="002B6A07" w:rsidRPr="002B6A07" w:rsidRDefault="002B6A07" w:rsidP="002B6A07">
            <w:pPr>
              <w:jc w:val="center"/>
              <w:rPr>
                <w:rFonts w:ascii="Garamond" w:hAnsi="Garamond" w:cs="Calibri"/>
                <w:color w:val="000000"/>
                <w:lang w:eastAsia="en-US"/>
              </w:rPr>
            </w:pPr>
            <w:r w:rsidRPr="002B6A07">
              <w:rPr>
                <w:rFonts w:ascii="Garamond" w:hAnsi="Garamond" w:cs="Calibri"/>
                <w:color w:val="000000"/>
                <w:lang w:eastAsia="en-US"/>
              </w:rPr>
              <w:t> </w:t>
            </w:r>
          </w:p>
        </w:tc>
        <w:tc>
          <w:tcPr>
            <w:tcW w:w="1620" w:type="dxa"/>
            <w:shd w:val="clear" w:color="auto" w:fill="auto"/>
            <w:noWrap/>
            <w:vAlign w:val="center"/>
            <w:hideMark/>
          </w:tcPr>
          <w:p w14:paraId="221A58A5" w14:textId="77777777" w:rsidR="002B6A07" w:rsidRPr="002B6A07" w:rsidRDefault="002B6A07" w:rsidP="002B6A07">
            <w:pPr>
              <w:jc w:val="center"/>
              <w:rPr>
                <w:rFonts w:ascii="Garamond" w:hAnsi="Garamond" w:cs="Calibri"/>
                <w:color w:val="000000"/>
                <w:lang w:eastAsia="en-US"/>
              </w:rPr>
            </w:pPr>
            <w:r w:rsidRPr="002B6A07">
              <w:rPr>
                <w:rFonts w:ascii="Garamond" w:hAnsi="Garamond" w:cs="Calibri"/>
                <w:color w:val="000000"/>
                <w:lang w:eastAsia="en-US"/>
              </w:rPr>
              <w:t> </w:t>
            </w:r>
          </w:p>
        </w:tc>
        <w:tc>
          <w:tcPr>
            <w:tcW w:w="1740" w:type="dxa"/>
            <w:shd w:val="clear" w:color="auto" w:fill="auto"/>
            <w:vAlign w:val="center"/>
            <w:hideMark/>
          </w:tcPr>
          <w:p w14:paraId="67C78329" w14:textId="77777777" w:rsidR="002B6A07" w:rsidRPr="002B6A07" w:rsidRDefault="002B6A07" w:rsidP="002B6A07">
            <w:pPr>
              <w:rPr>
                <w:rFonts w:ascii="Garamond" w:hAnsi="Garamond" w:cs="Calibri"/>
                <w:color w:val="000000"/>
                <w:lang w:eastAsia="en-US"/>
              </w:rPr>
            </w:pPr>
            <w:r w:rsidRPr="002B6A07">
              <w:rPr>
                <w:rFonts w:ascii="Garamond" w:hAnsi="Garamond" w:cs="Calibri"/>
                <w:color w:val="000000"/>
                <w:lang w:eastAsia="en-US"/>
              </w:rPr>
              <w:t> </w:t>
            </w:r>
          </w:p>
        </w:tc>
      </w:tr>
      <w:tr w:rsidR="002B6A07" w:rsidRPr="002B6A07" w14:paraId="0013B846" w14:textId="77777777" w:rsidTr="002B6A07">
        <w:trPr>
          <w:trHeight w:val="300"/>
        </w:trPr>
        <w:tc>
          <w:tcPr>
            <w:tcW w:w="1580" w:type="dxa"/>
            <w:shd w:val="clear" w:color="auto" w:fill="auto"/>
            <w:noWrap/>
            <w:vAlign w:val="center"/>
            <w:hideMark/>
          </w:tcPr>
          <w:p w14:paraId="4C4A637A" w14:textId="77777777" w:rsidR="002B6A07" w:rsidRPr="002B6A07" w:rsidRDefault="002B6A07" w:rsidP="002B6A07">
            <w:pPr>
              <w:jc w:val="center"/>
              <w:rPr>
                <w:rFonts w:ascii="Garamond" w:hAnsi="Garamond" w:cs="Calibri"/>
                <w:color w:val="000000"/>
                <w:lang w:eastAsia="en-US"/>
              </w:rPr>
            </w:pPr>
            <w:r w:rsidRPr="002B6A07">
              <w:rPr>
                <w:rFonts w:ascii="Garamond" w:hAnsi="Garamond" w:cs="Calibri"/>
                <w:color w:val="000000"/>
                <w:lang w:eastAsia="en-US"/>
              </w:rPr>
              <w:t xml:space="preserve">OCDSR </w:t>
            </w:r>
            <w:proofErr w:type="spellStart"/>
            <w:r w:rsidRPr="002B6A07">
              <w:rPr>
                <w:rFonts w:ascii="Garamond" w:hAnsi="Garamond" w:cs="Calibri"/>
                <w:color w:val="000000"/>
                <w:lang w:eastAsia="en-US"/>
              </w:rPr>
              <w:t>Rel</w:t>
            </w:r>
            <w:proofErr w:type="spellEnd"/>
            <w:r w:rsidRPr="002B6A07">
              <w:rPr>
                <w:rFonts w:ascii="Garamond" w:hAnsi="Garamond" w:cs="Calibri"/>
                <w:color w:val="000000"/>
                <w:lang w:eastAsia="en-US"/>
              </w:rPr>
              <w:t xml:space="preserve"> 8.1</w:t>
            </w:r>
          </w:p>
        </w:tc>
        <w:tc>
          <w:tcPr>
            <w:tcW w:w="2520" w:type="dxa"/>
            <w:shd w:val="clear" w:color="auto" w:fill="auto"/>
            <w:vAlign w:val="center"/>
            <w:hideMark/>
          </w:tcPr>
          <w:p w14:paraId="5CD72F56" w14:textId="77777777" w:rsidR="002B6A07" w:rsidRPr="002B6A07" w:rsidRDefault="002B6A07" w:rsidP="002B6A07">
            <w:pPr>
              <w:jc w:val="center"/>
              <w:rPr>
                <w:rFonts w:ascii="Garamond" w:hAnsi="Garamond" w:cs="Calibri"/>
                <w:color w:val="000000"/>
                <w:lang w:eastAsia="en-US"/>
              </w:rPr>
            </w:pPr>
            <w:r w:rsidRPr="002B6A07">
              <w:rPr>
                <w:rFonts w:ascii="Garamond" w:hAnsi="Garamond" w:cs="Calibri"/>
                <w:color w:val="000000"/>
                <w:lang w:eastAsia="en-US"/>
              </w:rPr>
              <w:t>10.4, 10.4.0.3</w:t>
            </w:r>
          </w:p>
        </w:tc>
        <w:tc>
          <w:tcPr>
            <w:tcW w:w="1420" w:type="dxa"/>
            <w:shd w:val="clear" w:color="auto" w:fill="auto"/>
            <w:noWrap/>
            <w:vAlign w:val="center"/>
            <w:hideMark/>
          </w:tcPr>
          <w:p w14:paraId="463FE549" w14:textId="77777777" w:rsidR="002B6A07" w:rsidRPr="002B6A07" w:rsidRDefault="002B6A07" w:rsidP="002B6A07">
            <w:pPr>
              <w:jc w:val="center"/>
              <w:rPr>
                <w:rFonts w:ascii="Garamond" w:hAnsi="Garamond" w:cs="Calibri"/>
                <w:color w:val="000000"/>
                <w:lang w:eastAsia="en-US"/>
              </w:rPr>
            </w:pPr>
            <w:r w:rsidRPr="002B6A07">
              <w:rPr>
                <w:rFonts w:ascii="Garamond" w:hAnsi="Garamond" w:cs="Calibri"/>
                <w:color w:val="000000"/>
                <w:lang w:eastAsia="en-US"/>
              </w:rPr>
              <w:t>N/A</w:t>
            </w:r>
          </w:p>
        </w:tc>
        <w:tc>
          <w:tcPr>
            <w:tcW w:w="960" w:type="dxa"/>
            <w:shd w:val="clear" w:color="auto" w:fill="auto"/>
            <w:noWrap/>
            <w:vAlign w:val="center"/>
            <w:hideMark/>
          </w:tcPr>
          <w:p w14:paraId="1C4C02B4" w14:textId="77777777" w:rsidR="002B6A07" w:rsidRPr="002B6A07" w:rsidRDefault="002B6A07" w:rsidP="002B6A07">
            <w:pPr>
              <w:jc w:val="center"/>
              <w:rPr>
                <w:rFonts w:ascii="Garamond" w:hAnsi="Garamond" w:cs="Calibri"/>
                <w:color w:val="000000"/>
                <w:lang w:eastAsia="en-US"/>
              </w:rPr>
            </w:pPr>
            <w:r w:rsidRPr="002B6A07">
              <w:rPr>
                <w:rFonts w:ascii="Garamond" w:hAnsi="Garamond" w:cs="Calibri"/>
                <w:color w:val="000000"/>
                <w:lang w:eastAsia="en-US"/>
              </w:rPr>
              <w:t> </w:t>
            </w:r>
          </w:p>
        </w:tc>
        <w:tc>
          <w:tcPr>
            <w:tcW w:w="1620" w:type="dxa"/>
            <w:shd w:val="clear" w:color="auto" w:fill="auto"/>
            <w:noWrap/>
            <w:vAlign w:val="center"/>
            <w:hideMark/>
          </w:tcPr>
          <w:p w14:paraId="2B107D6C" w14:textId="03735112" w:rsidR="002B6A07" w:rsidRPr="002B6A07" w:rsidRDefault="002B6A07" w:rsidP="002B6A07">
            <w:pPr>
              <w:jc w:val="center"/>
              <w:rPr>
                <w:rFonts w:ascii="Garamond" w:hAnsi="Garamond" w:cs="Calibri"/>
                <w:color w:val="000000"/>
                <w:lang w:eastAsia="en-US"/>
              </w:rPr>
            </w:pPr>
            <w:r>
              <w:rPr>
                <w:rFonts w:ascii="Garamond" w:hAnsi="Garamond" w:cs="Calibri"/>
                <w:color w:val="000000"/>
                <w:lang w:eastAsia="en-US"/>
              </w:rPr>
              <w:t>IDIH</w:t>
            </w:r>
            <w:r w:rsidRPr="002B6A07">
              <w:rPr>
                <w:rFonts w:ascii="Garamond" w:hAnsi="Garamond" w:cs="Calibri"/>
                <w:color w:val="000000"/>
                <w:lang w:eastAsia="en-US"/>
              </w:rPr>
              <w:t xml:space="preserve"> 8.1</w:t>
            </w:r>
          </w:p>
        </w:tc>
        <w:tc>
          <w:tcPr>
            <w:tcW w:w="1740" w:type="dxa"/>
            <w:shd w:val="clear" w:color="auto" w:fill="auto"/>
            <w:vAlign w:val="center"/>
            <w:hideMark/>
          </w:tcPr>
          <w:p w14:paraId="32A85D65" w14:textId="77777777" w:rsidR="002B6A07" w:rsidRPr="002B6A07" w:rsidRDefault="002B6A07" w:rsidP="002B6A07">
            <w:pPr>
              <w:rPr>
                <w:rFonts w:ascii="Garamond" w:hAnsi="Garamond" w:cs="Calibri"/>
                <w:color w:val="000000"/>
                <w:lang w:eastAsia="en-US"/>
              </w:rPr>
            </w:pPr>
            <w:r w:rsidRPr="002B6A07">
              <w:rPr>
                <w:rFonts w:ascii="Garamond" w:hAnsi="Garamond" w:cs="Calibri"/>
                <w:color w:val="000000"/>
                <w:lang w:eastAsia="en-US"/>
              </w:rPr>
              <w:t> </w:t>
            </w:r>
          </w:p>
        </w:tc>
      </w:tr>
      <w:tr w:rsidR="002B6A07" w:rsidRPr="002B6A07" w14:paraId="72DC091E" w14:textId="77777777" w:rsidTr="002B6A07">
        <w:trPr>
          <w:trHeight w:val="490"/>
        </w:trPr>
        <w:tc>
          <w:tcPr>
            <w:tcW w:w="1580" w:type="dxa"/>
            <w:shd w:val="clear" w:color="auto" w:fill="auto"/>
            <w:noWrap/>
            <w:vAlign w:val="center"/>
            <w:hideMark/>
          </w:tcPr>
          <w:p w14:paraId="0F90FAF9" w14:textId="77777777" w:rsidR="002B6A07" w:rsidRPr="002B6A07" w:rsidRDefault="002B6A07" w:rsidP="002B6A07">
            <w:pPr>
              <w:jc w:val="center"/>
              <w:rPr>
                <w:rFonts w:ascii="Garamond" w:hAnsi="Garamond" w:cs="Calibri"/>
                <w:color w:val="000000"/>
                <w:lang w:eastAsia="en-US"/>
              </w:rPr>
            </w:pPr>
            <w:r w:rsidRPr="002B6A07">
              <w:rPr>
                <w:rFonts w:ascii="Garamond" w:hAnsi="Garamond" w:cs="Calibri"/>
                <w:color w:val="000000"/>
                <w:lang w:eastAsia="en-US"/>
              </w:rPr>
              <w:t xml:space="preserve">OCDSR </w:t>
            </w:r>
            <w:proofErr w:type="spellStart"/>
            <w:r w:rsidRPr="002B6A07">
              <w:rPr>
                <w:rFonts w:ascii="Garamond" w:hAnsi="Garamond" w:cs="Calibri"/>
                <w:color w:val="000000"/>
                <w:lang w:eastAsia="en-US"/>
              </w:rPr>
              <w:t>Rel</w:t>
            </w:r>
            <w:proofErr w:type="spellEnd"/>
            <w:r w:rsidRPr="002B6A07">
              <w:rPr>
                <w:rFonts w:ascii="Garamond" w:hAnsi="Garamond" w:cs="Calibri"/>
                <w:color w:val="000000"/>
                <w:lang w:eastAsia="en-US"/>
              </w:rPr>
              <w:t xml:space="preserve"> 8.1.1</w:t>
            </w:r>
          </w:p>
        </w:tc>
        <w:tc>
          <w:tcPr>
            <w:tcW w:w="2520" w:type="dxa"/>
            <w:shd w:val="clear" w:color="auto" w:fill="auto"/>
            <w:vAlign w:val="center"/>
            <w:hideMark/>
          </w:tcPr>
          <w:p w14:paraId="47F8D602" w14:textId="77777777" w:rsidR="002B6A07" w:rsidRPr="002B6A07" w:rsidRDefault="002B6A07" w:rsidP="002B6A07">
            <w:pPr>
              <w:jc w:val="center"/>
              <w:rPr>
                <w:rFonts w:ascii="Garamond" w:hAnsi="Garamond" w:cs="Calibri"/>
                <w:color w:val="000000"/>
                <w:lang w:eastAsia="en-US"/>
              </w:rPr>
            </w:pPr>
            <w:r w:rsidRPr="002B6A07">
              <w:rPr>
                <w:rFonts w:ascii="Garamond" w:hAnsi="Garamond" w:cs="Calibri"/>
                <w:color w:val="000000"/>
                <w:lang w:eastAsia="en-US"/>
              </w:rPr>
              <w:t>Compatibility not tested with MRs and Patch releases</w:t>
            </w:r>
          </w:p>
        </w:tc>
        <w:tc>
          <w:tcPr>
            <w:tcW w:w="1420" w:type="dxa"/>
            <w:shd w:val="clear" w:color="auto" w:fill="auto"/>
            <w:noWrap/>
            <w:vAlign w:val="center"/>
            <w:hideMark/>
          </w:tcPr>
          <w:p w14:paraId="3036F106" w14:textId="77777777" w:rsidR="002B6A07" w:rsidRPr="002B6A07" w:rsidRDefault="002B6A07" w:rsidP="002B6A07">
            <w:pPr>
              <w:jc w:val="center"/>
              <w:rPr>
                <w:rFonts w:ascii="Garamond" w:hAnsi="Garamond" w:cs="Calibri"/>
                <w:color w:val="000000"/>
                <w:lang w:eastAsia="en-US"/>
              </w:rPr>
            </w:pPr>
            <w:r w:rsidRPr="002B6A07">
              <w:rPr>
                <w:rFonts w:ascii="Garamond" w:hAnsi="Garamond" w:cs="Calibri"/>
                <w:color w:val="000000"/>
                <w:lang w:eastAsia="en-US"/>
              </w:rPr>
              <w:t>N/A</w:t>
            </w:r>
          </w:p>
        </w:tc>
        <w:tc>
          <w:tcPr>
            <w:tcW w:w="960" w:type="dxa"/>
            <w:shd w:val="clear" w:color="auto" w:fill="auto"/>
            <w:noWrap/>
            <w:vAlign w:val="center"/>
            <w:hideMark/>
          </w:tcPr>
          <w:p w14:paraId="46C942D4" w14:textId="77777777" w:rsidR="002B6A07" w:rsidRPr="002B6A07" w:rsidRDefault="002B6A07" w:rsidP="002B6A07">
            <w:pPr>
              <w:jc w:val="center"/>
              <w:rPr>
                <w:rFonts w:ascii="Garamond" w:hAnsi="Garamond" w:cs="Calibri"/>
                <w:color w:val="000000"/>
                <w:lang w:eastAsia="en-US"/>
              </w:rPr>
            </w:pPr>
            <w:r w:rsidRPr="002B6A07">
              <w:rPr>
                <w:rFonts w:ascii="Garamond" w:hAnsi="Garamond" w:cs="Calibri"/>
                <w:color w:val="000000"/>
                <w:lang w:eastAsia="en-US"/>
              </w:rPr>
              <w:t> </w:t>
            </w:r>
          </w:p>
        </w:tc>
        <w:tc>
          <w:tcPr>
            <w:tcW w:w="1620" w:type="dxa"/>
            <w:shd w:val="clear" w:color="auto" w:fill="auto"/>
            <w:noWrap/>
            <w:vAlign w:val="center"/>
            <w:hideMark/>
          </w:tcPr>
          <w:p w14:paraId="32159C14" w14:textId="7F213DA2" w:rsidR="002B6A07" w:rsidRPr="002B6A07" w:rsidRDefault="002B6A07" w:rsidP="002B6A07">
            <w:pPr>
              <w:jc w:val="center"/>
              <w:rPr>
                <w:rFonts w:ascii="Garamond" w:hAnsi="Garamond" w:cs="Calibri"/>
                <w:color w:val="000000"/>
                <w:lang w:eastAsia="en-US"/>
              </w:rPr>
            </w:pPr>
            <w:r>
              <w:rPr>
                <w:rFonts w:ascii="Garamond" w:hAnsi="Garamond" w:cs="Calibri"/>
                <w:color w:val="000000"/>
                <w:lang w:eastAsia="en-US"/>
              </w:rPr>
              <w:t>IDIH</w:t>
            </w:r>
            <w:r w:rsidRPr="002B6A07">
              <w:rPr>
                <w:rFonts w:ascii="Garamond" w:hAnsi="Garamond" w:cs="Calibri"/>
                <w:color w:val="000000"/>
                <w:lang w:eastAsia="en-US"/>
              </w:rPr>
              <w:t xml:space="preserve"> 8.1</w:t>
            </w:r>
          </w:p>
        </w:tc>
        <w:tc>
          <w:tcPr>
            <w:tcW w:w="1740" w:type="dxa"/>
            <w:shd w:val="clear" w:color="auto" w:fill="auto"/>
            <w:vAlign w:val="center"/>
            <w:hideMark/>
          </w:tcPr>
          <w:p w14:paraId="021175AC" w14:textId="77777777" w:rsidR="002B6A07" w:rsidRPr="002B6A07" w:rsidRDefault="002B6A07" w:rsidP="002B6A07">
            <w:pPr>
              <w:rPr>
                <w:rFonts w:ascii="Garamond" w:hAnsi="Garamond" w:cs="Calibri"/>
                <w:color w:val="000000"/>
                <w:lang w:eastAsia="en-US"/>
              </w:rPr>
            </w:pPr>
            <w:r w:rsidRPr="002B6A07">
              <w:rPr>
                <w:rFonts w:ascii="Garamond" w:hAnsi="Garamond" w:cs="Calibri"/>
                <w:color w:val="000000"/>
                <w:lang w:eastAsia="en-US"/>
              </w:rPr>
              <w:t> </w:t>
            </w:r>
          </w:p>
        </w:tc>
      </w:tr>
      <w:tr w:rsidR="002B6A07" w:rsidRPr="002B6A07" w14:paraId="4D464B92" w14:textId="77777777" w:rsidTr="002B6A07">
        <w:trPr>
          <w:trHeight w:val="490"/>
        </w:trPr>
        <w:tc>
          <w:tcPr>
            <w:tcW w:w="1580" w:type="dxa"/>
            <w:shd w:val="clear" w:color="auto" w:fill="auto"/>
            <w:noWrap/>
            <w:vAlign w:val="center"/>
            <w:hideMark/>
          </w:tcPr>
          <w:p w14:paraId="7E56C898" w14:textId="77777777" w:rsidR="002B6A07" w:rsidRPr="002B6A07" w:rsidRDefault="002B6A07" w:rsidP="002B6A07">
            <w:pPr>
              <w:jc w:val="center"/>
              <w:rPr>
                <w:rFonts w:ascii="Garamond" w:hAnsi="Garamond" w:cs="Calibri"/>
                <w:color w:val="000000"/>
                <w:lang w:eastAsia="en-US"/>
              </w:rPr>
            </w:pPr>
            <w:r w:rsidRPr="002B6A07">
              <w:rPr>
                <w:rFonts w:ascii="Garamond" w:hAnsi="Garamond" w:cs="Calibri"/>
                <w:color w:val="000000"/>
                <w:lang w:eastAsia="en-US"/>
              </w:rPr>
              <w:t xml:space="preserve">OCDSR </w:t>
            </w:r>
            <w:proofErr w:type="spellStart"/>
            <w:r w:rsidRPr="002B6A07">
              <w:rPr>
                <w:rFonts w:ascii="Garamond" w:hAnsi="Garamond" w:cs="Calibri"/>
                <w:color w:val="000000"/>
                <w:lang w:eastAsia="en-US"/>
              </w:rPr>
              <w:t>Rel</w:t>
            </w:r>
            <w:proofErr w:type="spellEnd"/>
            <w:r w:rsidRPr="002B6A07">
              <w:rPr>
                <w:rFonts w:ascii="Garamond" w:hAnsi="Garamond" w:cs="Calibri"/>
                <w:color w:val="000000"/>
                <w:lang w:eastAsia="en-US"/>
              </w:rPr>
              <w:t xml:space="preserve"> 8.1.2</w:t>
            </w:r>
          </w:p>
        </w:tc>
        <w:tc>
          <w:tcPr>
            <w:tcW w:w="2520" w:type="dxa"/>
            <w:shd w:val="clear" w:color="auto" w:fill="auto"/>
            <w:vAlign w:val="center"/>
            <w:hideMark/>
          </w:tcPr>
          <w:p w14:paraId="625A7A5C" w14:textId="77777777" w:rsidR="002B6A07" w:rsidRPr="002B6A07" w:rsidRDefault="002B6A07" w:rsidP="002B6A07">
            <w:pPr>
              <w:jc w:val="center"/>
              <w:rPr>
                <w:rFonts w:ascii="Garamond" w:hAnsi="Garamond" w:cs="Calibri"/>
                <w:color w:val="000000"/>
                <w:lang w:eastAsia="en-US"/>
              </w:rPr>
            </w:pPr>
            <w:r w:rsidRPr="002B6A07">
              <w:rPr>
                <w:rFonts w:ascii="Garamond" w:hAnsi="Garamond" w:cs="Calibri"/>
                <w:color w:val="000000"/>
                <w:lang w:eastAsia="en-US"/>
              </w:rPr>
              <w:t>Compatibility not tested with MRs and Patch releases</w:t>
            </w:r>
          </w:p>
        </w:tc>
        <w:tc>
          <w:tcPr>
            <w:tcW w:w="1420" w:type="dxa"/>
            <w:shd w:val="clear" w:color="auto" w:fill="auto"/>
            <w:noWrap/>
            <w:vAlign w:val="center"/>
            <w:hideMark/>
          </w:tcPr>
          <w:p w14:paraId="4415011A" w14:textId="77777777" w:rsidR="002B6A07" w:rsidRPr="002B6A07" w:rsidRDefault="002B6A07" w:rsidP="002B6A07">
            <w:pPr>
              <w:jc w:val="center"/>
              <w:rPr>
                <w:rFonts w:ascii="Garamond" w:hAnsi="Garamond" w:cs="Calibri"/>
                <w:color w:val="000000"/>
                <w:lang w:eastAsia="en-US"/>
              </w:rPr>
            </w:pPr>
            <w:r w:rsidRPr="002B6A07">
              <w:rPr>
                <w:rFonts w:ascii="Garamond" w:hAnsi="Garamond" w:cs="Calibri"/>
                <w:color w:val="000000"/>
                <w:lang w:eastAsia="en-US"/>
              </w:rPr>
              <w:t>N/A</w:t>
            </w:r>
          </w:p>
        </w:tc>
        <w:tc>
          <w:tcPr>
            <w:tcW w:w="960" w:type="dxa"/>
            <w:shd w:val="clear" w:color="auto" w:fill="auto"/>
            <w:noWrap/>
            <w:vAlign w:val="center"/>
            <w:hideMark/>
          </w:tcPr>
          <w:p w14:paraId="74D80893" w14:textId="77777777" w:rsidR="002B6A07" w:rsidRPr="002B6A07" w:rsidRDefault="002B6A07" w:rsidP="002B6A07">
            <w:pPr>
              <w:jc w:val="center"/>
              <w:rPr>
                <w:rFonts w:ascii="Garamond" w:hAnsi="Garamond" w:cs="Calibri"/>
                <w:color w:val="000000"/>
                <w:lang w:eastAsia="en-US"/>
              </w:rPr>
            </w:pPr>
            <w:r w:rsidRPr="002B6A07">
              <w:rPr>
                <w:rFonts w:ascii="Garamond" w:hAnsi="Garamond" w:cs="Calibri"/>
                <w:color w:val="000000"/>
                <w:lang w:eastAsia="en-US"/>
              </w:rPr>
              <w:t> </w:t>
            </w:r>
          </w:p>
        </w:tc>
        <w:tc>
          <w:tcPr>
            <w:tcW w:w="1620" w:type="dxa"/>
            <w:shd w:val="clear" w:color="auto" w:fill="auto"/>
            <w:noWrap/>
            <w:vAlign w:val="center"/>
            <w:hideMark/>
          </w:tcPr>
          <w:p w14:paraId="1ECDF035" w14:textId="5BB07894" w:rsidR="002B6A07" w:rsidRPr="002B6A07" w:rsidRDefault="002B6A07" w:rsidP="002B6A07">
            <w:pPr>
              <w:jc w:val="center"/>
              <w:rPr>
                <w:rFonts w:ascii="Garamond" w:hAnsi="Garamond" w:cs="Calibri"/>
                <w:color w:val="000000"/>
                <w:lang w:eastAsia="en-US"/>
              </w:rPr>
            </w:pPr>
            <w:r>
              <w:rPr>
                <w:rFonts w:ascii="Garamond" w:hAnsi="Garamond" w:cs="Calibri"/>
                <w:color w:val="000000"/>
                <w:lang w:eastAsia="en-US"/>
              </w:rPr>
              <w:t>IDIH</w:t>
            </w:r>
            <w:r w:rsidRPr="002B6A07">
              <w:rPr>
                <w:rFonts w:ascii="Garamond" w:hAnsi="Garamond" w:cs="Calibri"/>
                <w:color w:val="000000"/>
                <w:lang w:eastAsia="en-US"/>
              </w:rPr>
              <w:t xml:space="preserve"> 8.1</w:t>
            </w:r>
          </w:p>
        </w:tc>
        <w:tc>
          <w:tcPr>
            <w:tcW w:w="1740" w:type="dxa"/>
            <w:shd w:val="clear" w:color="auto" w:fill="auto"/>
            <w:vAlign w:val="center"/>
            <w:hideMark/>
          </w:tcPr>
          <w:p w14:paraId="5D84DE05" w14:textId="77777777" w:rsidR="002B6A07" w:rsidRPr="002B6A07" w:rsidRDefault="002B6A07" w:rsidP="002B6A07">
            <w:pPr>
              <w:rPr>
                <w:rFonts w:ascii="Garamond" w:hAnsi="Garamond" w:cs="Calibri"/>
                <w:color w:val="000000"/>
                <w:lang w:eastAsia="en-US"/>
              </w:rPr>
            </w:pPr>
            <w:r w:rsidRPr="002B6A07">
              <w:rPr>
                <w:rFonts w:ascii="Garamond" w:hAnsi="Garamond" w:cs="Calibri"/>
                <w:color w:val="000000"/>
                <w:lang w:eastAsia="en-US"/>
              </w:rPr>
              <w:t> </w:t>
            </w:r>
          </w:p>
        </w:tc>
      </w:tr>
      <w:tr w:rsidR="002B6A07" w:rsidRPr="002B6A07" w14:paraId="3914A4F6" w14:textId="77777777" w:rsidTr="002B6A07">
        <w:trPr>
          <w:trHeight w:val="300"/>
        </w:trPr>
        <w:tc>
          <w:tcPr>
            <w:tcW w:w="1580" w:type="dxa"/>
            <w:shd w:val="clear" w:color="auto" w:fill="auto"/>
            <w:noWrap/>
            <w:vAlign w:val="center"/>
            <w:hideMark/>
          </w:tcPr>
          <w:p w14:paraId="1CCDED25" w14:textId="77777777" w:rsidR="002B6A07" w:rsidRPr="002B6A07" w:rsidRDefault="002B6A07" w:rsidP="002B6A07">
            <w:pPr>
              <w:jc w:val="center"/>
              <w:rPr>
                <w:rFonts w:ascii="Garamond" w:hAnsi="Garamond" w:cs="Calibri"/>
                <w:color w:val="000000"/>
                <w:lang w:eastAsia="en-US"/>
              </w:rPr>
            </w:pPr>
            <w:r w:rsidRPr="002B6A07">
              <w:rPr>
                <w:rFonts w:ascii="Garamond" w:hAnsi="Garamond" w:cs="Calibri"/>
                <w:color w:val="000000"/>
                <w:lang w:eastAsia="en-US"/>
              </w:rPr>
              <w:t xml:space="preserve">OCDSR </w:t>
            </w:r>
            <w:proofErr w:type="spellStart"/>
            <w:r w:rsidRPr="002B6A07">
              <w:rPr>
                <w:rFonts w:ascii="Garamond" w:hAnsi="Garamond" w:cs="Calibri"/>
                <w:color w:val="000000"/>
                <w:lang w:eastAsia="en-US"/>
              </w:rPr>
              <w:t>Rel</w:t>
            </w:r>
            <w:proofErr w:type="spellEnd"/>
            <w:r w:rsidRPr="002B6A07">
              <w:rPr>
                <w:rFonts w:ascii="Garamond" w:hAnsi="Garamond" w:cs="Calibri"/>
                <w:color w:val="000000"/>
                <w:lang w:eastAsia="en-US"/>
              </w:rPr>
              <w:t xml:space="preserve"> 8.2</w:t>
            </w:r>
          </w:p>
        </w:tc>
        <w:tc>
          <w:tcPr>
            <w:tcW w:w="2520" w:type="dxa"/>
            <w:shd w:val="clear" w:color="auto" w:fill="auto"/>
            <w:vAlign w:val="center"/>
            <w:hideMark/>
          </w:tcPr>
          <w:p w14:paraId="230F5466" w14:textId="77777777" w:rsidR="002B6A07" w:rsidRPr="002B6A07" w:rsidRDefault="002B6A07" w:rsidP="002B6A07">
            <w:pPr>
              <w:jc w:val="center"/>
              <w:rPr>
                <w:rFonts w:ascii="Garamond" w:hAnsi="Garamond" w:cs="Calibri"/>
                <w:color w:val="000000"/>
                <w:lang w:eastAsia="en-US"/>
              </w:rPr>
            </w:pPr>
            <w:r w:rsidRPr="002B6A07">
              <w:rPr>
                <w:rFonts w:ascii="Garamond" w:hAnsi="Garamond" w:cs="Calibri"/>
                <w:color w:val="000000"/>
                <w:lang w:eastAsia="en-US"/>
              </w:rPr>
              <w:t>10.4, 10.4.0.3</w:t>
            </w:r>
          </w:p>
        </w:tc>
        <w:tc>
          <w:tcPr>
            <w:tcW w:w="1420" w:type="dxa"/>
            <w:shd w:val="clear" w:color="auto" w:fill="auto"/>
            <w:noWrap/>
            <w:vAlign w:val="center"/>
            <w:hideMark/>
          </w:tcPr>
          <w:p w14:paraId="1E258A20" w14:textId="77777777" w:rsidR="002B6A07" w:rsidRPr="002B6A07" w:rsidRDefault="002B6A07" w:rsidP="002B6A07">
            <w:pPr>
              <w:jc w:val="center"/>
              <w:rPr>
                <w:rFonts w:ascii="Garamond" w:hAnsi="Garamond" w:cs="Calibri"/>
                <w:color w:val="000000"/>
                <w:lang w:eastAsia="en-US"/>
              </w:rPr>
            </w:pPr>
            <w:r w:rsidRPr="002B6A07">
              <w:rPr>
                <w:rFonts w:ascii="Garamond" w:hAnsi="Garamond" w:cs="Calibri"/>
                <w:color w:val="000000"/>
                <w:lang w:eastAsia="en-US"/>
              </w:rPr>
              <w:t>N/A</w:t>
            </w:r>
          </w:p>
        </w:tc>
        <w:tc>
          <w:tcPr>
            <w:tcW w:w="960" w:type="dxa"/>
            <w:shd w:val="clear" w:color="auto" w:fill="auto"/>
            <w:noWrap/>
            <w:vAlign w:val="center"/>
            <w:hideMark/>
          </w:tcPr>
          <w:p w14:paraId="2130A287" w14:textId="77777777" w:rsidR="002B6A07" w:rsidRPr="002B6A07" w:rsidRDefault="002B6A07" w:rsidP="002B6A07">
            <w:pPr>
              <w:jc w:val="center"/>
              <w:rPr>
                <w:rFonts w:ascii="Garamond" w:hAnsi="Garamond" w:cs="Calibri"/>
                <w:color w:val="000000"/>
                <w:lang w:eastAsia="en-US"/>
              </w:rPr>
            </w:pPr>
            <w:r w:rsidRPr="002B6A07">
              <w:rPr>
                <w:rFonts w:ascii="Garamond" w:hAnsi="Garamond" w:cs="Calibri"/>
                <w:color w:val="000000"/>
                <w:lang w:eastAsia="en-US"/>
              </w:rPr>
              <w:t> </w:t>
            </w:r>
          </w:p>
        </w:tc>
        <w:tc>
          <w:tcPr>
            <w:tcW w:w="1620" w:type="dxa"/>
            <w:shd w:val="clear" w:color="auto" w:fill="auto"/>
            <w:noWrap/>
            <w:vAlign w:val="center"/>
            <w:hideMark/>
          </w:tcPr>
          <w:p w14:paraId="61D7D1A9" w14:textId="7758B720" w:rsidR="002B6A07" w:rsidRPr="002B6A07" w:rsidRDefault="002B6A07" w:rsidP="002B6A07">
            <w:pPr>
              <w:jc w:val="center"/>
              <w:rPr>
                <w:rFonts w:ascii="Garamond" w:hAnsi="Garamond" w:cs="Calibri"/>
                <w:color w:val="000000"/>
                <w:lang w:eastAsia="en-US"/>
              </w:rPr>
            </w:pPr>
            <w:r>
              <w:rPr>
                <w:rFonts w:ascii="Garamond" w:hAnsi="Garamond" w:cs="Calibri"/>
                <w:color w:val="000000"/>
                <w:lang w:eastAsia="en-US"/>
              </w:rPr>
              <w:t>IDIH</w:t>
            </w:r>
            <w:r w:rsidRPr="002B6A07">
              <w:rPr>
                <w:rFonts w:ascii="Garamond" w:hAnsi="Garamond" w:cs="Calibri"/>
                <w:color w:val="000000"/>
                <w:lang w:eastAsia="en-US"/>
              </w:rPr>
              <w:t xml:space="preserve"> 8.2</w:t>
            </w:r>
          </w:p>
        </w:tc>
        <w:tc>
          <w:tcPr>
            <w:tcW w:w="1740" w:type="dxa"/>
            <w:shd w:val="clear" w:color="auto" w:fill="auto"/>
            <w:vAlign w:val="center"/>
            <w:hideMark/>
          </w:tcPr>
          <w:p w14:paraId="2F931836" w14:textId="77777777" w:rsidR="002B6A07" w:rsidRPr="002B6A07" w:rsidRDefault="002B6A07" w:rsidP="002B6A07">
            <w:pPr>
              <w:rPr>
                <w:rFonts w:ascii="Garamond" w:hAnsi="Garamond" w:cs="Calibri"/>
                <w:color w:val="000000"/>
                <w:lang w:eastAsia="en-US"/>
              </w:rPr>
            </w:pPr>
            <w:r w:rsidRPr="002B6A07">
              <w:rPr>
                <w:rFonts w:ascii="Garamond" w:hAnsi="Garamond" w:cs="Calibri"/>
                <w:color w:val="000000"/>
                <w:lang w:eastAsia="en-US"/>
              </w:rPr>
              <w:t> </w:t>
            </w:r>
          </w:p>
        </w:tc>
      </w:tr>
      <w:tr w:rsidR="002B6A07" w:rsidRPr="002B6A07" w14:paraId="37071182" w14:textId="77777777" w:rsidTr="002B6A07">
        <w:trPr>
          <w:trHeight w:val="490"/>
        </w:trPr>
        <w:tc>
          <w:tcPr>
            <w:tcW w:w="1580" w:type="dxa"/>
            <w:shd w:val="clear" w:color="auto" w:fill="auto"/>
            <w:noWrap/>
            <w:vAlign w:val="center"/>
            <w:hideMark/>
          </w:tcPr>
          <w:p w14:paraId="680946EF" w14:textId="77777777" w:rsidR="002B6A07" w:rsidRPr="002B6A07" w:rsidRDefault="002B6A07" w:rsidP="002B6A07">
            <w:pPr>
              <w:jc w:val="center"/>
              <w:rPr>
                <w:rFonts w:ascii="Garamond" w:hAnsi="Garamond" w:cs="Calibri"/>
                <w:color w:val="000000"/>
                <w:lang w:eastAsia="en-US"/>
              </w:rPr>
            </w:pPr>
            <w:r w:rsidRPr="002B6A07">
              <w:rPr>
                <w:rFonts w:ascii="Garamond" w:hAnsi="Garamond" w:cs="Calibri"/>
                <w:color w:val="000000"/>
                <w:lang w:eastAsia="en-US"/>
              </w:rPr>
              <w:t xml:space="preserve">OCDSR </w:t>
            </w:r>
            <w:proofErr w:type="spellStart"/>
            <w:r w:rsidRPr="002B6A07">
              <w:rPr>
                <w:rFonts w:ascii="Garamond" w:hAnsi="Garamond" w:cs="Calibri"/>
                <w:color w:val="000000"/>
                <w:lang w:eastAsia="en-US"/>
              </w:rPr>
              <w:t>Rel</w:t>
            </w:r>
            <w:proofErr w:type="spellEnd"/>
            <w:r w:rsidRPr="002B6A07">
              <w:rPr>
                <w:rFonts w:ascii="Garamond" w:hAnsi="Garamond" w:cs="Calibri"/>
                <w:color w:val="000000"/>
                <w:lang w:eastAsia="en-US"/>
              </w:rPr>
              <w:t xml:space="preserve"> 8.2.1</w:t>
            </w:r>
          </w:p>
        </w:tc>
        <w:tc>
          <w:tcPr>
            <w:tcW w:w="2520" w:type="dxa"/>
            <w:shd w:val="clear" w:color="auto" w:fill="auto"/>
            <w:vAlign w:val="center"/>
            <w:hideMark/>
          </w:tcPr>
          <w:p w14:paraId="46F3294C" w14:textId="77777777" w:rsidR="002B6A07" w:rsidRPr="002B6A07" w:rsidRDefault="002B6A07" w:rsidP="002B6A07">
            <w:pPr>
              <w:jc w:val="center"/>
              <w:rPr>
                <w:rFonts w:ascii="Garamond" w:hAnsi="Garamond" w:cs="Calibri"/>
                <w:color w:val="000000"/>
                <w:lang w:eastAsia="en-US"/>
              </w:rPr>
            </w:pPr>
            <w:r w:rsidRPr="002B6A07">
              <w:rPr>
                <w:rFonts w:ascii="Garamond" w:hAnsi="Garamond" w:cs="Calibri"/>
                <w:color w:val="000000"/>
                <w:lang w:eastAsia="en-US"/>
              </w:rPr>
              <w:t>Compatibility not tested with MRs and Patch releases</w:t>
            </w:r>
          </w:p>
        </w:tc>
        <w:tc>
          <w:tcPr>
            <w:tcW w:w="1420" w:type="dxa"/>
            <w:shd w:val="clear" w:color="auto" w:fill="auto"/>
            <w:noWrap/>
            <w:vAlign w:val="center"/>
            <w:hideMark/>
          </w:tcPr>
          <w:p w14:paraId="798426B7" w14:textId="77777777" w:rsidR="002B6A07" w:rsidRPr="002B6A07" w:rsidRDefault="002B6A07" w:rsidP="002B6A07">
            <w:pPr>
              <w:jc w:val="center"/>
              <w:rPr>
                <w:rFonts w:ascii="Garamond" w:hAnsi="Garamond" w:cs="Calibri"/>
                <w:color w:val="000000"/>
                <w:lang w:eastAsia="en-US"/>
              </w:rPr>
            </w:pPr>
            <w:r w:rsidRPr="002B6A07">
              <w:rPr>
                <w:rFonts w:ascii="Garamond" w:hAnsi="Garamond" w:cs="Calibri"/>
                <w:color w:val="000000"/>
                <w:lang w:eastAsia="en-US"/>
              </w:rPr>
              <w:t>N/A</w:t>
            </w:r>
          </w:p>
        </w:tc>
        <w:tc>
          <w:tcPr>
            <w:tcW w:w="960" w:type="dxa"/>
            <w:shd w:val="clear" w:color="auto" w:fill="auto"/>
            <w:noWrap/>
            <w:vAlign w:val="center"/>
            <w:hideMark/>
          </w:tcPr>
          <w:p w14:paraId="5DCE4013" w14:textId="77777777" w:rsidR="002B6A07" w:rsidRPr="002B6A07" w:rsidRDefault="002B6A07" w:rsidP="002B6A07">
            <w:pPr>
              <w:jc w:val="center"/>
              <w:rPr>
                <w:rFonts w:ascii="Garamond" w:hAnsi="Garamond" w:cs="Calibri"/>
                <w:color w:val="000000"/>
                <w:lang w:eastAsia="en-US"/>
              </w:rPr>
            </w:pPr>
            <w:r w:rsidRPr="002B6A07">
              <w:rPr>
                <w:rFonts w:ascii="Garamond" w:hAnsi="Garamond" w:cs="Calibri"/>
                <w:color w:val="000000"/>
                <w:lang w:eastAsia="en-US"/>
              </w:rPr>
              <w:t> </w:t>
            </w:r>
          </w:p>
        </w:tc>
        <w:tc>
          <w:tcPr>
            <w:tcW w:w="1620" w:type="dxa"/>
            <w:shd w:val="clear" w:color="auto" w:fill="auto"/>
            <w:noWrap/>
            <w:vAlign w:val="center"/>
            <w:hideMark/>
          </w:tcPr>
          <w:p w14:paraId="4C7D1402" w14:textId="5020B501" w:rsidR="002B6A07" w:rsidRPr="002B6A07" w:rsidRDefault="002B6A07" w:rsidP="002B6A07">
            <w:pPr>
              <w:jc w:val="center"/>
              <w:rPr>
                <w:rFonts w:ascii="Garamond" w:hAnsi="Garamond" w:cs="Calibri"/>
                <w:color w:val="000000"/>
                <w:lang w:eastAsia="en-US"/>
              </w:rPr>
            </w:pPr>
            <w:r>
              <w:rPr>
                <w:rFonts w:ascii="Garamond" w:hAnsi="Garamond" w:cs="Calibri"/>
                <w:color w:val="000000"/>
                <w:lang w:eastAsia="en-US"/>
              </w:rPr>
              <w:t>IDIH</w:t>
            </w:r>
            <w:r w:rsidRPr="002B6A07">
              <w:rPr>
                <w:rFonts w:ascii="Garamond" w:hAnsi="Garamond" w:cs="Calibri"/>
                <w:color w:val="000000"/>
                <w:lang w:eastAsia="en-US"/>
              </w:rPr>
              <w:t xml:space="preserve"> 8.2</w:t>
            </w:r>
          </w:p>
        </w:tc>
        <w:tc>
          <w:tcPr>
            <w:tcW w:w="1740" w:type="dxa"/>
            <w:shd w:val="clear" w:color="auto" w:fill="auto"/>
            <w:vAlign w:val="center"/>
            <w:hideMark/>
          </w:tcPr>
          <w:p w14:paraId="75757B46" w14:textId="77777777" w:rsidR="002B6A07" w:rsidRPr="002B6A07" w:rsidRDefault="002B6A07" w:rsidP="002B6A07">
            <w:pPr>
              <w:rPr>
                <w:rFonts w:ascii="Garamond" w:hAnsi="Garamond" w:cs="Calibri"/>
                <w:color w:val="000000"/>
                <w:lang w:eastAsia="en-US"/>
              </w:rPr>
            </w:pPr>
            <w:r w:rsidRPr="002B6A07">
              <w:rPr>
                <w:rFonts w:ascii="Garamond" w:hAnsi="Garamond" w:cs="Calibri"/>
                <w:color w:val="000000"/>
                <w:lang w:eastAsia="en-US"/>
              </w:rPr>
              <w:t> </w:t>
            </w:r>
          </w:p>
        </w:tc>
      </w:tr>
      <w:tr w:rsidR="002B6A07" w:rsidRPr="002B6A07" w14:paraId="2E370EB0" w14:textId="77777777" w:rsidTr="002B6A07">
        <w:trPr>
          <w:trHeight w:val="490"/>
        </w:trPr>
        <w:tc>
          <w:tcPr>
            <w:tcW w:w="1580" w:type="dxa"/>
            <w:shd w:val="clear" w:color="auto" w:fill="auto"/>
            <w:noWrap/>
            <w:vAlign w:val="center"/>
            <w:hideMark/>
          </w:tcPr>
          <w:p w14:paraId="2537836B" w14:textId="77777777" w:rsidR="002B6A07" w:rsidRPr="002B6A07" w:rsidRDefault="002B6A07" w:rsidP="002B6A07">
            <w:pPr>
              <w:jc w:val="center"/>
              <w:rPr>
                <w:rFonts w:ascii="Garamond" w:hAnsi="Garamond" w:cs="Calibri"/>
                <w:color w:val="000000"/>
                <w:lang w:eastAsia="en-US"/>
              </w:rPr>
            </w:pPr>
            <w:r w:rsidRPr="002B6A07">
              <w:rPr>
                <w:rFonts w:ascii="Garamond" w:hAnsi="Garamond" w:cs="Calibri"/>
                <w:color w:val="000000"/>
                <w:lang w:eastAsia="en-US"/>
              </w:rPr>
              <w:t xml:space="preserve">OCDSR </w:t>
            </w:r>
            <w:proofErr w:type="spellStart"/>
            <w:r w:rsidRPr="002B6A07">
              <w:rPr>
                <w:rFonts w:ascii="Garamond" w:hAnsi="Garamond" w:cs="Calibri"/>
                <w:color w:val="000000"/>
                <w:lang w:eastAsia="en-US"/>
              </w:rPr>
              <w:t>Rel</w:t>
            </w:r>
            <w:proofErr w:type="spellEnd"/>
            <w:r w:rsidRPr="002B6A07">
              <w:rPr>
                <w:rFonts w:ascii="Garamond" w:hAnsi="Garamond" w:cs="Calibri"/>
                <w:color w:val="000000"/>
                <w:lang w:eastAsia="en-US"/>
              </w:rPr>
              <w:t xml:space="preserve"> 8.3</w:t>
            </w:r>
          </w:p>
        </w:tc>
        <w:tc>
          <w:tcPr>
            <w:tcW w:w="2520" w:type="dxa"/>
            <w:shd w:val="clear" w:color="auto" w:fill="auto"/>
            <w:vAlign w:val="center"/>
            <w:hideMark/>
          </w:tcPr>
          <w:p w14:paraId="5DB95585" w14:textId="77777777" w:rsidR="002B6A07" w:rsidRPr="002B6A07" w:rsidRDefault="002B6A07" w:rsidP="002B6A07">
            <w:pPr>
              <w:jc w:val="center"/>
              <w:rPr>
                <w:rFonts w:ascii="Garamond" w:hAnsi="Garamond" w:cs="Calibri"/>
                <w:color w:val="000000"/>
                <w:lang w:eastAsia="en-US"/>
              </w:rPr>
            </w:pPr>
            <w:r w:rsidRPr="002B6A07">
              <w:rPr>
                <w:rFonts w:ascii="Garamond" w:hAnsi="Garamond" w:cs="Calibri"/>
                <w:color w:val="000000"/>
                <w:lang w:eastAsia="en-US"/>
              </w:rPr>
              <w:t>Compatibility not tested with MRs and Patch releases</w:t>
            </w:r>
          </w:p>
        </w:tc>
        <w:tc>
          <w:tcPr>
            <w:tcW w:w="1420" w:type="dxa"/>
            <w:shd w:val="clear" w:color="auto" w:fill="auto"/>
            <w:noWrap/>
            <w:vAlign w:val="center"/>
            <w:hideMark/>
          </w:tcPr>
          <w:p w14:paraId="2A12AB41" w14:textId="77777777" w:rsidR="002B6A07" w:rsidRPr="002B6A07" w:rsidRDefault="002B6A07" w:rsidP="002B6A07">
            <w:pPr>
              <w:jc w:val="center"/>
              <w:rPr>
                <w:rFonts w:ascii="Garamond" w:hAnsi="Garamond" w:cs="Calibri"/>
                <w:color w:val="000000"/>
                <w:lang w:eastAsia="en-US"/>
              </w:rPr>
            </w:pPr>
            <w:r w:rsidRPr="002B6A07">
              <w:rPr>
                <w:rFonts w:ascii="Garamond" w:hAnsi="Garamond" w:cs="Calibri"/>
                <w:color w:val="000000"/>
                <w:lang w:eastAsia="en-US"/>
              </w:rPr>
              <w:t>UDR 12.5</w:t>
            </w:r>
          </w:p>
        </w:tc>
        <w:tc>
          <w:tcPr>
            <w:tcW w:w="960" w:type="dxa"/>
            <w:shd w:val="clear" w:color="auto" w:fill="auto"/>
            <w:noWrap/>
            <w:vAlign w:val="center"/>
            <w:hideMark/>
          </w:tcPr>
          <w:p w14:paraId="2940B195" w14:textId="77777777" w:rsidR="002B6A07" w:rsidRPr="002B6A07" w:rsidRDefault="002B6A07" w:rsidP="002B6A07">
            <w:pPr>
              <w:jc w:val="center"/>
              <w:rPr>
                <w:rFonts w:ascii="Garamond" w:hAnsi="Garamond" w:cs="Calibri"/>
                <w:color w:val="000000"/>
                <w:lang w:eastAsia="en-US"/>
              </w:rPr>
            </w:pPr>
            <w:r w:rsidRPr="002B6A07">
              <w:rPr>
                <w:rFonts w:ascii="Garamond" w:hAnsi="Garamond" w:cs="Calibri"/>
                <w:color w:val="000000"/>
                <w:lang w:eastAsia="en-US"/>
              </w:rPr>
              <w:t>VNFM 2.0</w:t>
            </w:r>
          </w:p>
        </w:tc>
        <w:tc>
          <w:tcPr>
            <w:tcW w:w="1620" w:type="dxa"/>
            <w:shd w:val="clear" w:color="auto" w:fill="auto"/>
            <w:noWrap/>
            <w:vAlign w:val="center"/>
            <w:hideMark/>
          </w:tcPr>
          <w:p w14:paraId="31E97A38" w14:textId="5F4A3AB4" w:rsidR="002B6A07" w:rsidRPr="002B6A07" w:rsidRDefault="002B6A07" w:rsidP="002B6A07">
            <w:pPr>
              <w:jc w:val="center"/>
              <w:rPr>
                <w:rFonts w:ascii="Garamond" w:hAnsi="Garamond" w:cs="Calibri"/>
                <w:color w:val="000000"/>
                <w:lang w:eastAsia="en-US"/>
              </w:rPr>
            </w:pPr>
            <w:r>
              <w:rPr>
                <w:rFonts w:ascii="Garamond" w:hAnsi="Garamond" w:cs="Calibri"/>
                <w:color w:val="000000"/>
                <w:lang w:eastAsia="en-US"/>
              </w:rPr>
              <w:t>IDIH</w:t>
            </w:r>
            <w:r w:rsidRPr="002B6A07">
              <w:rPr>
                <w:rFonts w:ascii="Garamond" w:hAnsi="Garamond" w:cs="Calibri"/>
                <w:color w:val="000000"/>
                <w:lang w:eastAsia="en-US"/>
              </w:rPr>
              <w:t xml:space="preserve"> 8.2.1, </w:t>
            </w:r>
            <w:r>
              <w:rPr>
                <w:rFonts w:ascii="Garamond" w:hAnsi="Garamond" w:cs="Calibri"/>
                <w:color w:val="000000"/>
                <w:lang w:eastAsia="en-US"/>
              </w:rPr>
              <w:t>IDIH</w:t>
            </w:r>
            <w:r w:rsidRPr="002B6A07">
              <w:rPr>
                <w:rFonts w:ascii="Garamond" w:hAnsi="Garamond" w:cs="Calibri"/>
                <w:color w:val="000000"/>
                <w:lang w:eastAsia="en-US"/>
              </w:rPr>
              <w:t xml:space="preserve"> 8.2.2</w:t>
            </w:r>
          </w:p>
        </w:tc>
        <w:tc>
          <w:tcPr>
            <w:tcW w:w="1740" w:type="dxa"/>
            <w:shd w:val="clear" w:color="auto" w:fill="auto"/>
            <w:vAlign w:val="center"/>
            <w:hideMark/>
          </w:tcPr>
          <w:p w14:paraId="65028F0F" w14:textId="77777777" w:rsidR="002B6A07" w:rsidRPr="002B6A07" w:rsidRDefault="002B6A07" w:rsidP="002B6A07">
            <w:pPr>
              <w:rPr>
                <w:rFonts w:ascii="Garamond" w:hAnsi="Garamond" w:cs="Calibri"/>
                <w:color w:val="000000"/>
                <w:lang w:eastAsia="en-US"/>
              </w:rPr>
            </w:pPr>
            <w:r w:rsidRPr="002B6A07">
              <w:rPr>
                <w:rFonts w:ascii="Garamond" w:hAnsi="Garamond" w:cs="Calibri"/>
                <w:color w:val="000000"/>
                <w:lang w:eastAsia="en-US"/>
              </w:rPr>
              <w:t> </w:t>
            </w:r>
          </w:p>
        </w:tc>
      </w:tr>
      <w:tr w:rsidR="002B6A07" w:rsidRPr="002B6A07" w14:paraId="023A62C3" w14:textId="77777777" w:rsidTr="002B6A07">
        <w:trPr>
          <w:trHeight w:val="300"/>
        </w:trPr>
        <w:tc>
          <w:tcPr>
            <w:tcW w:w="1580" w:type="dxa"/>
            <w:shd w:val="clear" w:color="auto" w:fill="auto"/>
            <w:noWrap/>
            <w:vAlign w:val="center"/>
            <w:hideMark/>
          </w:tcPr>
          <w:p w14:paraId="113B406B" w14:textId="77777777" w:rsidR="002B6A07" w:rsidRPr="002B6A07" w:rsidRDefault="002B6A07" w:rsidP="002B6A07">
            <w:pPr>
              <w:jc w:val="center"/>
              <w:rPr>
                <w:rFonts w:ascii="Garamond" w:hAnsi="Garamond" w:cs="Calibri"/>
                <w:color w:val="000000"/>
                <w:lang w:eastAsia="en-US"/>
              </w:rPr>
            </w:pPr>
            <w:r w:rsidRPr="002B6A07">
              <w:rPr>
                <w:rFonts w:ascii="Garamond" w:hAnsi="Garamond" w:cs="Calibri"/>
                <w:color w:val="000000"/>
                <w:lang w:eastAsia="en-US"/>
              </w:rPr>
              <w:t xml:space="preserve">OCDSR </w:t>
            </w:r>
            <w:proofErr w:type="spellStart"/>
            <w:r w:rsidRPr="002B6A07">
              <w:rPr>
                <w:rFonts w:ascii="Garamond" w:hAnsi="Garamond" w:cs="Calibri"/>
                <w:color w:val="000000"/>
                <w:lang w:eastAsia="en-US"/>
              </w:rPr>
              <w:t>Rel</w:t>
            </w:r>
            <w:proofErr w:type="spellEnd"/>
            <w:r w:rsidRPr="002B6A07">
              <w:rPr>
                <w:rFonts w:ascii="Garamond" w:hAnsi="Garamond" w:cs="Calibri"/>
                <w:color w:val="000000"/>
                <w:lang w:eastAsia="en-US"/>
              </w:rPr>
              <w:t xml:space="preserve"> 8.4</w:t>
            </w:r>
          </w:p>
        </w:tc>
        <w:tc>
          <w:tcPr>
            <w:tcW w:w="2520" w:type="dxa"/>
            <w:shd w:val="clear" w:color="auto" w:fill="auto"/>
            <w:vAlign w:val="center"/>
            <w:hideMark/>
          </w:tcPr>
          <w:p w14:paraId="2923117A" w14:textId="77777777" w:rsidR="002B6A07" w:rsidRPr="002B6A07" w:rsidRDefault="002B6A07" w:rsidP="002B6A07">
            <w:pPr>
              <w:jc w:val="center"/>
              <w:rPr>
                <w:rFonts w:ascii="Garamond" w:hAnsi="Garamond" w:cs="Calibri"/>
                <w:color w:val="000000"/>
                <w:lang w:eastAsia="en-US"/>
              </w:rPr>
            </w:pPr>
            <w:r w:rsidRPr="002B6A07">
              <w:rPr>
                <w:rFonts w:ascii="Garamond" w:hAnsi="Garamond" w:cs="Calibri"/>
                <w:color w:val="000000"/>
                <w:lang w:eastAsia="en-US"/>
              </w:rPr>
              <w:t>10.4, 10.4.0.3</w:t>
            </w:r>
          </w:p>
        </w:tc>
        <w:tc>
          <w:tcPr>
            <w:tcW w:w="1420" w:type="dxa"/>
            <w:shd w:val="clear" w:color="auto" w:fill="auto"/>
            <w:noWrap/>
            <w:vAlign w:val="center"/>
            <w:hideMark/>
          </w:tcPr>
          <w:p w14:paraId="41624F89" w14:textId="77777777" w:rsidR="002B6A07" w:rsidRPr="002B6A07" w:rsidRDefault="002B6A07" w:rsidP="002B6A07">
            <w:pPr>
              <w:jc w:val="center"/>
              <w:rPr>
                <w:rFonts w:ascii="Garamond" w:hAnsi="Garamond" w:cs="Calibri"/>
                <w:color w:val="000000"/>
                <w:lang w:eastAsia="en-US"/>
              </w:rPr>
            </w:pPr>
            <w:r w:rsidRPr="002B6A07">
              <w:rPr>
                <w:rFonts w:ascii="Garamond" w:hAnsi="Garamond" w:cs="Calibri"/>
                <w:color w:val="000000"/>
                <w:lang w:eastAsia="en-US"/>
              </w:rPr>
              <w:t>UDR 12.5.1</w:t>
            </w:r>
          </w:p>
        </w:tc>
        <w:tc>
          <w:tcPr>
            <w:tcW w:w="960" w:type="dxa"/>
            <w:shd w:val="clear" w:color="auto" w:fill="auto"/>
            <w:noWrap/>
            <w:vAlign w:val="center"/>
            <w:hideMark/>
          </w:tcPr>
          <w:p w14:paraId="739208EB" w14:textId="77777777" w:rsidR="002B6A07" w:rsidRPr="002B6A07" w:rsidRDefault="002B6A07" w:rsidP="002B6A07">
            <w:pPr>
              <w:jc w:val="center"/>
              <w:rPr>
                <w:rFonts w:ascii="Garamond" w:hAnsi="Garamond" w:cs="Calibri"/>
                <w:color w:val="000000"/>
                <w:lang w:eastAsia="en-US"/>
              </w:rPr>
            </w:pPr>
            <w:r w:rsidRPr="002B6A07">
              <w:rPr>
                <w:rFonts w:ascii="Garamond" w:hAnsi="Garamond" w:cs="Calibri"/>
                <w:color w:val="000000"/>
                <w:lang w:eastAsia="en-US"/>
              </w:rPr>
              <w:t>VNFM 3.0</w:t>
            </w:r>
          </w:p>
        </w:tc>
        <w:tc>
          <w:tcPr>
            <w:tcW w:w="1620" w:type="dxa"/>
            <w:shd w:val="clear" w:color="auto" w:fill="auto"/>
            <w:noWrap/>
            <w:vAlign w:val="center"/>
            <w:hideMark/>
          </w:tcPr>
          <w:p w14:paraId="446D0A85" w14:textId="4EBC0E90" w:rsidR="002B6A07" w:rsidRPr="002B6A07" w:rsidRDefault="002B6A07" w:rsidP="002B6A07">
            <w:pPr>
              <w:jc w:val="center"/>
              <w:rPr>
                <w:rFonts w:ascii="Garamond" w:hAnsi="Garamond" w:cs="Calibri"/>
                <w:color w:val="000000"/>
                <w:lang w:eastAsia="en-US"/>
              </w:rPr>
            </w:pPr>
            <w:r>
              <w:rPr>
                <w:rFonts w:ascii="Garamond" w:hAnsi="Garamond" w:cs="Calibri"/>
                <w:color w:val="000000"/>
                <w:lang w:eastAsia="en-US"/>
              </w:rPr>
              <w:t>IDIH</w:t>
            </w:r>
            <w:r w:rsidRPr="002B6A07">
              <w:rPr>
                <w:rFonts w:ascii="Garamond" w:hAnsi="Garamond" w:cs="Calibri"/>
                <w:color w:val="000000"/>
                <w:lang w:eastAsia="en-US"/>
              </w:rPr>
              <w:t xml:space="preserve"> 8.2.1, </w:t>
            </w:r>
            <w:r>
              <w:rPr>
                <w:rFonts w:ascii="Garamond" w:hAnsi="Garamond" w:cs="Calibri"/>
                <w:color w:val="000000"/>
                <w:lang w:eastAsia="en-US"/>
              </w:rPr>
              <w:t>IDIH</w:t>
            </w:r>
            <w:r w:rsidRPr="002B6A07">
              <w:rPr>
                <w:rFonts w:ascii="Garamond" w:hAnsi="Garamond" w:cs="Calibri"/>
                <w:color w:val="000000"/>
                <w:lang w:eastAsia="en-US"/>
              </w:rPr>
              <w:t xml:space="preserve"> 8.2.2</w:t>
            </w:r>
          </w:p>
        </w:tc>
        <w:tc>
          <w:tcPr>
            <w:tcW w:w="1740" w:type="dxa"/>
            <w:shd w:val="clear" w:color="auto" w:fill="auto"/>
            <w:vAlign w:val="center"/>
            <w:hideMark/>
          </w:tcPr>
          <w:p w14:paraId="26396091" w14:textId="77777777" w:rsidR="002B6A07" w:rsidRPr="002B6A07" w:rsidRDefault="002B6A07" w:rsidP="002B6A07">
            <w:pPr>
              <w:rPr>
                <w:rFonts w:ascii="Garamond" w:hAnsi="Garamond" w:cs="Calibri"/>
                <w:color w:val="000000"/>
                <w:lang w:eastAsia="en-US"/>
              </w:rPr>
            </w:pPr>
            <w:r w:rsidRPr="002B6A07">
              <w:rPr>
                <w:rFonts w:ascii="Garamond" w:hAnsi="Garamond" w:cs="Calibri"/>
                <w:color w:val="000000"/>
                <w:lang w:eastAsia="en-US"/>
              </w:rPr>
              <w:t>ATS 8.4.0.0.0</w:t>
            </w:r>
          </w:p>
        </w:tc>
      </w:tr>
      <w:tr w:rsidR="002B6A07" w:rsidRPr="002B6A07" w14:paraId="6E0FA7BD" w14:textId="77777777" w:rsidTr="002B6A07">
        <w:trPr>
          <w:trHeight w:val="490"/>
        </w:trPr>
        <w:tc>
          <w:tcPr>
            <w:tcW w:w="1580" w:type="dxa"/>
            <w:shd w:val="clear" w:color="auto" w:fill="auto"/>
            <w:noWrap/>
            <w:vAlign w:val="center"/>
            <w:hideMark/>
          </w:tcPr>
          <w:p w14:paraId="14EB7C47" w14:textId="77777777" w:rsidR="002B6A07" w:rsidRPr="002B6A07" w:rsidRDefault="002B6A07" w:rsidP="002B6A07">
            <w:pPr>
              <w:jc w:val="center"/>
              <w:rPr>
                <w:rFonts w:ascii="Garamond" w:hAnsi="Garamond" w:cs="Calibri"/>
                <w:color w:val="000000"/>
                <w:lang w:eastAsia="en-US"/>
              </w:rPr>
            </w:pPr>
            <w:r w:rsidRPr="002B6A07">
              <w:rPr>
                <w:rFonts w:ascii="Garamond" w:hAnsi="Garamond" w:cs="Calibri"/>
                <w:color w:val="000000"/>
                <w:lang w:eastAsia="en-US"/>
              </w:rPr>
              <w:t xml:space="preserve">OCDSR </w:t>
            </w:r>
            <w:proofErr w:type="spellStart"/>
            <w:r w:rsidRPr="002B6A07">
              <w:rPr>
                <w:rFonts w:ascii="Garamond" w:hAnsi="Garamond" w:cs="Calibri"/>
                <w:color w:val="000000"/>
                <w:lang w:eastAsia="en-US"/>
              </w:rPr>
              <w:t>Rel</w:t>
            </w:r>
            <w:proofErr w:type="spellEnd"/>
            <w:r w:rsidRPr="002B6A07">
              <w:rPr>
                <w:rFonts w:ascii="Garamond" w:hAnsi="Garamond" w:cs="Calibri"/>
                <w:color w:val="000000"/>
                <w:lang w:eastAsia="en-US"/>
              </w:rPr>
              <w:t xml:space="preserve"> 8.4.0.1</w:t>
            </w:r>
          </w:p>
        </w:tc>
        <w:tc>
          <w:tcPr>
            <w:tcW w:w="2520" w:type="dxa"/>
            <w:shd w:val="clear" w:color="auto" w:fill="auto"/>
            <w:vAlign w:val="center"/>
            <w:hideMark/>
          </w:tcPr>
          <w:p w14:paraId="290B746E" w14:textId="77777777" w:rsidR="002B6A07" w:rsidRPr="002B6A07" w:rsidRDefault="002B6A07" w:rsidP="002B6A07">
            <w:pPr>
              <w:jc w:val="center"/>
              <w:rPr>
                <w:rFonts w:ascii="Garamond" w:hAnsi="Garamond" w:cs="Calibri"/>
                <w:color w:val="000000"/>
                <w:lang w:eastAsia="en-US"/>
              </w:rPr>
            </w:pPr>
            <w:r w:rsidRPr="002B6A07">
              <w:rPr>
                <w:rFonts w:ascii="Garamond" w:hAnsi="Garamond" w:cs="Calibri"/>
                <w:color w:val="000000"/>
                <w:lang w:eastAsia="en-US"/>
              </w:rPr>
              <w:t>Compatibility not tested with MRs and Patch releases</w:t>
            </w:r>
          </w:p>
        </w:tc>
        <w:tc>
          <w:tcPr>
            <w:tcW w:w="1420" w:type="dxa"/>
            <w:shd w:val="clear" w:color="auto" w:fill="auto"/>
            <w:noWrap/>
            <w:vAlign w:val="center"/>
            <w:hideMark/>
          </w:tcPr>
          <w:p w14:paraId="377E7920" w14:textId="77777777" w:rsidR="002B6A07" w:rsidRPr="002B6A07" w:rsidRDefault="002B6A07" w:rsidP="002B6A07">
            <w:pPr>
              <w:jc w:val="center"/>
              <w:rPr>
                <w:rFonts w:ascii="Garamond" w:hAnsi="Garamond" w:cs="Calibri"/>
                <w:color w:val="000000"/>
                <w:lang w:eastAsia="en-US"/>
              </w:rPr>
            </w:pPr>
            <w:r w:rsidRPr="002B6A07">
              <w:rPr>
                <w:rFonts w:ascii="Garamond" w:hAnsi="Garamond" w:cs="Calibri"/>
                <w:color w:val="000000"/>
                <w:lang w:eastAsia="en-US"/>
              </w:rPr>
              <w:t>UDR 12.5.1</w:t>
            </w:r>
          </w:p>
        </w:tc>
        <w:tc>
          <w:tcPr>
            <w:tcW w:w="960" w:type="dxa"/>
            <w:shd w:val="clear" w:color="auto" w:fill="auto"/>
            <w:noWrap/>
            <w:vAlign w:val="center"/>
            <w:hideMark/>
          </w:tcPr>
          <w:p w14:paraId="09F9A050" w14:textId="77777777" w:rsidR="002B6A07" w:rsidRPr="002B6A07" w:rsidRDefault="002B6A07" w:rsidP="002B6A07">
            <w:pPr>
              <w:jc w:val="center"/>
              <w:rPr>
                <w:rFonts w:ascii="Garamond" w:hAnsi="Garamond" w:cs="Calibri"/>
                <w:color w:val="000000"/>
                <w:lang w:eastAsia="en-US"/>
              </w:rPr>
            </w:pPr>
            <w:r w:rsidRPr="002B6A07">
              <w:rPr>
                <w:rFonts w:ascii="Garamond" w:hAnsi="Garamond" w:cs="Calibri"/>
                <w:color w:val="000000"/>
                <w:lang w:eastAsia="en-US"/>
              </w:rPr>
              <w:t>VNFM 3.0</w:t>
            </w:r>
          </w:p>
        </w:tc>
        <w:tc>
          <w:tcPr>
            <w:tcW w:w="1620" w:type="dxa"/>
            <w:shd w:val="clear" w:color="auto" w:fill="auto"/>
            <w:noWrap/>
            <w:vAlign w:val="center"/>
            <w:hideMark/>
          </w:tcPr>
          <w:p w14:paraId="4887CED1" w14:textId="53C0E3F0" w:rsidR="002B6A07" w:rsidRPr="002B6A07" w:rsidRDefault="002B6A07" w:rsidP="002B6A07">
            <w:pPr>
              <w:jc w:val="center"/>
              <w:rPr>
                <w:rFonts w:ascii="Garamond" w:hAnsi="Garamond" w:cs="Calibri"/>
                <w:color w:val="000000"/>
                <w:lang w:eastAsia="en-US"/>
              </w:rPr>
            </w:pPr>
            <w:r>
              <w:rPr>
                <w:rFonts w:ascii="Garamond" w:hAnsi="Garamond" w:cs="Calibri"/>
                <w:color w:val="000000"/>
                <w:lang w:eastAsia="en-US"/>
              </w:rPr>
              <w:t>IDIH</w:t>
            </w:r>
            <w:r w:rsidRPr="002B6A07">
              <w:rPr>
                <w:rFonts w:ascii="Garamond" w:hAnsi="Garamond" w:cs="Calibri"/>
                <w:color w:val="000000"/>
                <w:lang w:eastAsia="en-US"/>
              </w:rPr>
              <w:t xml:space="preserve"> 8.2.1, </w:t>
            </w:r>
            <w:r>
              <w:rPr>
                <w:rFonts w:ascii="Garamond" w:hAnsi="Garamond" w:cs="Calibri"/>
                <w:color w:val="000000"/>
                <w:lang w:eastAsia="en-US"/>
              </w:rPr>
              <w:t>IDIH</w:t>
            </w:r>
            <w:r w:rsidRPr="002B6A07">
              <w:rPr>
                <w:rFonts w:ascii="Garamond" w:hAnsi="Garamond" w:cs="Calibri"/>
                <w:color w:val="000000"/>
                <w:lang w:eastAsia="en-US"/>
              </w:rPr>
              <w:t xml:space="preserve"> 8.2.2</w:t>
            </w:r>
          </w:p>
        </w:tc>
        <w:tc>
          <w:tcPr>
            <w:tcW w:w="1740" w:type="dxa"/>
            <w:shd w:val="clear" w:color="auto" w:fill="auto"/>
            <w:vAlign w:val="center"/>
            <w:hideMark/>
          </w:tcPr>
          <w:p w14:paraId="1D15F2C8" w14:textId="77777777" w:rsidR="002B6A07" w:rsidRPr="002B6A07" w:rsidRDefault="002B6A07" w:rsidP="002B6A07">
            <w:pPr>
              <w:rPr>
                <w:rFonts w:ascii="Garamond" w:hAnsi="Garamond" w:cs="Calibri"/>
                <w:color w:val="000000"/>
                <w:lang w:eastAsia="en-US"/>
              </w:rPr>
            </w:pPr>
            <w:r w:rsidRPr="002B6A07">
              <w:rPr>
                <w:rFonts w:ascii="Garamond" w:hAnsi="Garamond" w:cs="Calibri"/>
                <w:color w:val="000000"/>
                <w:lang w:eastAsia="en-US"/>
              </w:rPr>
              <w:t> </w:t>
            </w:r>
          </w:p>
        </w:tc>
      </w:tr>
      <w:tr w:rsidR="002B6A07" w:rsidRPr="002B6A07" w14:paraId="6355FC07" w14:textId="77777777" w:rsidTr="002B6A07">
        <w:trPr>
          <w:trHeight w:val="730"/>
        </w:trPr>
        <w:tc>
          <w:tcPr>
            <w:tcW w:w="1580" w:type="dxa"/>
            <w:shd w:val="clear" w:color="auto" w:fill="auto"/>
            <w:noWrap/>
            <w:vAlign w:val="center"/>
            <w:hideMark/>
          </w:tcPr>
          <w:p w14:paraId="69A2E9A1" w14:textId="77777777" w:rsidR="002B6A07" w:rsidRPr="002B6A07" w:rsidRDefault="002B6A07" w:rsidP="002B6A07">
            <w:pPr>
              <w:jc w:val="center"/>
              <w:rPr>
                <w:rFonts w:ascii="Garamond" w:hAnsi="Garamond" w:cs="Calibri"/>
                <w:color w:val="000000"/>
                <w:lang w:eastAsia="en-US"/>
              </w:rPr>
            </w:pPr>
            <w:r w:rsidRPr="002B6A07">
              <w:rPr>
                <w:rFonts w:ascii="Garamond" w:hAnsi="Garamond" w:cs="Calibri"/>
                <w:color w:val="000000"/>
                <w:lang w:eastAsia="en-US"/>
              </w:rPr>
              <w:t xml:space="preserve">OCDSR </w:t>
            </w:r>
            <w:proofErr w:type="spellStart"/>
            <w:r w:rsidRPr="002B6A07">
              <w:rPr>
                <w:rFonts w:ascii="Garamond" w:hAnsi="Garamond" w:cs="Calibri"/>
                <w:color w:val="000000"/>
                <w:lang w:eastAsia="en-US"/>
              </w:rPr>
              <w:t>Rel</w:t>
            </w:r>
            <w:proofErr w:type="spellEnd"/>
            <w:r w:rsidRPr="002B6A07">
              <w:rPr>
                <w:rFonts w:ascii="Garamond" w:hAnsi="Garamond" w:cs="Calibri"/>
                <w:color w:val="000000"/>
                <w:lang w:eastAsia="en-US"/>
              </w:rPr>
              <w:t xml:space="preserve"> 8.4.0.2</w:t>
            </w:r>
          </w:p>
        </w:tc>
        <w:tc>
          <w:tcPr>
            <w:tcW w:w="2520" w:type="dxa"/>
            <w:shd w:val="clear" w:color="auto" w:fill="auto"/>
            <w:vAlign w:val="center"/>
            <w:hideMark/>
          </w:tcPr>
          <w:p w14:paraId="29E9BBF4" w14:textId="77777777" w:rsidR="002B6A07" w:rsidRPr="002B6A07" w:rsidRDefault="002B6A07" w:rsidP="002B6A07">
            <w:pPr>
              <w:jc w:val="center"/>
              <w:rPr>
                <w:rFonts w:ascii="Garamond" w:hAnsi="Garamond" w:cs="Calibri"/>
                <w:color w:val="000000"/>
                <w:lang w:eastAsia="en-US"/>
              </w:rPr>
            </w:pPr>
            <w:r w:rsidRPr="002B6A07">
              <w:rPr>
                <w:rFonts w:ascii="Garamond" w:hAnsi="Garamond" w:cs="Calibri"/>
                <w:color w:val="000000"/>
                <w:lang w:eastAsia="en-US"/>
              </w:rPr>
              <w:t>Compatibility not tested with MRs and Patch releases</w:t>
            </w:r>
          </w:p>
        </w:tc>
        <w:tc>
          <w:tcPr>
            <w:tcW w:w="1420" w:type="dxa"/>
            <w:shd w:val="clear" w:color="auto" w:fill="auto"/>
            <w:noWrap/>
            <w:vAlign w:val="center"/>
            <w:hideMark/>
          </w:tcPr>
          <w:p w14:paraId="06DC39CA" w14:textId="77777777" w:rsidR="002B6A07" w:rsidRPr="002B6A07" w:rsidRDefault="002B6A07" w:rsidP="002B6A07">
            <w:pPr>
              <w:jc w:val="center"/>
              <w:rPr>
                <w:rFonts w:ascii="Garamond" w:hAnsi="Garamond" w:cs="Calibri"/>
                <w:color w:val="000000"/>
                <w:lang w:eastAsia="en-US"/>
              </w:rPr>
            </w:pPr>
            <w:r w:rsidRPr="002B6A07">
              <w:rPr>
                <w:rFonts w:ascii="Garamond" w:hAnsi="Garamond" w:cs="Calibri"/>
                <w:color w:val="000000"/>
                <w:lang w:eastAsia="en-US"/>
              </w:rPr>
              <w:t>UDR 12.5.1</w:t>
            </w:r>
          </w:p>
        </w:tc>
        <w:tc>
          <w:tcPr>
            <w:tcW w:w="960" w:type="dxa"/>
            <w:shd w:val="clear" w:color="auto" w:fill="auto"/>
            <w:noWrap/>
            <w:vAlign w:val="center"/>
            <w:hideMark/>
          </w:tcPr>
          <w:p w14:paraId="49A1AC0F" w14:textId="77777777" w:rsidR="002B6A07" w:rsidRPr="002B6A07" w:rsidRDefault="002B6A07" w:rsidP="002B6A07">
            <w:pPr>
              <w:jc w:val="center"/>
              <w:rPr>
                <w:rFonts w:ascii="Garamond" w:hAnsi="Garamond" w:cs="Calibri"/>
                <w:color w:val="000000"/>
                <w:lang w:eastAsia="en-US"/>
              </w:rPr>
            </w:pPr>
            <w:r w:rsidRPr="002B6A07">
              <w:rPr>
                <w:rFonts w:ascii="Garamond" w:hAnsi="Garamond" w:cs="Calibri"/>
                <w:color w:val="000000"/>
                <w:lang w:eastAsia="en-US"/>
              </w:rPr>
              <w:t>VNFM 3.0</w:t>
            </w:r>
          </w:p>
        </w:tc>
        <w:tc>
          <w:tcPr>
            <w:tcW w:w="1620" w:type="dxa"/>
            <w:shd w:val="clear" w:color="auto" w:fill="auto"/>
            <w:noWrap/>
            <w:vAlign w:val="center"/>
            <w:hideMark/>
          </w:tcPr>
          <w:p w14:paraId="5A52A5B2" w14:textId="74A9EB25" w:rsidR="002B6A07" w:rsidRPr="002B6A07" w:rsidRDefault="002B6A07" w:rsidP="002B6A07">
            <w:pPr>
              <w:jc w:val="center"/>
              <w:rPr>
                <w:rFonts w:ascii="Garamond" w:hAnsi="Garamond" w:cs="Calibri"/>
                <w:color w:val="000000"/>
                <w:lang w:eastAsia="en-US"/>
              </w:rPr>
            </w:pPr>
            <w:r>
              <w:rPr>
                <w:rFonts w:ascii="Garamond" w:hAnsi="Garamond" w:cs="Calibri"/>
                <w:color w:val="000000"/>
                <w:lang w:eastAsia="en-US"/>
              </w:rPr>
              <w:t>IDIH</w:t>
            </w:r>
            <w:r w:rsidRPr="002B6A07">
              <w:rPr>
                <w:rFonts w:ascii="Garamond" w:hAnsi="Garamond" w:cs="Calibri"/>
                <w:color w:val="000000"/>
                <w:lang w:eastAsia="en-US"/>
              </w:rPr>
              <w:t xml:space="preserve"> 8.2.1, </w:t>
            </w:r>
            <w:r>
              <w:rPr>
                <w:rFonts w:ascii="Garamond" w:hAnsi="Garamond" w:cs="Calibri"/>
                <w:color w:val="000000"/>
                <w:lang w:eastAsia="en-US"/>
              </w:rPr>
              <w:t>IDIH</w:t>
            </w:r>
            <w:r w:rsidRPr="002B6A07">
              <w:rPr>
                <w:rFonts w:ascii="Garamond" w:hAnsi="Garamond" w:cs="Calibri"/>
                <w:color w:val="000000"/>
                <w:lang w:eastAsia="en-US"/>
              </w:rPr>
              <w:t xml:space="preserve"> 8.2.2</w:t>
            </w:r>
          </w:p>
        </w:tc>
        <w:tc>
          <w:tcPr>
            <w:tcW w:w="1740" w:type="dxa"/>
            <w:shd w:val="clear" w:color="auto" w:fill="auto"/>
            <w:vAlign w:val="center"/>
            <w:hideMark/>
          </w:tcPr>
          <w:p w14:paraId="2FAB8D3C" w14:textId="77777777" w:rsidR="002B6A07" w:rsidRPr="002B6A07" w:rsidRDefault="002B6A07" w:rsidP="002B6A07">
            <w:pPr>
              <w:rPr>
                <w:rFonts w:ascii="Garamond" w:hAnsi="Garamond" w:cs="Calibri"/>
                <w:color w:val="000000"/>
                <w:lang w:eastAsia="en-US"/>
              </w:rPr>
            </w:pPr>
            <w:r w:rsidRPr="002B6A07">
              <w:rPr>
                <w:rFonts w:ascii="Garamond" w:hAnsi="Garamond" w:cs="Calibri"/>
                <w:color w:val="000000"/>
                <w:lang w:eastAsia="en-US"/>
              </w:rPr>
              <w:t>ATS 8.4.0.2.0, 8.4.0.2.1, 8.4.0.2.2, 8.4.0.3.0</w:t>
            </w:r>
          </w:p>
        </w:tc>
      </w:tr>
      <w:tr w:rsidR="002B6A07" w:rsidRPr="002B6A07" w14:paraId="4F220DEF" w14:textId="77777777" w:rsidTr="002B6A07">
        <w:trPr>
          <w:trHeight w:val="490"/>
        </w:trPr>
        <w:tc>
          <w:tcPr>
            <w:tcW w:w="1580" w:type="dxa"/>
            <w:shd w:val="clear" w:color="auto" w:fill="auto"/>
            <w:noWrap/>
            <w:vAlign w:val="center"/>
            <w:hideMark/>
          </w:tcPr>
          <w:p w14:paraId="74B29273" w14:textId="77777777" w:rsidR="002B6A07" w:rsidRPr="002B6A07" w:rsidRDefault="002B6A07" w:rsidP="002B6A07">
            <w:pPr>
              <w:jc w:val="center"/>
              <w:rPr>
                <w:rFonts w:ascii="Garamond" w:hAnsi="Garamond" w:cs="Calibri"/>
                <w:color w:val="000000"/>
                <w:lang w:eastAsia="en-US"/>
              </w:rPr>
            </w:pPr>
            <w:r w:rsidRPr="002B6A07">
              <w:rPr>
                <w:rFonts w:ascii="Garamond" w:hAnsi="Garamond" w:cs="Calibri"/>
                <w:color w:val="000000"/>
                <w:lang w:eastAsia="en-US"/>
              </w:rPr>
              <w:t xml:space="preserve">OCDSR </w:t>
            </w:r>
            <w:proofErr w:type="spellStart"/>
            <w:r w:rsidRPr="002B6A07">
              <w:rPr>
                <w:rFonts w:ascii="Garamond" w:hAnsi="Garamond" w:cs="Calibri"/>
                <w:color w:val="000000"/>
                <w:lang w:eastAsia="en-US"/>
              </w:rPr>
              <w:t>Rel</w:t>
            </w:r>
            <w:proofErr w:type="spellEnd"/>
            <w:r w:rsidRPr="002B6A07">
              <w:rPr>
                <w:rFonts w:ascii="Garamond" w:hAnsi="Garamond" w:cs="Calibri"/>
                <w:color w:val="000000"/>
                <w:lang w:eastAsia="en-US"/>
              </w:rPr>
              <w:t xml:space="preserve"> 8.4.0.3</w:t>
            </w:r>
          </w:p>
        </w:tc>
        <w:tc>
          <w:tcPr>
            <w:tcW w:w="2520" w:type="dxa"/>
            <w:shd w:val="clear" w:color="auto" w:fill="auto"/>
            <w:vAlign w:val="center"/>
            <w:hideMark/>
          </w:tcPr>
          <w:p w14:paraId="01A933ED" w14:textId="77777777" w:rsidR="002B6A07" w:rsidRPr="002B6A07" w:rsidRDefault="002B6A07" w:rsidP="002B6A07">
            <w:pPr>
              <w:jc w:val="center"/>
              <w:rPr>
                <w:rFonts w:ascii="Garamond" w:hAnsi="Garamond" w:cs="Calibri"/>
                <w:color w:val="000000"/>
                <w:lang w:eastAsia="en-US"/>
              </w:rPr>
            </w:pPr>
            <w:r w:rsidRPr="002B6A07">
              <w:rPr>
                <w:rFonts w:ascii="Garamond" w:hAnsi="Garamond" w:cs="Calibri"/>
                <w:color w:val="000000"/>
                <w:lang w:eastAsia="en-US"/>
              </w:rPr>
              <w:t>Compatibility not tested with MRs and Patch releases</w:t>
            </w:r>
          </w:p>
        </w:tc>
        <w:tc>
          <w:tcPr>
            <w:tcW w:w="1420" w:type="dxa"/>
            <w:shd w:val="clear" w:color="auto" w:fill="auto"/>
            <w:noWrap/>
            <w:vAlign w:val="center"/>
            <w:hideMark/>
          </w:tcPr>
          <w:p w14:paraId="5339BF2C" w14:textId="77777777" w:rsidR="002B6A07" w:rsidRPr="002B6A07" w:rsidRDefault="002B6A07" w:rsidP="002B6A07">
            <w:pPr>
              <w:jc w:val="center"/>
              <w:rPr>
                <w:rFonts w:ascii="Garamond" w:hAnsi="Garamond" w:cs="Calibri"/>
                <w:color w:val="000000"/>
                <w:lang w:eastAsia="en-US"/>
              </w:rPr>
            </w:pPr>
            <w:r w:rsidRPr="002B6A07">
              <w:rPr>
                <w:rFonts w:ascii="Garamond" w:hAnsi="Garamond" w:cs="Calibri"/>
                <w:color w:val="000000"/>
                <w:lang w:eastAsia="en-US"/>
              </w:rPr>
              <w:t>UDR 12.5.2</w:t>
            </w:r>
          </w:p>
        </w:tc>
        <w:tc>
          <w:tcPr>
            <w:tcW w:w="960" w:type="dxa"/>
            <w:shd w:val="clear" w:color="auto" w:fill="auto"/>
            <w:noWrap/>
            <w:vAlign w:val="center"/>
            <w:hideMark/>
          </w:tcPr>
          <w:p w14:paraId="6967DE0A" w14:textId="77777777" w:rsidR="002B6A07" w:rsidRPr="002B6A07" w:rsidRDefault="002B6A07" w:rsidP="002B6A07">
            <w:pPr>
              <w:jc w:val="center"/>
              <w:rPr>
                <w:rFonts w:ascii="Garamond" w:hAnsi="Garamond" w:cs="Calibri"/>
                <w:color w:val="000000"/>
                <w:lang w:eastAsia="en-US"/>
              </w:rPr>
            </w:pPr>
            <w:r w:rsidRPr="002B6A07">
              <w:rPr>
                <w:rFonts w:ascii="Garamond" w:hAnsi="Garamond" w:cs="Calibri"/>
                <w:color w:val="000000"/>
                <w:lang w:eastAsia="en-US"/>
              </w:rPr>
              <w:t>VNFM 4.1.2</w:t>
            </w:r>
          </w:p>
        </w:tc>
        <w:tc>
          <w:tcPr>
            <w:tcW w:w="1620" w:type="dxa"/>
            <w:shd w:val="clear" w:color="auto" w:fill="auto"/>
            <w:noWrap/>
            <w:vAlign w:val="center"/>
            <w:hideMark/>
          </w:tcPr>
          <w:p w14:paraId="50BE0FE1" w14:textId="55B6FF07" w:rsidR="002B6A07" w:rsidRPr="002B6A07" w:rsidRDefault="002B6A07" w:rsidP="002B6A07">
            <w:pPr>
              <w:jc w:val="center"/>
              <w:rPr>
                <w:rFonts w:ascii="Garamond" w:hAnsi="Garamond" w:cs="Calibri"/>
                <w:color w:val="000000"/>
                <w:lang w:eastAsia="en-US"/>
              </w:rPr>
            </w:pPr>
            <w:r>
              <w:rPr>
                <w:rFonts w:ascii="Garamond" w:hAnsi="Garamond" w:cs="Calibri"/>
                <w:color w:val="000000"/>
                <w:lang w:eastAsia="en-US"/>
              </w:rPr>
              <w:t>IDIH</w:t>
            </w:r>
            <w:r w:rsidRPr="002B6A07">
              <w:rPr>
                <w:rFonts w:ascii="Garamond" w:hAnsi="Garamond" w:cs="Calibri"/>
                <w:color w:val="000000"/>
                <w:lang w:eastAsia="en-US"/>
              </w:rPr>
              <w:t xml:space="preserve"> 8.2.1, </w:t>
            </w:r>
            <w:r>
              <w:rPr>
                <w:rFonts w:ascii="Garamond" w:hAnsi="Garamond" w:cs="Calibri"/>
                <w:color w:val="000000"/>
                <w:lang w:eastAsia="en-US"/>
              </w:rPr>
              <w:t>IDIH</w:t>
            </w:r>
            <w:r w:rsidRPr="002B6A07">
              <w:rPr>
                <w:rFonts w:ascii="Garamond" w:hAnsi="Garamond" w:cs="Calibri"/>
                <w:color w:val="000000"/>
                <w:lang w:eastAsia="en-US"/>
              </w:rPr>
              <w:t xml:space="preserve"> 8.2.2</w:t>
            </w:r>
          </w:p>
        </w:tc>
        <w:tc>
          <w:tcPr>
            <w:tcW w:w="1740" w:type="dxa"/>
            <w:shd w:val="clear" w:color="auto" w:fill="auto"/>
            <w:vAlign w:val="center"/>
            <w:hideMark/>
          </w:tcPr>
          <w:p w14:paraId="26741A4F" w14:textId="77777777" w:rsidR="002B6A07" w:rsidRPr="002B6A07" w:rsidRDefault="002B6A07" w:rsidP="002B6A07">
            <w:pPr>
              <w:rPr>
                <w:rFonts w:ascii="Garamond" w:hAnsi="Garamond" w:cs="Calibri"/>
                <w:color w:val="000000"/>
                <w:lang w:eastAsia="en-US"/>
              </w:rPr>
            </w:pPr>
            <w:r w:rsidRPr="002B6A07">
              <w:rPr>
                <w:rFonts w:ascii="Garamond" w:hAnsi="Garamond" w:cs="Calibri"/>
                <w:color w:val="000000"/>
                <w:lang w:eastAsia="en-US"/>
              </w:rPr>
              <w:t>ATS 8.4.0.3.0, 8.4.0.3.1</w:t>
            </w:r>
          </w:p>
        </w:tc>
      </w:tr>
      <w:tr w:rsidR="002B6A07" w:rsidRPr="002B6A07" w14:paraId="1D8ED706" w14:textId="77777777" w:rsidTr="002B6A07">
        <w:trPr>
          <w:trHeight w:val="490"/>
        </w:trPr>
        <w:tc>
          <w:tcPr>
            <w:tcW w:w="1580" w:type="dxa"/>
            <w:shd w:val="clear" w:color="auto" w:fill="auto"/>
            <w:noWrap/>
            <w:vAlign w:val="center"/>
            <w:hideMark/>
          </w:tcPr>
          <w:p w14:paraId="687D5D5E" w14:textId="77777777" w:rsidR="002B6A07" w:rsidRPr="002B6A07" w:rsidRDefault="002B6A07" w:rsidP="002B6A07">
            <w:pPr>
              <w:jc w:val="center"/>
              <w:rPr>
                <w:rFonts w:ascii="Garamond" w:hAnsi="Garamond" w:cs="Calibri"/>
                <w:color w:val="000000"/>
                <w:lang w:eastAsia="en-US"/>
              </w:rPr>
            </w:pPr>
            <w:r w:rsidRPr="002B6A07">
              <w:rPr>
                <w:rFonts w:ascii="Garamond" w:hAnsi="Garamond" w:cs="Calibri"/>
                <w:color w:val="000000"/>
                <w:lang w:eastAsia="en-US"/>
              </w:rPr>
              <w:t xml:space="preserve">OCDSR </w:t>
            </w:r>
            <w:proofErr w:type="spellStart"/>
            <w:r w:rsidRPr="002B6A07">
              <w:rPr>
                <w:rFonts w:ascii="Garamond" w:hAnsi="Garamond" w:cs="Calibri"/>
                <w:color w:val="000000"/>
                <w:lang w:eastAsia="en-US"/>
              </w:rPr>
              <w:t>Rel</w:t>
            </w:r>
            <w:proofErr w:type="spellEnd"/>
            <w:r w:rsidRPr="002B6A07">
              <w:rPr>
                <w:rFonts w:ascii="Garamond" w:hAnsi="Garamond" w:cs="Calibri"/>
                <w:color w:val="000000"/>
                <w:lang w:eastAsia="en-US"/>
              </w:rPr>
              <w:t xml:space="preserve"> 8.4.0.4</w:t>
            </w:r>
          </w:p>
        </w:tc>
        <w:tc>
          <w:tcPr>
            <w:tcW w:w="2520" w:type="dxa"/>
            <w:shd w:val="clear" w:color="auto" w:fill="auto"/>
            <w:vAlign w:val="center"/>
            <w:hideMark/>
          </w:tcPr>
          <w:p w14:paraId="2C73CD4B" w14:textId="77777777" w:rsidR="002B6A07" w:rsidRPr="002B6A07" w:rsidRDefault="002B6A07" w:rsidP="002B6A07">
            <w:pPr>
              <w:jc w:val="center"/>
              <w:rPr>
                <w:rFonts w:ascii="Garamond" w:hAnsi="Garamond" w:cs="Calibri"/>
                <w:color w:val="000000"/>
                <w:lang w:eastAsia="en-US"/>
              </w:rPr>
            </w:pPr>
            <w:r w:rsidRPr="002B6A07">
              <w:rPr>
                <w:rFonts w:ascii="Garamond" w:hAnsi="Garamond" w:cs="Calibri"/>
                <w:color w:val="000000"/>
                <w:lang w:eastAsia="en-US"/>
              </w:rPr>
              <w:t>Compatibility not tested with MRs and Patch releases</w:t>
            </w:r>
          </w:p>
        </w:tc>
        <w:tc>
          <w:tcPr>
            <w:tcW w:w="1420" w:type="dxa"/>
            <w:shd w:val="clear" w:color="auto" w:fill="auto"/>
            <w:noWrap/>
            <w:vAlign w:val="center"/>
            <w:hideMark/>
          </w:tcPr>
          <w:p w14:paraId="71979088" w14:textId="77777777" w:rsidR="002B6A07" w:rsidRPr="002B6A07" w:rsidRDefault="002B6A07" w:rsidP="002B6A07">
            <w:pPr>
              <w:jc w:val="center"/>
              <w:rPr>
                <w:rFonts w:ascii="Garamond" w:hAnsi="Garamond" w:cs="Calibri"/>
                <w:color w:val="000000"/>
                <w:lang w:eastAsia="en-US"/>
              </w:rPr>
            </w:pPr>
            <w:r w:rsidRPr="002B6A07">
              <w:rPr>
                <w:rFonts w:ascii="Garamond" w:hAnsi="Garamond" w:cs="Calibri"/>
                <w:color w:val="000000"/>
                <w:lang w:eastAsia="en-US"/>
              </w:rPr>
              <w:t>UDR 12.5.2</w:t>
            </w:r>
          </w:p>
        </w:tc>
        <w:tc>
          <w:tcPr>
            <w:tcW w:w="960" w:type="dxa"/>
            <w:shd w:val="clear" w:color="auto" w:fill="auto"/>
            <w:noWrap/>
            <w:vAlign w:val="center"/>
            <w:hideMark/>
          </w:tcPr>
          <w:p w14:paraId="5E90ACE3" w14:textId="77777777" w:rsidR="002B6A07" w:rsidRPr="002B6A07" w:rsidRDefault="002B6A07" w:rsidP="002B6A07">
            <w:pPr>
              <w:jc w:val="center"/>
              <w:rPr>
                <w:rFonts w:ascii="Garamond" w:hAnsi="Garamond" w:cs="Calibri"/>
                <w:color w:val="000000"/>
                <w:lang w:eastAsia="en-US"/>
              </w:rPr>
            </w:pPr>
            <w:r w:rsidRPr="002B6A07">
              <w:rPr>
                <w:rFonts w:ascii="Garamond" w:hAnsi="Garamond" w:cs="Calibri"/>
                <w:color w:val="000000"/>
                <w:lang w:eastAsia="en-US"/>
              </w:rPr>
              <w:t>VNFM 4.3</w:t>
            </w:r>
          </w:p>
        </w:tc>
        <w:tc>
          <w:tcPr>
            <w:tcW w:w="1620" w:type="dxa"/>
            <w:shd w:val="clear" w:color="auto" w:fill="auto"/>
            <w:noWrap/>
            <w:vAlign w:val="center"/>
            <w:hideMark/>
          </w:tcPr>
          <w:p w14:paraId="6F45677D" w14:textId="5B8035A1" w:rsidR="002B6A07" w:rsidRPr="002B6A07" w:rsidRDefault="002B6A07" w:rsidP="002B6A07">
            <w:pPr>
              <w:jc w:val="center"/>
              <w:rPr>
                <w:rFonts w:ascii="Garamond" w:hAnsi="Garamond" w:cs="Calibri"/>
                <w:color w:val="000000"/>
                <w:lang w:eastAsia="en-US"/>
              </w:rPr>
            </w:pPr>
            <w:r>
              <w:rPr>
                <w:rFonts w:ascii="Garamond" w:hAnsi="Garamond" w:cs="Calibri"/>
                <w:color w:val="000000"/>
                <w:lang w:eastAsia="en-US"/>
              </w:rPr>
              <w:t>IDIH</w:t>
            </w:r>
            <w:r w:rsidRPr="002B6A07">
              <w:rPr>
                <w:rFonts w:ascii="Garamond" w:hAnsi="Garamond" w:cs="Calibri"/>
                <w:color w:val="000000"/>
                <w:lang w:eastAsia="en-US"/>
              </w:rPr>
              <w:t xml:space="preserve"> 8.2.1, </w:t>
            </w:r>
            <w:r>
              <w:rPr>
                <w:rFonts w:ascii="Garamond" w:hAnsi="Garamond" w:cs="Calibri"/>
                <w:color w:val="000000"/>
                <w:lang w:eastAsia="en-US"/>
              </w:rPr>
              <w:t>IDIH</w:t>
            </w:r>
            <w:r w:rsidRPr="002B6A07">
              <w:rPr>
                <w:rFonts w:ascii="Garamond" w:hAnsi="Garamond" w:cs="Calibri"/>
                <w:color w:val="000000"/>
                <w:lang w:eastAsia="en-US"/>
              </w:rPr>
              <w:t xml:space="preserve"> 8.2.2</w:t>
            </w:r>
          </w:p>
        </w:tc>
        <w:tc>
          <w:tcPr>
            <w:tcW w:w="1740" w:type="dxa"/>
            <w:shd w:val="clear" w:color="auto" w:fill="auto"/>
            <w:vAlign w:val="center"/>
            <w:hideMark/>
          </w:tcPr>
          <w:p w14:paraId="54A01D3F" w14:textId="77777777" w:rsidR="002B6A07" w:rsidRPr="002B6A07" w:rsidRDefault="002B6A07" w:rsidP="002B6A07">
            <w:pPr>
              <w:rPr>
                <w:rFonts w:ascii="Garamond" w:hAnsi="Garamond" w:cs="Calibri"/>
                <w:color w:val="000000"/>
                <w:lang w:eastAsia="en-US"/>
              </w:rPr>
            </w:pPr>
            <w:r w:rsidRPr="002B6A07">
              <w:rPr>
                <w:rFonts w:ascii="Garamond" w:hAnsi="Garamond" w:cs="Calibri"/>
                <w:color w:val="000000"/>
                <w:lang w:eastAsia="en-US"/>
              </w:rPr>
              <w:t>ATS 8.4.0.4.0, 8.4.0.4.1, 8.4.0.4.2</w:t>
            </w:r>
          </w:p>
        </w:tc>
      </w:tr>
      <w:tr w:rsidR="002B6A07" w:rsidRPr="002B6A07" w14:paraId="67AFAA47" w14:textId="77777777" w:rsidTr="002B6A07">
        <w:trPr>
          <w:trHeight w:val="490"/>
        </w:trPr>
        <w:tc>
          <w:tcPr>
            <w:tcW w:w="1580" w:type="dxa"/>
            <w:shd w:val="clear" w:color="auto" w:fill="auto"/>
            <w:noWrap/>
            <w:vAlign w:val="center"/>
            <w:hideMark/>
          </w:tcPr>
          <w:p w14:paraId="0BDBD28E" w14:textId="77777777" w:rsidR="002B6A07" w:rsidRPr="002B6A07" w:rsidRDefault="002B6A07" w:rsidP="002B6A07">
            <w:pPr>
              <w:jc w:val="center"/>
              <w:rPr>
                <w:rFonts w:ascii="Garamond" w:hAnsi="Garamond" w:cs="Calibri"/>
                <w:color w:val="000000"/>
                <w:lang w:eastAsia="en-US"/>
              </w:rPr>
            </w:pPr>
            <w:r w:rsidRPr="002B6A07">
              <w:rPr>
                <w:rFonts w:ascii="Garamond" w:hAnsi="Garamond" w:cs="Calibri"/>
                <w:color w:val="000000"/>
                <w:lang w:eastAsia="en-US"/>
              </w:rPr>
              <w:t xml:space="preserve">OCDSR </w:t>
            </w:r>
            <w:proofErr w:type="spellStart"/>
            <w:r w:rsidRPr="002B6A07">
              <w:rPr>
                <w:rFonts w:ascii="Garamond" w:hAnsi="Garamond" w:cs="Calibri"/>
                <w:color w:val="000000"/>
                <w:lang w:eastAsia="en-US"/>
              </w:rPr>
              <w:t>Rel</w:t>
            </w:r>
            <w:proofErr w:type="spellEnd"/>
            <w:r w:rsidRPr="002B6A07">
              <w:rPr>
                <w:rFonts w:ascii="Garamond" w:hAnsi="Garamond" w:cs="Calibri"/>
                <w:color w:val="000000"/>
                <w:lang w:eastAsia="en-US"/>
              </w:rPr>
              <w:t xml:space="preserve"> 8.4.0.5</w:t>
            </w:r>
          </w:p>
        </w:tc>
        <w:tc>
          <w:tcPr>
            <w:tcW w:w="2520" w:type="dxa"/>
            <w:shd w:val="clear" w:color="auto" w:fill="auto"/>
            <w:vAlign w:val="center"/>
            <w:hideMark/>
          </w:tcPr>
          <w:p w14:paraId="0B294F1B" w14:textId="77777777" w:rsidR="002B6A07" w:rsidRPr="002B6A07" w:rsidRDefault="002B6A07" w:rsidP="002B6A07">
            <w:pPr>
              <w:jc w:val="center"/>
              <w:rPr>
                <w:rFonts w:ascii="Garamond" w:hAnsi="Garamond" w:cs="Calibri"/>
                <w:color w:val="000000"/>
                <w:lang w:eastAsia="en-US"/>
              </w:rPr>
            </w:pPr>
            <w:r w:rsidRPr="002B6A07">
              <w:rPr>
                <w:rFonts w:ascii="Garamond" w:hAnsi="Garamond" w:cs="Calibri"/>
                <w:color w:val="000000"/>
                <w:lang w:eastAsia="en-US"/>
              </w:rPr>
              <w:t>Compatibility not tested with MRs and Patch releases</w:t>
            </w:r>
          </w:p>
        </w:tc>
        <w:tc>
          <w:tcPr>
            <w:tcW w:w="1420" w:type="dxa"/>
            <w:shd w:val="clear" w:color="auto" w:fill="auto"/>
            <w:noWrap/>
            <w:vAlign w:val="center"/>
            <w:hideMark/>
          </w:tcPr>
          <w:p w14:paraId="4ACC7728" w14:textId="77777777" w:rsidR="002B6A07" w:rsidRPr="002B6A07" w:rsidRDefault="002B6A07" w:rsidP="002B6A07">
            <w:pPr>
              <w:jc w:val="center"/>
              <w:rPr>
                <w:rFonts w:ascii="Garamond" w:hAnsi="Garamond" w:cs="Calibri"/>
                <w:color w:val="000000"/>
                <w:lang w:eastAsia="en-US"/>
              </w:rPr>
            </w:pPr>
            <w:r w:rsidRPr="002B6A07">
              <w:rPr>
                <w:rFonts w:ascii="Garamond" w:hAnsi="Garamond" w:cs="Calibri"/>
                <w:color w:val="000000"/>
                <w:lang w:eastAsia="en-US"/>
              </w:rPr>
              <w:t>OCUDR 12.6</w:t>
            </w:r>
          </w:p>
        </w:tc>
        <w:tc>
          <w:tcPr>
            <w:tcW w:w="960" w:type="dxa"/>
            <w:shd w:val="clear" w:color="auto" w:fill="auto"/>
            <w:noWrap/>
            <w:vAlign w:val="center"/>
            <w:hideMark/>
          </w:tcPr>
          <w:p w14:paraId="210403CA" w14:textId="77777777" w:rsidR="002B6A07" w:rsidRPr="002B6A07" w:rsidRDefault="002B6A07" w:rsidP="002B6A07">
            <w:pPr>
              <w:jc w:val="center"/>
              <w:rPr>
                <w:rFonts w:ascii="Garamond" w:hAnsi="Garamond" w:cs="Calibri"/>
                <w:color w:val="000000"/>
                <w:lang w:eastAsia="en-US"/>
              </w:rPr>
            </w:pPr>
            <w:r w:rsidRPr="002B6A07">
              <w:rPr>
                <w:rFonts w:ascii="Garamond" w:hAnsi="Garamond" w:cs="Calibri"/>
                <w:color w:val="000000"/>
                <w:lang w:eastAsia="en-US"/>
              </w:rPr>
              <w:t>VNFM 4.4</w:t>
            </w:r>
          </w:p>
        </w:tc>
        <w:tc>
          <w:tcPr>
            <w:tcW w:w="1620" w:type="dxa"/>
            <w:shd w:val="clear" w:color="auto" w:fill="auto"/>
            <w:noWrap/>
            <w:vAlign w:val="center"/>
            <w:hideMark/>
          </w:tcPr>
          <w:p w14:paraId="32121016" w14:textId="021C1D85" w:rsidR="002B6A07" w:rsidRPr="002B6A07" w:rsidRDefault="002B6A07" w:rsidP="002B6A07">
            <w:pPr>
              <w:jc w:val="center"/>
              <w:rPr>
                <w:rFonts w:ascii="Garamond" w:hAnsi="Garamond" w:cs="Calibri"/>
                <w:color w:val="000000"/>
                <w:lang w:eastAsia="en-US"/>
              </w:rPr>
            </w:pPr>
            <w:r>
              <w:rPr>
                <w:rFonts w:ascii="Garamond" w:hAnsi="Garamond" w:cs="Calibri"/>
                <w:color w:val="000000"/>
                <w:lang w:eastAsia="en-US"/>
              </w:rPr>
              <w:t>IDIH</w:t>
            </w:r>
            <w:r w:rsidRPr="002B6A07">
              <w:rPr>
                <w:rFonts w:ascii="Garamond" w:hAnsi="Garamond" w:cs="Calibri"/>
                <w:color w:val="000000"/>
                <w:lang w:eastAsia="en-US"/>
              </w:rPr>
              <w:t xml:space="preserve"> 8.2.1, </w:t>
            </w:r>
            <w:r>
              <w:rPr>
                <w:rFonts w:ascii="Garamond" w:hAnsi="Garamond" w:cs="Calibri"/>
                <w:color w:val="000000"/>
                <w:lang w:eastAsia="en-US"/>
              </w:rPr>
              <w:t>IDIH</w:t>
            </w:r>
            <w:r w:rsidRPr="002B6A07">
              <w:rPr>
                <w:rFonts w:ascii="Garamond" w:hAnsi="Garamond" w:cs="Calibri"/>
                <w:color w:val="000000"/>
                <w:lang w:eastAsia="en-US"/>
              </w:rPr>
              <w:t xml:space="preserve"> 8.2.2</w:t>
            </w:r>
          </w:p>
        </w:tc>
        <w:tc>
          <w:tcPr>
            <w:tcW w:w="1740" w:type="dxa"/>
            <w:shd w:val="clear" w:color="auto" w:fill="auto"/>
            <w:vAlign w:val="center"/>
            <w:hideMark/>
          </w:tcPr>
          <w:p w14:paraId="79FFDC34" w14:textId="77777777" w:rsidR="002B6A07" w:rsidRPr="002B6A07" w:rsidRDefault="002B6A07" w:rsidP="002B6A07">
            <w:pPr>
              <w:rPr>
                <w:rFonts w:ascii="Garamond" w:hAnsi="Garamond" w:cs="Calibri"/>
                <w:color w:val="000000"/>
                <w:lang w:eastAsia="en-US"/>
              </w:rPr>
            </w:pPr>
            <w:r w:rsidRPr="002B6A07">
              <w:rPr>
                <w:rFonts w:ascii="Garamond" w:hAnsi="Garamond" w:cs="Calibri"/>
                <w:color w:val="000000"/>
                <w:lang w:eastAsia="en-US"/>
              </w:rPr>
              <w:t>ATS 8.4.0.5.0</w:t>
            </w:r>
          </w:p>
        </w:tc>
      </w:tr>
      <w:tr w:rsidR="005B0461" w:rsidRPr="002B6A07" w14:paraId="187F3B74" w14:textId="77777777" w:rsidTr="005B0461">
        <w:trPr>
          <w:trHeight w:val="490"/>
        </w:trPr>
        <w:tc>
          <w:tcPr>
            <w:tcW w:w="1580" w:type="dxa"/>
            <w:shd w:val="clear" w:color="auto" w:fill="A6A6A6" w:themeFill="background1" w:themeFillShade="A6"/>
            <w:noWrap/>
            <w:vAlign w:val="center"/>
          </w:tcPr>
          <w:p w14:paraId="41BA50A3" w14:textId="48F66222" w:rsidR="005B0461" w:rsidRPr="002B6A07" w:rsidRDefault="005B0461" w:rsidP="005B0461">
            <w:pPr>
              <w:jc w:val="center"/>
              <w:rPr>
                <w:rFonts w:ascii="Garamond" w:hAnsi="Garamond" w:cs="Calibri"/>
                <w:color w:val="000000"/>
                <w:lang w:eastAsia="en-US"/>
              </w:rPr>
            </w:pPr>
            <w:r w:rsidRPr="002B6A07">
              <w:rPr>
                <w:rFonts w:ascii="Garamond" w:hAnsi="Garamond"/>
                <w:b/>
                <w:lang w:eastAsia="en-US"/>
              </w:rPr>
              <w:lastRenderedPageBreak/>
              <w:t>DSR</w:t>
            </w:r>
          </w:p>
        </w:tc>
        <w:tc>
          <w:tcPr>
            <w:tcW w:w="2520" w:type="dxa"/>
            <w:shd w:val="clear" w:color="auto" w:fill="A6A6A6" w:themeFill="background1" w:themeFillShade="A6"/>
            <w:vAlign w:val="center"/>
          </w:tcPr>
          <w:p w14:paraId="23B44440" w14:textId="2F1F7D0E" w:rsidR="005B0461" w:rsidRPr="002B6A07" w:rsidRDefault="005B0461" w:rsidP="005B0461">
            <w:pPr>
              <w:jc w:val="center"/>
              <w:rPr>
                <w:rFonts w:ascii="Garamond" w:hAnsi="Garamond" w:cs="Calibri"/>
                <w:color w:val="000000"/>
                <w:lang w:eastAsia="en-US"/>
              </w:rPr>
            </w:pPr>
            <w:r w:rsidRPr="002B6A07">
              <w:rPr>
                <w:rFonts w:ascii="Garamond" w:hAnsi="Garamond"/>
                <w:b/>
                <w:lang w:eastAsia="en-US"/>
              </w:rPr>
              <w:t>PIC</w:t>
            </w:r>
          </w:p>
        </w:tc>
        <w:tc>
          <w:tcPr>
            <w:tcW w:w="1420" w:type="dxa"/>
            <w:shd w:val="clear" w:color="auto" w:fill="A6A6A6" w:themeFill="background1" w:themeFillShade="A6"/>
            <w:noWrap/>
            <w:vAlign w:val="center"/>
          </w:tcPr>
          <w:p w14:paraId="55AB0638" w14:textId="660D5F98" w:rsidR="005B0461" w:rsidRPr="002B6A07" w:rsidRDefault="005B0461" w:rsidP="005B0461">
            <w:pPr>
              <w:jc w:val="center"/>
              <w:rPr>
                <w:rFonts w:ascii="Garamond" w:hAnsi="Garamond" w:cs="Calibri"/>
                <w:color w:val="000000"/>
                <w:lang w:eastAsia="en-US"/>
              </w:rPr>
            </w:pPr>
            <w:r w:rsidRPr="002B6A07">
              <w:rPr>
                <w:rFonts w:ascii="Garamond" w:hAnsi="Garamond"/>
                <w:b/>
                <w:lang w:eastAsia="en-US"/>
              </w:rPr>
              <w:t>UDR</w:t>
            </w:r>
          </w:p>
        </w:tc>
        <w:tc>
          <w:tcPr>
            <w:tcW w:w="960" w:type="dxa"/>
            <w:shd w:val="clear" w:color="auto" w:fill="A6A6A6" w:themeFill="background1" w:themeFillShade="A6"/>
            <w:noWrap/>
            <w:vAlign w:val="center"/>
          </w:tcPr>
          <w:p w14:paraId="1D1A6A50" w14:textId="2A193E6F" w:rsidR="005B0461" w:rsidRPr="002B6A07" w:rsidRDefault="005B0461" w:rsidP="005B0461">
            <w:pPr>
              <w:jc w:val="center"/>
              <w:rPr>
                <w:rFonts w:ascii="Garamond" w:hAnsi="Garamond" w:cs="Calibri"/>
                <w:color w:val="000000"/>
                <w:lang w:eastAsia="en-US"/>
              </w:rPr>
            </w:pPr>
            <w:r w:rsidRPr="002B6A07">
              <w:rPr>
                <w:rFonts w:ascii="Garamond" w:hAnsi="Garamond"/>
                <w:b/>
                <w:lang w:eastAsia="en-US"/>
              </w:rPr>
              <w:t>VNFM</w:t>
            </w:r>
          </w:p>
        </w:tc>
        <w:tc>
          <w:tcPr>
            <w:tcW w:w="1620" w:type="dxa"/>
            <w:shd w:val="clear" w:color="auto" w:fill="A6A6A6" w:themeFill="background1" w:themeFillShade="A6"/>
            <w:noWrap/>
            <w:vAlign w:val="center"/>
          </w:tcPr>
          <w:p w14:paraId="196D3BFB" w14:textId="257CF79A" w:rsidR="005B0461" w:rsidRDefault="005B0461" w:rsidP="005B0461">
            <w:pPr>
              <w:jc w:val="center"/>
              <w:rPr>
                <w:rFonts w:ascii="Garamond" w:hAnsi="Garamond" w:cs="Calibri"/>
                <w:color w:val="000000"/>
                <w:lang w:eastAsia="en-US"/>
              </w:rPr>
            </w:pPr>
            <w:r>
              <w:rPr>
                <w:rFonts w:ascii="Garamond" w:hAnsi="Garamond"/>
                <w:b/>
                <w:lang w:eastAsia="en-US"/>
              </w:rPr>
              <w:t>IDIH</w:t>
            </w:r>
          </w:p>
        </w:tc>
        <w:tc>
          <w:tcPr>
            <w:tcW w:w="1740" w:type="dxa"/>
            <w:shd w:val="clear" w:color="auto" w:fill="A6A6A6" w:themeFill="background1" w:themeFillShade="A6"/>
            <w:vAlign w:val="center"/>
          </w:tcPr>
          <w:p w14:paraId="0EA2D983" w14:textId="4633892A" w:rsidR="005B0461" w:rsidRPr="002B6A07" w:rsidRDefault="005B0461" w:rsidP="005B0461">
            <w:pPr>
              <w:jc w:val="center"/>
              <w:rPr>
                <w:rFonts w:ascii="Garamond" w:hAnsi="Garamond" w:cs="Calibri"/>
                <w:color w:val="000000"/>
                <w:lang w:eastAsia="en-US"/>
              </w:rPr>
            </w:pPr>
            <w:r w:rsidRPr="002B6A07">
              <w:rPr>
                <w:rFonts w:ascii="Garamond" w:hAnsi="Garamond"/>
                <w:b/>
                <w:lang w:eastAsia="en-US"/>
              </w:rPr>
              <w:t>ATS</w:t>
            </w:r>
          </w:p>
        </w:tc>
      </w:tr>
      <w:tr w:rsidR="002B6A07" w:rsidRPr="002B6A07" w14:paraId="55621886" w14:textId="77777777" w:rsidTr="002B6A07">
        <w:trPr>
          <w:trHeight w:val="490"/>
        </w:trPr>
        <w:tc>
          <w:tcPr>
            <w:tcW w:w="1580" w:type="dxa"/>
            <w:shd w:val="clear" w:color="auto" w:fill="auto"/>
            <w:noWrap/>
            <w:vAlign w:val="center"/>
            <w:hideMark/>
          </w:tcPr>
          <w:p w14:paraId="59245B81" w14:textId="77777777" w:rsidR="002B6A07" w:rsidRPr="002B6A07" w:rsidRDefault="002B6A07" w:rsidP="002B6A07">
            <w:pPr>
              <w:jc w:val="center"/>
              <w:rPr>
                <w:rFonts w:ascii="Garamond" w:hAnsi="Garamond" w:cs="Calibri"/>
                <w:color w:val="000000"/>
                <w:lang w:eastAsia="en-US"/>
              </w:rPr>
            </w:pPr>
            <w:r w:rsidRPr="002B6A07">
              <w:rPr>
                <w:rFonts w:ascii="Garamond" w:hAnsi="Garamond" w:cs="Calibri"/>
                <w:color w:val="000000"/>
                <w:lang w:eastAsia="en-US"/>
              </w:rPr>
              <w:t xml:space="preserve">OCDSR </w:t>
            </w:r>
            <w:proofErr w:type="spellStart"/>
            <w:r w:rsidRPr="002B6A07">
              <w:rPr>
                <w:rFonts w:ascii="Garamond" w:hAnsi="Garamond" w:cs="Calibri"/>
                <w:color w:val="000000"/>
                <w:lang w:eastAsia="en-US"/>
              </w:rPr>
              <w:t>Rel</w:t>
            </w:r>
            <w:proofErr w:type="spellEnd"/>
            <w:r w:rsidRPr="002B6A07">
              <w:rPr>
                <w:rFonts w:ascii="Garamond" w:hAnsi="Garamond" w:cs="Calibri"/>
                <w:color w:val="000000"/>
                <w:lang w:eastAsia="en-US"/>
              </w:rPr>
              <w:t xml:space="preserve"> 8.4.0.6</w:t>
            </w:r>
          </w:p>
        </w:tc>
        <w:tc>
          <w:tcPr>
            <w:tcW w:w="2520" w:type="dxa"/>
            <w:shd w:val="clear" w:color="auto" w:fill="auto"/>
            <w:vAlign w:val="center"/>
            <w:hideMark/>
          </w:tcPr>
          <w:p w14:paraId="62D74B6A" w14:textId="77777777" w:rsidR="002B6A07" w:rsidRPr="002B6A07" w:rsidRDefault="002B6A07" w:rsidP="002B6A07">
            <w:pPr>
              <w:jc w:val="center"/>
              <w:rPr>
                <w:rFonts w:ascii="Garamond" w:hAnsi="Garamond" w:cs="Calibri"/>
                <w:color w:val="000000"/>
                <w:lang w:eastAsia="en-US"/>
              </w:rPr>
            </w:pPr>
            <w:r w:rsidRPr="002B6A07">
              <w:rPr>
                <w:rFonts w:ascii="Garamond" w:hAnsi="Garamond" w:cs="Calibri"/>
                <w:color w:val="000000"/>
                <w:lang w:eastAsia="en-US"/>
              </w:rPr>
              <w:t>Compatibility not tested with MRs and Patch releases</w:t>
            </w:r>
          </w:p>
        </w:tc>
        <w:tc>
          <w:tcPr>
            <w:tcW w:w="1420" w:type="dxa"/>
            <w:shd w:val="clear" w:color="auto" w:fill="auto"/>
            <w:noWrap/>
            <w:vAlign w:val="center"/>
            <w:hideMark/>
          </w:tcPr>
          <w:p w14:paraId="7874FC65" w14:textId="77777777" w:rsidR="002B6A07" w:rsidRPr="002B6A07" w:rsidRDefault="002B6A07" w:rsidP="002B6A07">
            <w:pPr>
              <w:jc w:val="center"/>
              <w:rPr>
                <w:rFonts w:ascii="Garamond" w:hAnsi="Garamond" w:cs="Calibri"/>
                <w:color w:val="000000"/>
                <w:lang w:eastAsia="en-US"/>
              </w:rPr>
            </w:pPr>
            <w:r w:rsidRPr="002B6A07">
              <w:rPr>
                <w:rFonts w:ascii="Garamond" w:hAnsi="Garamond" w:cs="Calibri"/>
                <w:color w:val="000000"/>
                <w:lang w:eastAsia="en-US"/>
              </w:rPr>
              <w:t>OCUDR 12.6</w:t>
            </w:r>
          </w:p>
        </w:tc>
        <w:tc>
          <w:tcPr>
            <w:tcW w:w="960" w:type="dxa"/>
            <w:shd w:val="clear" w:color="auto" w:fill="auto"/>
            <w:noWrap/>
            <w:vAlign w:val="center"/>
            <w:hideMark/>
          </w:tcPr>
          <w:p w14:paraId="3B039532" w14:textId="77777777" w:rsidR="002B6A07" w:rsidRPr="002B6A07" w:rsidRDefault="002B6A07" w:rsidP="002B6A07">
            <w:pPr>
              <w:jc w:val="center"/>
              <w:rPr>
                <w:rFonts w:ascii="Garamond" w:hAnsi="Garamond" w:cs="Calibri"/>
                <w:color w:val="000000"/>
                <w:lang w:eastAsia="en-US"/>
              </w:rPr>
            </w:pPr>
            <w:r w:rsidRPr="002B6A07">
              <w:rPr>
                <w:rFonts w:ascii="Garamond" w:hAnsi="Garamond" w:cs="Calibri"/>
                <w:color w:val="000000"/>
                <w:lang w:eastAsia="en-US"/>
              </w:rPr>
              <w:t>VNFM 4.5</w:t>
            </w:r>
          </w:p>
        </w:tc>
        <w:tc>
          <w:tcPr>
            <w:tcW w:w="1620" w:type="dxa"/>
            <w:shd w:val="clear" w:color="auto" w:fill="auto"/>
            <w:noWrap/>
            <w:vAlign w:val="center"/>
            <w:hideMark/>
          </w:tcPr>
          <w:p w14:paraId="137F653A" w14:textId="030727DD" w:rsidR="002B6A07" w:rsidRPr="002B6A07" w:rsidRDefault="002B6A07" w:rsidP="002B6A07">
            <w:pPr>
              <w:jc w:val="center"/>
              <w:rPr>
                <w:rFonts w:ascii="Garamond" w:hAnsi="Garamond" w:cs="Calibri"/>
                <w:color w:val="000000"/>
                <w:lang w:eastAsia="en-US"/>
              </w:rPr>
            </w:pPr>
            <w:r>
              <w:rPr>
                <w:rFonts w:ascii="Garamond" w:hAnsi="Garamond" w:cs="Calibri"/>
                <w:color w:val="000000"/>
                <w:lang w:eastAsia="en-US"/>
              </w:rPr>
              <w:t>IDIH</w:t>
            </w:r>
            <w:r w:rsidRPr="002B6A07">
              <w:rPr>
                <w:rFonts w:ascii="Garamond" w:hAnsi="Garamond" w:cs="Calibri"/>
                <w:color w:val="000000"/>
                <w:lang w:eastAsia="en-US"/>
              </w:rPr>
              <w:t xml:space="preserve"> 8.2.1, </w:t>
            </w:r>
            <w:r>
              <w:rPr>
                <w:rFonts w:ascii="Garamond" w:hAnsi="Garamond" w:cs="Calibri"/>
                <w:color w:val="000000"/>
                <w:lang w:eastAsia="en-US"/>
              </w:rPr>
              <w:t>IDIH</w:t>
            </w:r>
            <w:r w:rsidRPr="002B6A07">
              <w:rPr>
                <w:rFonts w:ascii="Garamond" w:hAnsi="Garamond" w:cs="Calibri"/>
                <w:color w:val="000000"/>
                <w:lang w:eastAsia="en-US"/>
              </w:rPr>
              <w:t xml:space="preserve"> 8.2.2</w:t>
            </w:r>
          </w:p>
        </w:tc>
        <w:tc>
          <w:tcPr>
            <w:tcW w:w="1740" w:type="dxa"/>
            <w:shd w:val="clear" w:color="auto" w:fill="auto"/>
            <w:vAlign w:val="center"/>
            <w:hideMark/>
          </w:tcPr>
          <w:p w14:paraId="195B0F2E" w14:textId="77777777" w:rsidR="002B6A07" w:rsidRPr="002B6A07" w:rsidRDefault="002B6A07" w:rsidP="002B6A07">
            <w:pPr>
              <w:rPr>
                <w:rFonts w:ascii="Garamond" w:hAnsi="Garamond" w:cs="Calibri"/>
                <w:color w:val="000000"/>
                <w:lang w:eastAsia="en-US"/>
              </w:rPr>
            </w:pPr>
            <w:r w:rsidRPr="002B6A07">
              <w:rPr>
                <w:rFonts w:ascii="Garamond" w:hAnsi="Garamond" w:cs="Calibri"/>
                <w:color w:val="000000"/>
                <w:lang w:eastAsia="en-US"/>
              </w:rPr>
              <w:t> </w:t>
            </w:r>
          </w:p>
        </w:tc>
      </w:tr>
      <w:tr w:rsidR="002B6A07" w:rsidRPr="002B6A07" w14:paraId="155524A9" w14:textId="77777777" w:rsidTr="002B6A07">
        <w:trPr>
          <w:trHeight w:val="300"/>
        </w:trPr>
        <w:tc>
          <w:tcPr>
            <w:tcW w:w="1580" w:type="dxa"/>
            <w:shd w:val="clear" w:color="auto" w:fill="auto"/>
            <w:noWrap/>
            <w:vAlign w:val="center"/>
            <w:hideMark/>
          </w:tcPr>
          <w:p w14:paraId="2F53AB17" w14:textId="77777777" w:rsidR="002B6A07" w:rsidRPr="002B6A07" w:rsidRDefault="002B6A07" w:rsidP="002B6A07">
            <w:pPr>
              <w:jc w:val="center"/>
              <w:rPr>
                <w:rFonts w:ascii="Garamond" w:hAnsi="Garamond" w:cs="Calibri"/>
                <w:color w:val="000000"/>
                <w:lang w:eastAsia="en-US"/>
              </w:rPr>
            </w:pPr>
            <w:r w:rsidRPr="002B6A07">
              <w:rPr>
                <w:rFonts w:ascii="Garamond" w:hAnsi="Garamond" w:cs="Calibri"/>
                <w:color w:val="000000"/>
                <w:lang w:eastAsia="en-US"/>
              </w:rPr>
              <w:t xml:space="preserve">OCDSR </w:t>
            </w:r>
            <w:proofErr w:type="spellStart"/>
            <w:r w:rsidRPr="002B6A07">
              <w:rPr>
                <w:rFonts w:ascii="Garamond" w:hAnsi="Garamond" w:cs="Calibri"/>
                <w:color w:val="000000"/>
                <w:lang w:eastAsia="en-US"/>
              </w:rPr>
              <w:t>Rel</w:t>
            </w:r>
            <w:proofErr w:type="spellEnd"/>
            <w:r w:rsidRPr="002B6A07">
              <w:rPr>
                <w:rFonts w:ascii="Garamond" w:hAnsi="Garamond" w:cs="Calibri"/>
                <w:color w:val="000000"/>
                <w:lang w:eastAsia="en-US"/>
              </w:rPr>
              <w:t xml:space="preserve"> 8.5</w:t>
            </w:r>
          </w:p>
        </w:tc>
        <w:tc>
          <w:tcPr>
            <w:tcW w:w="2520" w:type="dxa"/>
            <w:shd w:val="clear" w:color="auto" w:fill="auto"/>
            <w:vAlign w:val="center"/>
            <w:hideMark/>
          </w:tcPr>
          <w:p w14:paraId="37D7661A" w14:textId="77777777" w:rsidR="002B6A07" w:rsidRPr="002B6A07" w:rsidRDefault="002B6A07" w:rsidP="002B6A07">
            <w:pPr>
              <w:jc w:val="center"/>
              <w:rPr>
                <w:rFonts w:ascii="Garamond" w:hAnsi="Garamond" w:cs="Calibri"/>
                <w:color w:val="000000"/>
                <w:lang w:eastAsia="en-US"/>
              </w:rPr>
            </w:pPr>
            <w:r w:rsidRPr="002B6A07">
              <w:rPr>
                <w:rFonts w:ascii="Garamond" w:hAnsi="Garamond" w:cs="Calibri"/>
                <w:color w:val="000000"/>
                <w:lang w:eastAsia="en-US"/>
              </w:rPr>
              <w:t>10.4.0.3</w:t>
            </w:r>
          </w:p>
        </w:tc>
        <w:tc>
          <w:tcPr>
            <w:tcW w:w="1420" w:type="dxa"/>
            <w:shd w:val="clear" w:color="auto" w:fill="auto"/>
            <w:noWrap/>
            <w:vAlign w:val="center"/>
            <w:hideMark/>
          </w:tcPr>
          <w:p w14:paraId="5D74B7A1" w14:textId="77777777" w:rsidR="002B6A07" w:rsidRPr="002B6A07" w:rsidRDefault="002B6A07" w:rsidP="002B6A07">
            <w:pPr>
              <w:jc w:val="center"/>
              <w:rPr>
                <w:rFonts w:ascii="Garamond" w:hAnsi="Garamond" w:cs="Calibri"/>
                <w:color w:val="000000"/>
                <w:lang w:eastAsia="en-US"/>
              </w:rPr>
            </w:pPr>
            <w:r w:rsidRPr="002B6A07">
              <w:rPr>
                <w:rFonts w:ascii="Garamond" w:hAnsi="Garamond" w:cs="Calibri"/>
                <w:color w:val="000000"/>
                <w:lang w:eastAsia="en-US"/>
              </w:rPr>
              <w:t>OCUDR 12.6.1</w:t>
            </w:r>
          </w:p>
        </w:tc>
        <w:tc>
          <w:tcPr>
            <w:tcW w:w="960" w:type="dxa"/>
            <w:shd w:val="clear" w:color="auto" w:fill="auto"/>
            <w:noWrap/>
            <w:vAlign w:val="center"/>
            <w:hideMark/>
          </w:tcPr>
          <w:p w14:paraId="61B58091" w14:textId="77777777" w:rsidR="002B6A07" w:rsidRPr="002B6A07" w:rsidRDefault="002B6A07" w:rsidP="002B6A07">
            <w:pPr>
              <w:jc w:val="center"/>
              <w:rPr>
                <w:rFonts w:ascii="Garamond" w:hAnsi="Garamond" w:cs="Calibri"/>
                <w:color w:val="000000"/>
                <w:lang w:eastAsia="en-US"/>
              </w:rPr>
            </w:pPr>
            <w:r w:rsidRPr="002B6A07">
              <w:rPr>
                <w:rFonts w:ascii="Garamond" w:hAnsi="Garamond" w:cs="Calibri"/>
                <w:color w:val="000000"/>
                <w:lang w:eastAsia="en-US"/>
              </w:rPr>
              <w:t>VNFM 5.0</w:t>
            </w:r>
          </w:p>
        </w:tc>
        <w:tc>
          <w:tcPr>
            <w:tcW w:w="1620" w:type="dxa"/>
            <w:shd w:val="clear" w:color="auto" w:fill="auto"/>
            <w:noWrap/>
            <w:vAlign w:val="center"/>
            <w:hideMark/>
          </w:tcPr>
          <w:p w14:paraId="0B1215CB" w14:textId="08DBDAEA" w:rsidR="002B6A07" w:rsidRPr="002B6A07" w:rsidRDefault="002B6A07" w:rsidP="002B6A07">
            <w:pPr>
              <w:jc w:val="center"/>
              <w:rPr>
                <w:rFonts w:ascii="Garamond" w:hAnsi="Garamond" w:cs="Calibri"/>
                <w:color w:val="000000"/>
                <w:lang w:eastAsia="en-US"/>
              </w:rPr>
            </w:pPr>
            <w:r>
              <w:rPr>
                <w:rFonts w:ascii="Garamond" w:hAnsi="Garamond" w:cs="Calibri"/>
                <w:color w:val="000000"/>
                <w:lang w:eastAsia="en-US"/>
              </w:rPr>
              <w:t>IDIH</w:t>
            </w:r>
            <w:r w:rsidRPr="002B6A07">
              <w:rPr>
                <w:rFonts w:ascii="Garamond" w:hAnsi="Garamond" w:cs="Calibri"/>
                <w:color w:val="000000"/>
                <w:lang w:eastAsia="en-US"/>
              </w:rPr>
              <w:t xml:space="preserve"> 8.2.3</w:t>
            </w:r>
          </w:p>
        </w:tc>
        <w:tc>
          <w:tcPr>
            <w:tcW w:w="1740" w:type="dxa"/>
            <w:shd w:val="clear" w:color="auto" w:fill="auto"/>
            <w:vAlign w:val="center"/>
            <w:hideMark/>
          </w:tcPr>
          <w:p w14:paraId="4FDABB6D" w14:textId="77777777" w:rsidR="002B6A07" w:rsidRPr="002B6A07" w:rsidRDefault="002B6A07" w:rsidP="002B6A07">
            <w:pPr>
              <w:rPr>
                <w:rFonts w:ascii="Garamond" w:hAnsi="Garamond" w:cs="Calibri"/>
                <w:color w:val="000000"/>
                <w:lang w:eastAsia="en-US"/>
              </w:rPr>
            </w:pPr>
            <w:r w:rsidRPr="002B6A07">
              <w:rPr>
                <w:rFonts w:ascii="Garamond" w:hAnsi="Garamond" w:cs="Calibri"/>
                <w:color w:val="000000"/>
                <w:lang w:eastAsia="en-US"/>
              </w:rPr>
              <w:t>ATS 8.5.0.0.0</w:t>
            </w:r>
          </w:p>
        </w:tc>
      </w:tr>
      <w:tr w:rsidR="002B6A07" w:rsidRPr="002B6A07" w14:paraId="5C682D15" w14:textId="77777777" w:rsidTr="002B6A07">
        <w:trPr>
          <w:trHeight w:val="490"/>
        </w:trPr>
        <w:tc>
          <w:tcPr>
            <w:tcW w:w="1580" w:type="dxa"/>
            <w:shd w:val="clear" w:color="auto" w:fill="auto"/>
            <w:noWrap/>
            <w:vAlign w:val="center"/>
            <w:hideMark/>
          </w:tcPr>
          <w:p w14:paraId="7E6C159F" w14:textId="77777777" w:rsidR="002B6A07" w:rsidRPr="002B6A07" w:rsidRDefault="002B6A07" w:rsidP="002B6A07">
            <w:pPr>
              <w:jc w:val="center"/>
              <w:rPr>
                <w:rFonts w:ascii="Garamond" w:hAnsi="Garamond" w:cs="Calibri"/>
                <w:color w:val="000000"/>
                <w:lang w:eastAsia="en-US"/>
              </w:rPr>
            </w:pPr>
            <w:r w:rsidRPr="002B6A07">
              <w:rPr>
                <w:rFonts w:ascii="Garamond" w:hAnsi="Garamond" w:cs="Calibri"/>
                <w:color w:val="000000"/>
                <w:lang w:eastAsia="en-US"/>
              </w:rPr>
              <w:t xml:space="preserve">OCDSR </w:t>
            </w:r>
            <w:proofErr w:type="spellStart"/>
            <w:r w:rsidRPr="002B6A07">
              <w:rPr>
                <w:rFonts w:ascii="Garamond" w:hAnsi="Garamond" w:cs="Calibri"/>
                <w:color w:val="000000"/>
                <w:lang w:eastAsia="en-US"/>
              </w:rPr>
              <w:t>Rel</w:t>
            </w:r>
            <w:proofErr w:type="spellEnd"/>
            <w:r w:rsidRPr="002B6A07">
              <w:rPr>
                <w:rFonts w:ascii="Garamond" w:hAnsi="Garamond" w:cs="Calibri"/>
                <w:color w:val="000000"/>
                <w:lang w:eastAsia="en-US"/>
              </w:rPr>
              <w:t xml:space="preserve"> 8.5.0.1</w:t>
            </w:r>
          </w:p>
        </w:tc>
        <w:tc>
          <w:tcPr>
            <w:tcW w:w="2520" w:type="dxa"/>
            <w:shd w:val="clear" w:color="auto" w:fill="auto"/>
            <w:vAlign w:val="center"/>
            <w:hideMark/>
          </w:tcPr>
          <w:p w14:paraId="138677BD" w14:textId="77777777" w:rsidR="002B6A07" w:rsidRPr="002B6A07" w:rsidRDefault="002B6A07" w:rsidP="002B6A07">
            <w:pPr>
              <w:jc w:val="center"/>
              <w:rPr>
                <w:rFonts w:ascii="Garamond" w:hAnsi="Garamond" w:cs="Calibri"/>
                <w:color w:val="000000"/>
                <w:lang w:eastAsia="en-US"/>
              </w:rPr>
            </w:pPr>
            <w:r w:rsidRPr="002B6A07">
              <w:rPr>
                <w:rFonts w:ascii="Garamond" w:hAnsi="Garamond" w:cs="Calibri"/>
                <w:color w:val="000000"/>
                <w:lang w:eastAsia="en-US"/>
              </w:rPr>
              <w:t>Compatibility not tested with MRs and Patch releases</w:t>
            </w:r>
          </w:p>
        </w:tc>
        <w:tc>
          <w:tcPr>
            <w:tcW w:w="1420" w:type="dxa"/>
            <w:shd w:val="clear" w:color="auto" w:fill="auto"/>
            <w:noWrap/>
            <w:vAlign w:val="center"/>
            <w:hideMark/>
          </w:tcPr>
          <w:p w14:paraId="28AC549E" w14:textId="77777777" w:rsidR="002B6A07" w:rsidRPr="002B6A07" w:rsidRDefault="002B6A07" w:rsidP="002B6A07">
            <w:pPr>
              <w:jc w:val="center"/>
              <w:rPr>
                <w:rFonts w:ascii="Garamond" w:hAnsi="Garamond" w:cs="Calibri"/>
                <w:color w:val="000000"/>
                <w:lang w:eastAsia="en-US"/>
              </w:rPr>
            </w:pPr>
            <w:r w:rsidRPr="002B6A07">
              <w:rPr>
                <w:rFonts w:ascii="Garamond" w:hAnsi="Garamond" w:cs="Calibri"/>
                <w:color w:val="000000"/>
                <w:lang w:eastAsia="en-US"/>
              </w:rPr>
              <w:t>OCUDR 12.6.1</w:t>
            </w:r>
          </w:p>
        </w:tc>
        <w:tc>
          <w:tcPr>
            <w:tcW w:w="960" w:type="dxa"/>
            <w:shd w:val="clear" w:color="auto" w:fill="auto"/>
            <w:noWrap/>
            <w:vAlign w:val="center"/>
            <w:hideMark/>
          </w:tcPr>
          <w:p w14:paraId="76370BC2" w14:textId="77777777" w:rsidR="002B6A07" w:rsidRPr="002B6A07" w:rsidRDefault="002B6A07" w:rsidP="002B6A07">
            <w:pPr>
              <w:jc w:val="center"/>
              <w:rPr>
                <w:rFonts w:ascii="Garamond" w:hAnsi="Garamond" w:cs="Calibri"/>
                <w:color w:val="000000"/>
                <w:lang w:eastAsia="en-US"/>
              </w:rPr>
            </w:pPr>
            <w:r w:rsidRPr="002B6A07">
              <w:rPr>
                <w:rFonts w:ascii="Garamond" w:hAnsi="Garamond" w:cs="Calibri"/>
                <w:color w:val="000000"/>
                <w:lang w:eastAsia="en-US"/>
              </w:rPr>
              <w:t>VNFM 5.1</w:t>
            </w:r>
          </w:p>
        </w:tc>
        <w:tc>
          <w:tcPr>
            <w:tcW w:w="1620" w:type="dxa"/>
            <w:shd w:val="clear" w:color="auto" w:fill="auto"/>
            <w:noWrap/>
            <w:vAlign w:val="center"/>
            <w:hideMark/>
          </w:tcPr>
          <w:p w14:paraId="38CB13ED" w14:textId="7E8354CF" w:rsidR="002B6A07" w:rsidRPr="002B6A07" w:rsidRDefault="002B6A07" w:rsidP="002B6A07">
            <w:pPr>
              <w:jc w:val="center"/>
              <w:rPr>
                <w:rFonts w:ascii="Garamond" w:hAnsi="Garamond" w:cs="Calibri"/>
                <w:color w:val="000000"/>
                <w:lang w:eastAsia="en-US"/>
              </w:rPr>
            </w:pPr>
            <w:r>
              <w:rPr>
                <w:rFonts w:ascii="Garamond" w:hAnsi="Garamond" w:cs="Calibri"/>
                <w:color w:val="000000"/>
                <w:lang w:eastAsia="en-US"/>
              </w:rPr>
              <w:t>IDIH</w:t>
            </w:r>
            <w:r w:rsidRPr="002B6A07">
              <w:rPr>
                <w:rFonts w:ascii="Garamond" w:hAnsi="Garamond" w:cs="Calibri"/>
                <w:color w:val="000000"/>
                <w:lang w:eastAsia="en-US"/>
              </w:rPr>
              <w:t xml:space="preserve"> 8.2.3</w:t>
            </w:r>
          </w:p>
        </w:tc>
        <w:tc>
          <w:tcPr>
            <w:tcW w:w="1740" w:type="dxa"/>
            <w:shd w:val="clear" w:color="auto" w:fill="auto"/>
            <w:vAlign w:val="center"/>
            <w:hideMark/>
          </w:tcPr>
          <w:p w14:paraId="61C84E14" w14:textId="77777777" w:rsidR="002B6A07" w:rsidRPr="002B6A07" w:rsidRDefault="002B6A07" w:rsidP="002B6A07">
            <w:pPr>
              <w:rPr>
                <w:rFonts w:ascii="Garamond" w:hAnsi="Garamond" w:cs="Calibri"/>
                <w:color w:val="000000"/>
                <w:lang w:eastAsia="en-US"/>
              </w:rPr>
            </w:pPr>
            <w:r w:rsidRPr="002B6A07">
              <w:rPr>
                <w:rFonts w:ascii="Garamond" w:hAnsi="Garamond" w:cs="Calibri"/>
                <w:color w:val="000000"/>
                <w:lang w:eastAsia="en-US"/>
              </w:rPr>
              <w:t>ATS 8.5.0.1.0</w:t>
            </w:r>
          </w:p>
        </w:tc>
      </w:tr>
      <w:tr w:rsidR="002B6A07" w:rsidRPr="002B6A07" w14:paraId="0ADE22B3" w14:textId="77777777" w:rsidTr="002B6A07">
        <w:trPr>
          <w:trHeight w:val="490"/>
        </w:trPr>
        <w:tc>
          <w:tcPr>
            <w:tcW w:w="1580" w:type="dxa"/>
            <w:shd w:val="clear" w:color="auto" w:fill="auto"/>
            <w:noWrap/>
            <w:vAlign w:val="center"/>
            <w:hideMark/>
          </w:tcPr>
          <w:p w14:paraId="239653F9" w14:textId="77777777" w:rsidR="002B6A07" w:rsidRPr="002B6A07" w:rsidRDefault="002B6A07" w:rsidP="002B6A07">
            <w:pPr>
              <w:jc w:val="center"/>
              <w:rPr>
                <w:rFonts w:ascii="Garamond" w:hAnsi="Garamond" w:cs="Calibri"/>
                <w:color w:val="000000"/>
                <w:lang w:eastAsia="en-US"/>
              </w:rPr>
            </w:pPr>
            <w:r w:rsidRPr="002B6A07">
              <w:rPr>
                <w:rFonts w:ascii="Garamond" w:hAnsi="Garamond" w:cs="Calibri"/>
                <w:color w:val="000000"/>
                <w:lang w:eastAsia="en-US"/>
              </w:rPr>
              <w:t xml:space="preserve">OCDSR </w:t>
            </w:r>
            <w:proofErr w:type="spellStart"/>
            <w:r w:rsidRPr="002B6A07">
              <w:rPr>
                <w:rFonts w:ascii="Garamond" w:hAnsi="Garamond" w:cs="Calibri"/>
                <w:color w:val="000000"/>
                <w:lang w:eastAsia="en-US"/>
              </w:rPr>
              <w:t>Rel</w:t>
            </w:r>
            <w:proofErr w:type="spellEnd"/>
            <w:r w:rsidRPr="002B6A07">
              <w:rPr>
                <w:rFonts w:ascii="Garamond" w:hAnsi="Garamond" w:cs="Calibri"/>
                <w:color w:val="000000"/>
                <w:lang w:eastAsia="en-US"/>
              </w:rPr>
              <w:t xml:space="preserve"> 8.5.0.2</w:t>
            </w:r>
          </w:p>
        </w:tc>
        <w:tc>
          <w:tcPr>
            <w:tcW w:w="2520" w:type="dxa"/>
            <w:shd w:val="clear" w:color="auto" w:fill="auto"/>
            <w:vAlign w:val="center"/>
            <w:hideMark/>
          </w:tcPr>
          <w:p w14:paraId="59204D06" w14:textId="77777777" w:rsidR="002B6A07" w:rsidRPr="002B6A07" w:rsidRDefault="002B6A07" w:rsidP="002B6A07">
            <w:pPr>
              <w:jc w:val="center"/>
              <w:rPr>
                <w:rFonts w:ascii="Garamond" w:hAnsi="Garamond" w:cs="Calibri"/>
                <w:color w:val="000000"/>
                <w:lang w:eastAsia="en-US"/>
              </w:rPr>
            </w:pPr>
            <w:r w:rsidRPr="002B6A07">
              <w:rPr>
                <w:rFonts w:ascii="Garamond" w:hAnsi="Garamond" w:cs="Calibri"/>
                <w:color w:val="000000"/>
                <w:lang w:eastAsia="en-US"/>
              </w:rPr>
              <w:t>Compatibility not tested with MRs and Patch releases</w:t>
            </w:r>
          </w:p>
        </w:tc>
        <w:tc>
          <w:tcPr>
            <w:tcW w:w="1420" w:type="dxa"/>
            <w:shd w:val="clear" w:color="auto" w:fill="auto"/>
            <w:noWrap/>
            <w:vAlign w:val="center"/>
            <w:hideMark/>
          </w:tcPr>
          <w:p w14:paraId="4737C9A7" w14:textId="77777777" w:rsidR="002B6A07" w:rsidRPr="002B6A07" w:rsidRDefault="002B6A07" w:rsidP="002B6A07">
            <w:pPr>
              <w:jc w:val="center"/>
              <w:rPr>
                <w:rFonts w:ascii="Garamond" w:hAnsi="Garamond" w:cs="Calibri"/>
                <w:color w:val="000000"/>
                <w:lang w:eastAsia="en-US"/>
              </w:rPr>
            </w:pPr>
            <w:r w:rsidRPr="002B6A07">
              <w:rPr>
                <w:rFonts w:ascii="Garamond" w:hAnsi="Garamond" w:cs="Calibri"/>
                <w:color w:val="000000"/>
                <w:lang w:eastAsia="en-US"/>
              </w:rPr>
              <w:t xml:space="preserve">OCUDR </w:t>
            </w:r>
            <w:proofErr w:type="spellStart"/>
            <w:r w:rsidRPr="002B6A07">
              <w:rPr>
                <w:rFonts w:ascii="Garamond" w:hAnsi="Garamond" w:cs="Calibri"/>
                <w:color w:val="000000"/>
                <w:lang w:eastAsia="en-US"/>
              </w:rPr>
              <w:t>Rel</w:t>
            </w:r>
            <w:proofErr w:type="spellEnd"/>
            <w:r w:rsidRPr="002B6A07">
              <w:rPr>
                <w:rFonts w:ascii="Garamond" w:hAnsi="Garamond" w:cs="Calibri"/>
                <w:color w:val="000000"/>
                <w:lang w:eastAsia="en-US"/>
              </w:rPr>
              <w:t xml:space="preserve"> 12.6.2</w:t>
            </w:r>
          </w:p>
        </w:tc>
        <w:tc>
          <w:tcPr>
            <w:tcW w:w="960" w:type="dxa"/>
            <w:shd w:val="clear" w:color="auto" w:fill="auto"/>
            <w:noWrap/>
            <w:vAlign w:val="center"/>
            <w:hideMark/>
          </w:tcPr>
          <w:p w14:paraId="423FE9C7" w14:textId="77777777" w:rsidR="002B6A07" w:rsidRPr="002B6A07" w:rsidRDefault="002B6A07" w:rsidP="002B6A07">
            <w:pPr>
              <w:jc w:val="center"/>
              <w:rPr>
                <w:rFonts w:ascii="Garamond" w:hAnsi="Garamond" w:cs="Calibri"/>
                <w:color w:val="000000"/>
                <w:lang w:eastAsia="en-US"/>
              </w:rPr>
            </w:pPr>
            <w:r w:rsidRPr="002B6A07">
              <w:rPr>
                <w:rFonts w:ascii="Garamond" w:hAnsi="Garamond" w:cs="Calibri"/>
                <w:color w:val="000000"/>
                <w:lang w:eastAsia="en-US"/>
              </w:rPr>
              <w:t>VNFM 5.2</w:t>
            </w:r>
          </w:p>
        </w:tc>
        <w:tc>
          <w:tcPr>
            <w:tcW w:w="1620" w:type="dxa"/>
            <w:shd w:val="clear" w:color="auto" w:fill="auto"/>
            <w:noWrap/>
            <w:vAlign w:val="center"/>
            <w:hideMark/>
          </w:tcPr>
          <w:p w14:paraId="28F85687" w14:textId="77B154E8" w:rsidR="002B6A07" w:rsidRPr="002B6A07" w:rsidRDefault="002B6A07" w:rsidP="002B6A07">
            <w:pPr>
              <w:jc w:val="center"/>
              <w:rPr>
                <w:rFonts w:ascii="Garamond" w:hAnsi="Garamond" w:cs="Calibri"/>
                <w:color w:val="000000"/>
                <w:lang w:eastAsia="en-US"/>
              </w:rPr>
            </w:pPr>
            <w:r>
              <w:rPr>
                <w:rFonts w:ascii="Garamond" w:hAnsi="Garamond" w:cs="Calibri"/>
                <w:color w:val="000000"/>
                <w:lang w:eastAsia="en-US"/>
              </w:rPr>
              <w:t>IDIH</w:t>
            </w:r>
            <w:r w:rsidRPr="002B6A07">
              <w:rPr>
                <w:rFonts w:ascii="Garamond" w:hAnsi="Garamond" w:cs="Calibri"/>
                <w:color w:val="000000"/>
                <w:lang w:eastAsia="en-US"/>
              </w:rPr>
              <w:t xml:space="preserve"> 8.2.3</w:t>
            </w:r>
          </w:p>
        </w:tc>
        <w:tc>
          <w:tcPr>
            <w:tcW w:w="1740" w:type="dxa"/>
            <w:shd w:val="clear" w:color="auto" w:fill="auto"/>
            <w:vAlign w:val="center"/>
            <w:hideMark/>
          </w:tcPr>
          <w:p w14:paraId="5A1C4DB6" w14:textId="77777777" w:rsidR="002B6A07" w:rsidRPr="002B6A07" w:rsidRDefault="002B6A07" w:rsidP="002B6A07">
            <w:pPr>
              <w:rPr>
                <w:rFonts w:ascii="Garamond" w:hAnsi="Garamond" w:cs="Calibri"/>
                <w:color w:val="000000"/>
                <w:lang w:eastAsia="en-US"/>
              </w:rPr>
            </w:pPr>
            <w:r w:rsidRPr="002B6A07">
              <w:rPr>
                <w:rFonts w:ascii="Garamond" w:hAnsi="Garamond" w:cs="Calibri"/>
                <w:color w:val="000000"/>
                <w:lang w:eastAsia="en-US"/>
              </w:rPr>
              <w:t>ATS 8.5.0.2.0</w:t>
            </w:r>
          </w:p>
        </w:tc>
      </w:tr>
      <w:tr w:rsidR="002B6A07" w:rsidRPr="002B6A07" w14:paraId="1D51A496" w14:textId="77777777" w:rsidTr="002B6A07">
        <w:trPr>
          <w:trHeight w:val="490"/>
        </w:trPr>
        <w:tc>
          <w:tcPr>
            <w:tcW w:w="1580" w:type="dxa"/>
            <w:shd w:val="clear" w:color="auto" w:fill="auto"/>
            <w:noWrap/>
            <w:vAlign w:val="center"/>
            <w:hideMark/>
          </w:tcPr>
          <w:p w14:paraId="06E5EFDE" w14:textId="77777777" w:rsidR="002B6A07" w:rsidRPr="002B6A07" w:rsidRDefault="002B6A07" w:rsidP="002B6A07">
            <w:pPr>
              <w:jc w:val="center"/>
              <w:rPr>
                <w:rFonts w:ascii="Garamond" w:hAnsi="Garamond" w:cs="Calibri"/>
                <w:color w:val="000000"/>
                <w:lang w:eastAsia="en-US"/>
              </w:rPr>
            </w:pPr>
            <w:r w:rsidRPr="002B6A07">
              <w:rPr>
                <w:rFonts w:ascii="Garamond" w:hAnsi="Garamond" w:cs="Calibri"/>
                <w:color w:val="000000"/>
                <w:lang w:eastAsia="en-US"/>
              </w:rPr>
              <w:t xml:space="preserve">OCDSR </w:t>
            </w:r>
            <w:proofErr w:type="spellStart"/>
            <w:r w:rsidRPr="002B6A07">
              <w:rPr>
                <w:rFonts w:ascii="Garamond" w:hAnsi="Garamond" w:cs="Calibri"/>
                <w:color w:val="000000"/>
                <w:lang w:eastAsia="en-US"/>
              </w:rPr>
              <w:t>Rel</w:t>
            </w:r>
            <w:proofErr w:type="spellEnd"/>
            <w:r w:rsidRPr="002B6A07">
              <w:rPr>
                <w:rFonts w:ascii="Garamond" w:hAnsi="Garamond" w:cs="Calibri"/>
                <w:color w:val="000000"/>
                <w:lang w:eastAsia="en-US"/>
              </w:rPr>
              <w:t xml:space="preserve"> 8.5.1.0.0</w:t>
            </w:r>
          </w:p>
        </w:tc>
        <w:tc>
          <w:tcPr>
            <w:tcW w:w="2520" w:type="dxa"/>
            <w:shd w:val="clear" w:color="auto" w:fill="auto"/>
            <w:vAlign w:val="center"/>
            <w:hideMark/>
          </w:tcPr>
          <w:p w14:paraId="3E2FCC06" w14:textId="77777777" w:rsidR="002B6A07" w:rsidRPr="002B6A07" w:rsidRDefault="002B6A07" w:rsidP="002B6A07">
            <w:pPr>
              <w:jc w:val="center"/>
              <w:rPr>
                <w:rFonts w:ascii="Garamond" w:hAnsi="Garamond" w:cs="Calibri"/>
                <w:color w:val="000000"/>
                <w:lang w:eastAsia="en-US"/>
              </w:rPr>
            </w:pPr>
            <w:r w:rsidRPr="002B6A07">
              <w:rPr>
                <w:rFonts w:ascii="Garamond" w:hAnsi="Garamond" w:cs="Calibri"/>
                <w:color w:val="000000"/>
                <w:lang w:eastAsia="en-US"/>
              </w:rPr>
              <w:t>Compatibility not tested with MRs and Patch releases</w:t>
            </w:r>
          </w:p>
        </w:tc>
        <w:tc>
          <w:tcPr>
            <w:tcW w:w="1420" w:type="dxa"/>
            <w:shd w:val="clear" w:color="auto" w:fill="auto"/>
            <w:noWrap/>
            <w:vAlign w:val="center"/>
            <w:hideMark/>
          </w:tcPr>
          <w:p w14:paraId="4AB2DABF" w14:textId="77777777" w:rsidR="002B6A07" w:rsidRPr="002B6A07" w:rsidRDefault="002B6A07" w:rsidP="002B6A07">
            <w:pPr>
              <w:jc w:val="center"/>
              <w:rPr>
                <w:rFonts w:ascii="Garamond" w:hAnsi="Garamond" w:cs="Calibri"/>
                <w:color w:val="000000"/>
                <w:lang w:eastAsia="en-US"/>
              </w:rPr>
            </w:pPr>
            <w:r w:rsidRPr="002B6A07">
              <w:rPr>
                <w:rFonts w:ascii="Garamond" w:hAnsi="Garamond" w:cs="Calibri"/>
                <w:color w:val="000000"/>
                <w:lang w:eastAsia="en-US"/>
              </w:rPr>
              <w:t xml:space="preserve">OCUDR </w:t>
            </w:r>
            <w:proofErr w:type="spellStart"/>
            <w:r w:rsidRPr="002B6A07">
              <w:rPr>
                <w:rFonts w:ascii="Garamond" w:hAnsi="Garamond" w:cs="Calibri"/>
                <w:color w:val="000000"/>
                <w:lang w:eastAsia="en-US"/>
              </w:rPr>
              <w:t>Rel</w:t>
            </w:r>
            <w:proofErr w:type="spellEnd"/>
            <w:r w:rsidRPr="002B6A07">
              <w:rPr>
                <w:rFonts w:ascii="Garamond" w:hAnsi="Garamond" w:cs="Calibri"/>
                <w:color w:val="000000"/>
                <w:lang w:eastAsia="en-US"/>
              </w:rPr>
              <w:t xml:space="preserve"> 12.6.3</w:t>
            </w:r>
          </w:p>
        </w:tc>
        <w:tc>
          <w:tcPr>
            <w:tcW w:w="960" w:type="dxa"/>
            <w:shd w:val="clear" w:color="auto" w:fill="auto"/>
            <w:noWrap/>
            <w:vAlign w:val="center"/>
            <w:hideMark/>
          </w:tcPr>
          <w:p w14:paraId="4A7E9FB0" w14:textId="77777777" w:rsidR="002B6A07" w:rsidRPr="002B6A07" w:rsidRDefault="002B6A07" w:rsidP="002B6A07">
            <w:pPr>
              <w:jc w:val="center"/>
              <w:rPr>
                <w:rFonts w:ascii="Garamond" w:hAnsi="Garamond" w:cs="Calibri"/>
                <w:color w:val="000000"/>
                <w:lang w:eastAsia="en-US"/>
              </w:rPr>
            </w:pPr>
            <w:r w:rsidRPr="002B6A07">
              <w:rPr>
                <w:rFonts w:ascii="Garamond" w:hAnsi="Garamond" w:cs="Calibri"/>
                <w:color w:val="000000"/>
                <w:lang w:eastAsia="en-US"/>
              </w:rPr>
              <w:t>VNFM 5.3</w:t>
            </w:r>
          </w:p>
        </w:tc>
        <w:tc>
          <w:tcPr>
            <w:tcW w:w="1620" w:type="dxa"/>
            <w:shd w:val="clear" w:color="auto" w:fill="auto"/>
            <w:noWrap/>
            <w:vAlign w:val="center"/>
            <w:hideMark/>
          </w:tcPr>
          <w:p w14:paraId="76C0F5A8" w14:textId="20751564" w:rsidR="002B6A07" w:rsidRPr="002B6A07" w:rsidRDefault="002B6A07" w:rsidP="002B6A07">
            <w:pPr>
              <w:jc w:val="center"/>
              <w:rPr>
                <w:rFonts w:ascii="Garamond" w:hAnsi="Garamond" w:cs="Calibri"/>
                <w:color w:val="000000"/>
                <w:lang w:eastAsia="en-US"/>
              </w:rPr>
            </w:pPr>
            <w:r>
              <w:rPr>
                <w:rFonts w:ascii="Garamond" w:hAnsi="Garamond" w:cs="Calibri"/>
                <w:color w:val="000000"/>
                <w:lang w:eastAsia="en-US"/>
              </w:rPr>
              <w:t>IDIH</w:t>
            </w:r>
            <w:r w:rsidRPr="002B6A07">
              <w:rPr>
                <w:rFonts w:ascii="Garamond" w:hAnsi="Garamond" w:cs="Calibri"/>
                <w:color w:val="000000"/>
                <w:lang w:eastAsia="en-US"/>
              </w:rPr>
              <w:t xml:space="preserve"> 8.2.3</w:t>
            </w:r>
          </w:p>
        </w:tc>
        <w:tc>
          <w:tcPr>
            <w:tcW w:w="1740" w:type="dxa"/>
            <w:shd w:val="clear" w:color="auto" w:fill="auto"/>
            <w:vAlign w:val="center"/>
            <w:hideMark/>
          </w:tcPr>
          <w:p w14:paraId="639D1C40" w14:textId="77777777" w:rsidR="002B6A07" w:rsidRPr="002B6A07" w:rsidRDefault="002B6A07" w:rsidP="002B6A07">
            <w:pPr>
              <w:rPr>
                <w:rFonts w:ascii="Garamond" w:hAnsi="Garamond" w:cs="Calibri"/>
                <w:color w:val="000000"/>
                <w:lang w:eastAsia="en-US"/>
              </w:rPr>
            </w:pPr>
            <w:r w:rsidRPr="002B6A07">
              <w:rPr>
                <w:rFonts w:ascii="Garamond" w:hAnsi="Garamond" w:cs="Calibri"/>
                <w:color w:val="000000"/>
                <w:lang w:eastAsia="en-US"/>
              </w:rPr>
              <w:t>ATS 8.5.1.0.0</w:t>
            </w:r>
          </w:p>
        </w:tc>
      </w:tr>
      <w:tr w:rsidR="008A1CF9" w:rsidRPr="002B6A07" w14:paraId="0A6EBA79" w14:textId="77777777" w:rsidTr="002B6A07">
        <w:trPr>
          <w:trHeight w:val="490"/>
        </w:trPr>
        <w:tc>
          <w:tcPr>
            <w:tcW w:w="1580" w:type="dxa"/>
            <w:shd w:val="clear" w:color="auto" w:fill="auto"/>
            <w:noWrap/>
            <w:vAlign w:val="center"/>
          </w:tcPr>
          <w:p w14:paraId="5E4DC064" w14:textId="0C845E23" w:rsidR="008A1CF9" w:rsidRPr="002B6A07" w:rsidRDefault="008A1CF9" w:rsidP="002B6A07">
            <w:pPr>
              <w:jc w:val="center"/>
              <w:rPr>
                <w:rFonts w:ascii="Garamond" w:hAnsi="Garamond" w:cs="Calibri"/>
                <w:color w:val="000000"/>
                <w:lang w:eastAsia="en-US"/>
              </w:rPr>
            </w:pPr>
            <w:r>
              <w:rPr>
                <w:rFonts w:ascii="Garamond" w:hAnsi="Garamond" w:cs="Calibri"/>
                <w:color w:val="000000"/>
                <w:lang w:eastAsia="en-US"/>
              </w:rPr>
              <w:t xml:space="preserve">OCDSR </w:t>
            </w:r>
            <w:proofErr w:type="spellStart"/>
            <w:r>
              <w:rPr>
                <w:rFonts w:ascii="Garamond" w:hAnsi="Garamond" w:cs="Calibri"/>
                <w:color w:val="000000"/>
                <w:lang w:eastAsia="en-US"/>
              </w:rPr>
              <w:t>Rel</w:t>
            </w:r>
            <w:proofErr w:type="spellEnd"/>
            <w:r>
              <w:rPr>
                <w:rFonts w:ascii="Garamond" w:hAnsi="Garamond" w:cs="Calibri"/>
                <w:color w:val="000000"/>
                <w:lang w:eastAsia="en-US"/>
              </w:rPr>
              <w:t xml:space="preserve"> 8.6.0.0.0</w:t>
            </w:r>
          </w:p>
        </w:tc>
        <w:tc>
          <w:tcPr>
            <w:tcW w:w="2520" w:type="dxa"/>
            <w:shd w:val="clear" w:color="auto" w:fill="auto"/>
            <w:vAlign w:val="center"/>
          </w:tcPr>
          <w:p w14:paraId="67DA95A4" w14:textId="0C2035D0" w:rsidR="008A1CF9" w:rsidRPr="002B6A07" w:rsidRDefault="008468CF" w:rsidP="002B6A07">
            <w:pPr>
              <w:jc w:val="center"/>
              <w:rPr>
                <w:rFonts w:ascii="Garamond" w:hAnsi="Garamond" w:cs="Calibri"/>
                <w:color w:val="000000"/>
                <w:lang w:eastAsia="en-US"/>
              </w:rPr>
            </w:pPr>
            <w:r w:rsidRPr="002B6A07">
              <w:rPr>
                <w:rFonts w:ascii="Garamond" w:hAnsi="Garamond" w:cs="Calibri"/>
                <w:color w:val="000000"/>
                <w:lang w:eastAsia="en-US"/>
              </w:rPr>
              <w:t>Compatibility not tested with MRs and Patch releases</w:t>
            </w:r>
          </w:p>
        </w:tc>
        <w:tc>
          <w:tcPr>
            <w:tcW w:w="1420" w:type="dxa"/>
            <w:shd w:val="clear" w:color="auto" w:fill="auto"/>
            <w:noWrap/>
            <w:vAlign w:val="center"/>
          </w:tcPr>
          <w:p w14:paraId="47ABA233" w14:textId="3CDD0D0E" w:rsidR="008A1CF9" w:rsidRPr="002B6A07" w:rsidRDefault="008468CF" w:rsidP="008468CF">
            <w:pPr>
              <w:jc w:val="center"/>
              <w:rPr>
                <w:rFonts w:ascii="Garamond" w:hAnsi="Garamond" w:cs="Calibri"/>
                <w:color w:val="000000"/>
                <w:lang w:eastAsia="en-US"/>
              </w:rPr>
            </w:pPr>
            <w:r>
              <w:rPr>
                <w:rFonts w:ascii="Garamond" w:hAnsi="Garamond" w:cs="Calibri"/>
                <w:color w:val="000000"/>
                <w:lang w:eastAsia="en-US"/>
              </w:rPr>
              <w:t xml:space="preserve">OCUDR </w:t>
            </w:r>
            <w:proofErr w:type="spellStart"/>
            <w:r>
              <w:rPr>
                <w:rFonts w:ascii="Garamond" w:hAnsi="Garamond" w:cs="Calibri"/>
                <w:color w:val="000000"/>
                <w:lang w:eastAsia="en-US"/>
              </w:rPr>
              <w:t>Rel</w:t>
            </w:r>
            <w:proofErr w:type="spellEnd"/>
            <w:r>
              <w:rPr>
                <w:rFonts w:ascii="Garamond" w:hAnsi="Garamond" w:cs="Calibri"/>
                <w:color w:val="000000"/>
                <w:lang w:eastAsia="en-US"/>
              </w:rPr>
              <w:t xml:space="preserve"> 12.7.0</w:t>
            </w:r>
          </w:p>
        </w:tc>
        <w:tc>
          <w:tcPr>
            <w:tcW w:w="960" w:type="dxa"/>
            <w:shd w:val="clear" w:color="auto" w:fill="auto"/>
            <w:noWrap/>
            <w:vAlign w:val="center"/>
          </w:tcPr>
          <w:p w14:paraId="073C2A21" w14:textId="77777777" w:rsidR="008A1CF9" w:rsidRDefault="008468CF" w:rsidP="002B6A07">
            <w:pPr>
              <w:jc w:val="center"/>
              <w:rPr>
                <w:rFonts w:ascii="Garamond" w:hAnsi="Garamond" w:cs="Calibri"/>
                <w:color w:val="000000"/>
                <w:lang w:eastAsia="en-US"/>
              </w:rPr>
            </w:pPr>
            <w:r>
              <w:rPr>
                <w:rFonts w:ascii="Garamond" w:hAnsi="Garamond" w:cs="Calibri"/>
                <w:color w:val="000000"/>
                <w:lang w:eastAsia="en-US"/>
              </w:rPr>
              <w:t xml:space="preserve">VNFM </w:t>
            </w:r>
          </w:p>
          <w:p w14:paraId="1E7A4E67" w14:textId="58E01CE9" w:rsidR="008468CF" w:rsidRPr="008468CF" w:rsidRDefault="008468CF" w:rsidP="008468CF">
            <w:pPr>
              <w:jc w:val="center"/>
              <w:rPr>
                <w:lang w:eastAsia="en-US"/>
              </w:rPr>
            </w:pPr>
            <w:r w:rsidRPr="008468CF">
              <w:rPr>
                <w:rFonts w:ascii="Garamond" w:hAnsi="Garamond" w:cs="Calibri"/>
                <w:color w:val="000000"/>
                <w:lang w:eastAsia="en-US"/>
              </w:rPr>
              <w:t>5.4</w:t>
            </w:r>
          </w:p>
        </w:tc>
        <w:tc>
          <w:tcPr>
            <w:tcW w:w="1620" w:type="dxa"/>
            <w:shd w:val="clear" w:color="auto" w:fill="auto"/>
            <w:noWrap/>
            <w:vAlign w:val="center"/>
          </w:tcPr>
          <w:p w14:paraId="551E9105" w14:textId="09C197BB" w:rsidR="008A1CF9" w:rsidRDefault="008468CF" w:rsidP="002B6A07">
            <w:pPr>
              <w:jc w:val="center"/>
              <w:rPr>
                <w:rFonts w:ascii="Garamond" w:hAnsi="Garamond" w:cs="Calibri"/>
                <w:color w:val="000000"/>
                <w:lang w:eastAsia="en-US"/>
              </w:rPr>
            </w:pPr>
            <w:r>
              <w:rPr>
                <w:rFonts w:ascii="Garamond" w:hAnsi="Garamond" w:cs="Calibri"/>
                <w:color w:val="000000"/>
                <w:lang w:eastAsia="en-US"/>
              </w:rPr>
              <w:t>IDIH 8.2.3.1</w:t>
            </w:r>
          </w:p>
        </w:tc>
        <w:tc>
          <w:tcPr>
            <w:tcW w:w="1740" w:type="dxa"/>
            <w:shd w:val="clear" w:color="auto" w:fill="auto"/>
            <w:vAlign w:val="center"/>
          </w:tcPr>
          <w:p w14:paraId="10AE5139" w14:textId="485B708E" w:rsidR="008A1CF9" w:rsidRPr="002B6A07" w:rsidRDefault="008468CF" w:rsidP="002B6A07">
            <w:pPr>
              <w:rPr>
                <w:rFonts w:ascii="Garamond" w:hAnsi="Garamond" w:cs="Calibri"/>
                <w:color w:val="000000"/>
                <w:lang w:eastAsia="en-US"/>
              </w:rPr>
            </w:pPr>
            <w:r>
              <w:rPr>
                <w:rFonts w:ascii="Garamond" w:hAnsi="Garamond" w:cs="Calibri"/>
                <w:color w:val="000000"/>
                <w:lang w:eastAsia="en-US"/>
              </w:rPr>
              <w:t>ATS 8.6.0.0.0</w:t>
            </w:r>
          </w:p>
        </w:tc>
      </w:tr>
    </w:tbl>
    <w:p w14:paraId="7DDE9B5D" w14:textId="77777777" w:rsidR="00BF4728" w:rsidRPr="00BF4728" w:rsidRDefault="00BF4728" w:rsidP="00BF4728">
      <w:pPr>
        <w:pStyle w:val="BodyText"/>
      </w:pPr>
    </w:p>
    <w:p w14:paraId="5148E404" w14:textId="38FF992C" w:rsidR="00A310AE" w:rsidRPr="002A5BBA" w:rsidRDefault="00A310AE" w:rsidP="00DB0187">
      <w:pPr>
        <w:pStyle w:val="Heading2"/>
        <w:numPr>
          <w:ilvl w:val="1"/>
          <w:numId w:val="2"/>
        </w:numPr>
      </w:pPr>
      <w:bookmarkStart w:id="12" w:name="_Toc101097207"/>
      <w:r>
        <w:t xml:space="preserve">DSR </w:t>
      </w:r>
      <w:r w:rsidR="00CE6FF7">
        <w:t>8.6.0.0.0</w:t>
      </w:r>
      <w:r w:rsidRPr="002A5BBA">
        <w:t xml:space="preserve"> Incompatibility</w:t>
      </w:r>
      <w:r>
        <w:t xml:space="preserve"> Features</w:t>
      </w:r>
      <w:bookmarkEnd w:id="12"/>
    </w:p>
    <w:p w14:paraId="74603B73" w14:textId="2DEE2DDD" w:rsidR="00A310AE" w:rsidRDefault="006D1235" w:rsidP="00A310AE">
      <w:pPr>
        <w:pStyle w:val="NoSpacing"/>
        <w:ind w:left="720"/>
        <w:rPr>
          <w:rFonts w:ascii="Garamond" w:hAnsi="Garamond"/>
          <w:sz w:val="20"/>
          <w:szCs w:val="20"/>
        </w:rPr>
      </w:pPr>
      <w:r w:rsidRPr="006D1235">
        <w:rPr>
          <w:rFonts w:ascii="Garamond" w:hAnsi="Garamond"/>
          <w:sz w:val="20"/>
          <w:szCs w:val="20"/>
        </w:rPr>
        <w:t xml:space="preserve">The following features </w:t>
      </w:r>
      <w:r w:rsidR="00B31D5B">
        <w:rPr>
          <w:rFonts w:ascii="Garamond" w:hAnsi="Garamond"/>
          <w:sz w:val="20"/>
          <w:szCs w:val="20"/>
        </w:rPr>
        <w:t xml:space="preserve">have </w:t>
      </w:r>
      <w:r w:rsidRPr="006D1235">
        <w:rPr>
          <w:rFonts w:ascii="Garamond" w:hAnsi="Garamond"/>
          <w:sz w:val="20"/>
          <w:szCs w:val="20"/>
        </w:rPr>
        <w:t xml:space="preserve">been made incompatible </w:t>
      </w:r>
      <w:r w:rsidR="005A5D55">
        <w:rPr>
          <w:rFonts w:ascii="Garamond" w:hAnsi="Garamond"/>
          <w:sz w:val="20"/>
          <w:szCs w:val="20"/>
        </w:rPr>
        <w:t xml:space="preserve">with </w:t>
      </w:r>
      <w:r w:rsidRPr="006D1235">
        <w:rPr>
          <w:rFonts w:ascii="Garamond" w:hAnsi="Garamond"/>
          <w:sz w:val="20"/>
          <w:szCs w:val="20"/>
        </w:rPr>
        <w:t xml:space="preserve">DSR 8.3 and </w:t>
      </w:r>
      <w:r w:rsidR="005A5D55">
        <w:rPr>
          <w:rFonts w:ascii="Garamond" w:hAnsi="Garamond"/>
          <w:sz w:val="20"/>
          <w:szCs w:val="20"/>
        </w:rPr>
        <w:t>later.</w:t>
      </w:r>
    </w:p>
    <w:p w14:paraId="2AD5AE5A" w14:textId="77777777" w:rsidR="00A310AE" w:rsidRPr="002A5BBA" w:rsidRDefault="00A310AE" w:rsidP="00B16DB0">
      <w:pPr>
        <w:pStyle w:val="NoSpacing"/>
        <w:numPr>
          <w:ilvl w:val="0"/>
          <w:numId w:val="12"/>
        </w:numPr>
        <w:rPr>
          <w:rFonts w:ascii="Garamond" w:hAnsi="Garamond"/>
          <w:sz w:val="20"/>
          <w:szCs w:val="20"/>
        </w:rPr>
      </w:pPr>
      <w:r w:rsidRPr="002A5BBA">
        <w:rPr>
          <w:rFonts w:ascii="Garamond" w:hAnsi="Garamond"/>
          <w:sz w:val="20"/>
          <w:szCs w:val="20"/>
        </w:rPr>
        <w:t>Active/Standby DA-MP server architecture (1+1) redun</w:t>
      </w:r>
      <w:r>
        <w:rPr>
          <w:rFonts w:ascii="Garamond" w:hAnsi="Garamond"/>
          <w:sz w:val="20"/>
          <w:szCs w:val="20"/>
        </w:rPr>
        <w:t>dancy model</w:t>
      </w:r>
    </w:p>
    <w:p w14:paraId="628E8B09" w14:textId="77777777" w:rsidR="00A310AE" w:rsidRPr="002A5BBA" w:rsidRDefault="00A310AE" w:rsidP="00B16DB0">
      <w:pPr>
        <w:pStyle w:val="NoSpacing"/>
        <w:numPr>
          <w:ilvl w:val="0"/>
          <w:numId w:val="12"/>
        </w:numPr>
        <w:rPr>
          <w:rFonts w:ascii="Garamond" w:hAnsi="Garamond"/>
          <w:sz w:val="20"/>
          <w:szCs w:val="20"/>
        </w:rPr>
      </w:pPr>
      <w:r w:rsidRPr="002A5BBA">
        <w:rPr>
          <w:rFonts w:ascii="Garamond" w:hAnsi="Garamond"/>
          <w:sz w:val="20"/>
          <w:szCs w:val="20"/>
        </w:rPr>
        <w:t>MAP-IWF</w:t>
      </w:r>
    </w:p>
    <w:p w14:paraId="0ACDAB23" w14:textId="615C3C2B" w:rsidR="007B1F8E" w:rsidRPr="00E448DF" w:rsidRDefault="00A310AE" w:rsidP="00B16DB0">
      <w:pPr>
        <w:pStyle w:val="NoSpacing"/>
        <w:numPr>
          <w:ilvl w:val="0"/>
          <w:numId w:val="12"/>
        </w:numPr>
        <w:rPr>
          <w:rFonts w:ascii="Garamond" w:hAnsi="Garamond"/>
        </w:rPr>
      </w:pPr>
      <w:r w:rsidRPr="002A5BBA">
        <w:rPr>
          <w:rFonts w:ascii="Garamond" w:hAnsi="Garamond"/>
          <w:sz w:val="20"/>
          <w:szCs w:val="20"/>
        </w:rPr>
        <w:t>GLA</w:t>
      </w:r>
    </w:p>
    <w:p w14:paraId="03F0158C" w14:textId="02379E59" w:rsidR="00E448DF" w:rsidRPr="00E448DF" w:rsidRDefault="00E448DF" w:rsidP="00B16DB0">
      <w:pPr>
        <w:pStyle w:val="ListParagraph"/>
        <w:numPr>
          <w:ilvl w:val="0"/>
          <w:numId w:val="12"/>
        </w:numPr>
        <w:rPr>
          <w:rFonts w:ascii="Garamond" w:hAnsi="Garamond"/>
        </w:rPr>
      </w:pPr>
      <w:r w:rsidRPr="00E448DF">
        <w:rPr>
          <w:rFonts w:ascii="Garamond" w:hAnsi="Garamond"/>
        </w:rPr>
        <w:t xml:space="preserve">The “Diameter Security Application (DSA) with Universal-SBR (USBR)" is an obsolete application. Alternatively, the "Diameter Security Application (DSA) with UDR is introduced in DSR 8.4.0.5.0. </w:t>
      </w:r>
      <w:r w:rsidR="00E5510B">
        <w:rPr>
          <w:rFonts w:ascii="Garamond" w:hAnsi="Garamond"/>
        </w:rPr>
        <w:t xml:space="preserve">For information, refer to the </w:t>
      </w:r>
      <w:r w:rsidRPr="00E448DF">
        <w:rPr>
          <w:rFonts w:ascii="Garamond" w:hAnsi="Garamond"/>
        </w:rPr>
        <w:t>Diameter Security Application with UDR User’s Guide</w:t>
      </w:r>
      <w:r w:rsidR="00E5510B">
        <w:rPr>
          <w:rFonts w:ascii="Garamond" w:hAnsi="Garamond"/>
        </w:rPr>
        <w:t>.</w:t>
      </w:r>
      <w:r w:rsidRPr="00E448DF">
        <w:rPr>
          <w:rFonts w:ascii="Garamond" w:hAnsi="Garamond"/>
        </w:rPr>
        <w:t xml:space="preserve"> Customers using this application must not upgrade DSR software to DSR 8.4.0.5.0 release and </w:t>
      </w:r>
      <w:r>
        <w:rPr>
          <w:rFonts w:ascii="Garamond" w:hAnsi="Garamond"/>
        </w:rPr>
        <w:t xml:space="preserve">must </w:t>
      </w:r>
      <w:r w:rsidRPr="00E448DF">
        <w:rPr>
          <w:rFonts w:ascii="Garamond" w:hAnsi="Garamond"/>
        </w:rPr>
        <w:t>migrate to “DSA with UDR” based application.</w:t>
      </w:r>
    </w:p>
    <w:p w14:paraId="2A7D35BC" w14:textId="2AC26D69" w:rsidR="00E448DF" w:rsidRDefault="00E448DF" w:rsidP="00B16DB0">
      <w:pPr>
        <w:pStyle w:val="NoSpacing"/>
        <w:numPr>
          <w:ilvl w:val="0"/>
          <w:numId w:val="12"/>
        </w:numPr>
        <w:rPr>
          <w:rFonts w:ascii="Garamond" w:hAnsi="Garamond"/>
        </w:rPr>
      </w:pPr>
      <w:r w:rsidRPr="00BC27F0">
        <w:rPr>
          <w:rFonts w:ascii="Garamond" w:hAnsi="Garamond"/>
        </w:rPr>
        <w:t>Virtualized Engineered DSR (VEDSR) deployment</w:t>
      </w:r>
      <w:r w:rsidR="00E5510B">
        <w:rPr>
          <w:rFonts w:ascii="Garamond" w:hAnsi="Garamond"/>
        </w:rPr>
        <w:t>, which is</w:t>
      </w:r>
      <w:r w:rsidRPr="00BC27F0">
        <w:rPr>
          <w:rFonts w:ascii="Garamond" w:hAnsi="Garamond"/>
        </w:rPr>
        <w:t xml:space="preserve"> also known as TVOE based Fully Virtualized Rack Mount Server (FV RMS) Signaling node</w:t>
      </w:r>
      <w:r w:rsidR="00E5510B">
        <w:rPr>
          <w:rFonts w:ascii="Garamond" w:hAnsi="Garamond"/>
        </w:rPr>
        <w:t>,</w:t>
      </w:r>
      <w:r w:rsidRPr="00BC27F0">
        <w:rPr>
          <w:rFonts w:ascii="Garamond" w:hAnsi="Garamond"/>
        </w:rPr>
        <w:t xml:space="preserve"> is not supported from DSR 8.3 </w:t>
      </w:r>
      <w:r w:rsidR="00E5510B">
        <w:rPr>
          <w:rFonts w:ascii="Garamond" w:hAnsi="Garamond"/>
        </w:rPr>
        <w:t>and later</w:t>
      </w:r>
      <w:r w:rsidRPr="00BC27F0">
        <w:rPr>
          <w:rFonts w:ascii="Garamond" w:hAnsi="Garamond"/>
        </w:rPr>
        <w:t>.</w:t>
      </w:r>
      <w:r>
        <w:rPr>
          <w:rFonts w:ascii="Garamond" w:hAnsi="Garamond"/>
        </w:rPr>
        <w:t xml:space="preserve"> T</w:t>
      </w:r>
      <w:r w:rsidRPr="00BC27F0">
        <w:rPr>
          <w:rFonts w:ascii="Garamond" w:hAnsi="Garamond"/>
        </w:rPr>
        <w:t>he non-supported network elements of VEDSR</w:t>
      </w:r>
      <w:r>
        <w:rPr>
          <w:rFonts w:ascii="Garamond" w:hAnsi="Garamond"/>
        </w:rPr>
        <w:t xml:space="preserve"> are as follows</w:t>
      </w:r>
      <w:r w:rsidRPr="00BC27F0">
        <w:rPr>
          <w:rFonts w:ascii="Garamond" w:hAnsi="Garamond"/>
        </w:rPr>
        <w:t>:</w:t>
      </w:r>
    </w:p>
    <w:p w14:paraId="0BA18A72" w14:textId="77777777" w:rsidR="00E448DF" w:rsidRPr="00DB0187" w:rsidRDefault="00E448DF" w:rsidP="00E448DF">
      <w:pPr>
        <w:pStyle w:val="NoSpacing"/>
        <w:ind w:left="1440"/>
        <w:rPr>
          <w:rFonts w:ascii="Garamond" w:hAnsi="Garamond"/>
        </w:rPr>
      </w:pPr>
    </w:p>
    <w:p w14:paraId="17A1A9A6" w14:textId="4825BA13" w:rsidR="00B13F6F" w:rsidRDefault="00E448DF" w:rsidP="00E448DF">
      <w:pPr>
        <w:pStyle w:val="BodyText"/>
        <w:ind w:left="1440"/>
        <w:rPr>
          <w:rFonts w:ascii="Garamond" w:hAnsi="Garamond"/>
        </w:rPr>
      </w:pPr>
      <w:r w:rsidRPr="00BC27F0">
        <w:rPr>
          <w:rFonts w:ascii="Garamond" w:hAnsi="Garamond"/>
        </w:rPr>
        <w:t>·      DSR NOAM</w:t>
      </w:r>
      <w:proofErr w:type="gramStart"/>
      <w:r w:rsidRPr="00BC27F0">
        <w:rPr>
          <w:rFonts w:ascii="Garamond" w:hAnsi="Garamond"/>
        </w:rPr>
        <w:t>,</w:t>
      </w:r>
      <w:proofErr w:type="gramEnd"/>
      <w:r w:rsidRPr="00BC27F0">
        <w:rPr>
          <w:rFonts w:ascii="Garamond" w:hAnsi="Garamond"/>
        </w:rPr>
        <w:br/>
        <w:t>·      DSR SOAM,</w:t>
      </w:r>
      <w:r w:rsidRPr="00BC27F0">
        <w:rPr>
          <w:rFonts w:ascii="Garamond" w:hAnsi="Garamond"/>
        </w:rPr>
        <w:br/>
        <w:t>·      DSR Message Processors (MP),</w:t>
      </w:r>
      <w:r w:rsidRPr="00BC27F0">
        <w:rPr>
          <w:rFonts w:ascii="Garamond" w:hAnsi="Garamond"/>
        </w:rPr>
        <w:br/>
        <w:t>·      SS7 MP,</w:t>
      </w:r>
      <w:r w:rsidRPr="00BC27F0">
        <w:rPr>
          <w:rFonts w:ascii="Garamond" w:hAnsi="Garamond"/>
        </w:rPr>
        <w:br/>
        <w:t>·      DSR IPFE,</w:t>
      </w:r>
      <w:r w:rsidRPr="00BC27F0">
        <w:rPr>
          <w:rFonts w:ascii="Garamond" w:hAnsi="Garamond"/>
        </w:rPr>
        <w:br/>
        <w:t>·      DSR SBR (Session/Binding/Universal),</w:t>
      </w:r>
      <w:r w:rsidRPr="00BC27F0">
        <w:rPr>
          <w:rFonts w:ascii="Garamond" w:hAnsi="Garamond"/>
        </w:rPr>
        <w:br/>
        <w:t>·      SDS NOAM,</w:t>
      </w:r>
      <w:r w:rsidRPr="00BC27F0">
        <w:rPr>
          <w:rFonts w:ascii="Garamond" w:hAnsi="Garamond"/>
        </w:rPr>
        <w:br/>
        <w:t>·      SDS SOAM,</w:t>
      </w:r>
      <w:r w:rsidRPr="00BC27F0">
        <w:rPr>
          <w:rFonts w:ascii="Garamond" w:hAnsi="Garamond"/>
        </w:rPr>
        <w:br/>
        <w:t>·      SDS QS,</w:t>
      </w:r>
      <w:r w:rsidRPr="00BC27F0">
        <w:rPr>
          <w:rFonts w:ascii="Garamond" w:hAnsi="Garamond"/>
        </w:rPr>
        <w:br/>
        <w:t>·      SDS DP</w:t>
      </w:r>
    </w:p>
    <w:p w14:paraId="3B73DD7B" w14:textId="12E5EF56" w:rsidR="00E448DF" w:rsidRDefault="00E448DF" w:rsidP="00E448DF">
      <w:pPr>
        <w:rPr>
          <w:rFonts w:ascii="Garamond" w:hAnsi="Garamond"/>
        </w:rPr>
      </w:pPr>
      <w:r w:rsidRPr="00BC27F0">
        <w:rPr>
          <w:rFonts w:ascii="Garamond" w:hAnsi="Garamond"/>
        </w:rPr>
        <w:t xml:space="preserve">Note: DSR and SDS </w:t>
      </w:r>
      <w:proofErr w:type="spellStart"/>
      <w:r w:rsidRPr="00BC27F0">
        <w:rPr>
          <w:rFonts w:ascii="Garamond" w:hAnsi="Garamond"/>
        </w:rPr>
        <w:t>Bare</w:t>
      </w:r>
      <w:r>
        <w:rPr>
          <w:rFonts w:ascii="Garamond" w:hAnsi="Garamond"/>
        </w:rPr>
        <w:t>M</w:t>
      </w:r>
      <w:r w:rsidRPr="00BC27F0">
        <w:rPr>
          <w:rFonts w:ascii="Garamond" w:hAnsi="Garamond"/>
        </w:rPr>
        <w:t>etal</w:t>
      </w:r>
      <w:proofErr w:type="spellEnd"/>
      <w:r w:rsidRPr="00BC27F0">
        <w:rPr>
          <w:rFonts w:ascii="Garamond" w:hAnsi="Garamond"/>
        </w:rPr>
        <w:t xml:space="preserve"> Installations with TVOE based NOAM/SOAM will continue to be supported. </w:t>
      </w:r>
    </w:p>
    <w:p w14:paraId="670483A9" w14:textId="77777777" w:rsidR="00E448DF" w:rsidRDefault="00E448DF" w:rsidP="00E448DF">
      <w:pPr>
        <w:rPr>
          <w:rFonts w:ascii="Garamond" w:hAnsi="Garamond"/>
        </w:rPr>
      </w:pPr>
    </w:p>
    <w:p w14:paraId="1D6B47D5" w14:textId="22AE03E8" w:rsidR="00E448DF" w:rsidRPr="00BC27F0" w:rsidRDefault="00E448DF" w:rsidP="00E448DF">
      <w:pPr>
        <w:pStyle w:val="BodyText"/>
      </w:pPr>
      <w:r w:rsidRPr="00DB0187">
        <w:rPr>
          <w:rFonts w:ascii="Garamond" w:hAnsi="Garamond"/>
        </w:rPr>
        <w:t>Virtualized Engineered DSR (VEDSR) networks and associated elements need to be migrated to virtual DSR implementation based on KVM with</w:t>
      </w:r>
      <w:r w:rsidR="00E5510B">
        <w:rPr>
          <w:rFonts w:ascii="Garamond" w:hAnsi="Garamond"/>
        </w:rPr>
        <w:t xml:space="preserve"> or </w:t>
      </w:r>
      <w:r w:rsidRPr="00DB0187">
        <w:rPr>
          <w:rFonts w:ascii="Garamond" w:hAnsi="Garamond"/>
        </w:rPr>
        <w:t>without Open</w:t>
      </w:r>
      <w:r>
        <w:rPr>
          <w:rFonts w:ascii="Garamond" w:hAnsi="Garamond"/>
        </w:rPr>
        <w:t>S</w:t>
      </w:r>
      <w:r w:rsidRPr="00DB0187">
        <w:rPr>
          <w:rFonts w:ascii="Garamond" w:hAnsi="Garamond"/>
        </w:rPr>
        <w:t>tack or VM</w:t>
      </w:r>
      <w:r>
        <w:rPr>
          <w:rFonts w:ascii="Garamond" w:hAnsi="Garamond"/>
        </w:rPr>
        <w:t>ware</w:t>
      </w:r>
      <w:r w:rsidRPr="00DB0187">
        <w:rPr>
          <w:rFonts w:ascii="Garamond" w:hAnsi="Garamond"/>
        </w:rPr>
        <w:t xml:space="preserve"> prior to DSR 8.3 or 8.4.x upgrade or install.</w:t>
      </w:r>
    </w:p>
    <w:p w14:paraId="1FB5BE39" w14:textId="77777777" w:rsidR="006D2B6D" w:rsidRDefault="003C06D3">
      <w:pPr>
        <w:pStyle w:val="Heading2"/>
        <w:numPr>
          <w:ilvl w:val="1"/>
          <w:numId w:val="2"/>
        </w:numPr>
      </w:pPr>
      <w:bookmarkStart w:id="13" w:name="_Toc523389356"/>
      <w:bookmarkStart w:id="14" w:name="_Toc101097208"/>
      <w:r>
        <w:lastRenderedPageBreak/>
        <w:t>Disclaimers</w:t>
      </w:r>
      <w:bookmarkEnd w:id="13"/>
      <w:bookmarkEnd w:id="14"/>
    </w:p>
    <w:p w14:paraId="1A4F562B" w14:textId="05AD1AF6" w:rsidR="006D2B6D" w:rsidRPr="00563896" w:rsidRDefault="003C06D3">
      <w:pPr>
        <w:ind w:left="630"/>
        <w:rPr>
          <w:rFonts w:ascii="Garamond" w:hAnsi="Garamond"/>
        </w:rPr>
      </w:pPr>
      <w:r w:rsidRPr="00563896">
        <w:rPr>
          <w:rFonts w:ascii="Garamond" w:hAnsi="Garamond"/>
        </w:rPr>
        <w:t xml:space="preserve">This document summarizes </w:t>
      </w:r>
      <w:r w:rsidR="00DE6A2C" w:rsidRPr="00563896">
        <w:rPr>
          <w:rFonts w:ascii="Garamond" w:hAnsi="Garamond"/>
        </w:rPr>
        <w:t xml:space="preserve">Diameter Signaling Router </w:t>
      </w:r>
      <w:r w:rsidR="00560866">
        <w:rPr>
          <w:rFonts w:ascii="Garamond" w:hAnsi="Garamond"/>
        </w:rPr>
        <w:t xml:space="preserve">Release </w:t>
      </w:r>
      <w:r w:rsidR="00CE6FF7">
        <w:rPr>
          <w:rFonts w:ascii="Garamond" w:hAnsi="Garamond"/>
        </w:rPr>
        <w:t>8.6.0.0.0</w:t>
      </w:r>
      <w:r w:rsidRPr="00563896">
        <w:rPr>
          <w:rFonts w:ascii="Garamond" w:hAnsi="Garamond"/>
        </w:rPr>
        <w:t xml:space="preserve"> new and enhancement fea</w:t>
      </w:r>
      <w:r w:rsidR="0040382B" w:rsidRPr="00563896">
        <w:rPr>
          <w:rFonts w:ascii="Garamond" w:hAnsi="Garamond"/>
        </w:rPr>
        <w:t xml:space="preserve">tures as compared to Release </w:t>
      </w:r>
      <w:r w:rsidR="009A7779">
        <w:rPr>
          <w:rFonts w:ascii="Garamond" w:hAnsi="Garamond"/>
        </w:rPr>
        <w:t>8.</w:t>
      </w:r>
      <w:r w:rsidR="00E448DF">
        <w:rPr>
          <w:rFonts w:ascii="Garamond" w:hAnsi="Garamond"/>
        </w:rPr>
        <w:t>4.x</w:t>
      </w:r>
      <w:r w:rsidRPr="00563896">
        <w:rPr>
          <w:rFonts w:ascii="Garamond" w:hAnsi="Garamond"/>
        </w:rPr>
        <w:t xml:space="preserve">, and the operations impact of these features at a high level. The Feature Requirements </w:t>
      </w:r>
      <w:r w:rsidR="00251F53">
        <w:rPr>
          <w:rFonts w:ascii="Garamond" w:hAnsi="Garamond"/>
        </w:rPr>
        <w:t xml:space="preserve">Specification </w:t>
      </w:r>
      <w:r w:rsidRPr="00563896">
        <w:rPr>
          <w:rFonts w:ascii="Garamond" w:hAnsi="Garamond"/>
        </w:rPr>
        <w:t>(FRS) documents remain the defining source for the expected behavior of these features.</w:t>
      </w:r>
    </w:p>
    <w:p w14:paraId="70A971B5" w14:textId="77777777" w:rsidR="00DE6A2C" w:rsidRPr="00563896" w:rsidRDefault="00DE6A2C" w:rsidP="00806588">
      <w:pPr>
        <w:pStyle w:val="BodyText"/>
        <w:rPr>
          <w:rFonts w:ascii="Garamond" w:hAnsi="Garamond"/>
        </w:rPr>
      </w:pPr>
      <w:r w:rsidRPr="00563896">
        <w:rPr>
          <w:rFonts w:ascii="Garamond" w:hAnsi="Garamond"/>
        </w:rPr>
        <w:t xml:space="preserve">             </w:t>
      </w:r>
    </w:p>
    <w:p w14:paraId="2F7C0E89" w14:textId="4812581C" w:rsidR="006D2B6D" w:rsidRDefault="003C06D3">
      <w:pPr>
        <w:pStyle w:val="Heading1"/>
        <w:numPr>
          <w:ilvl w:val="0"/>
          <w:numId w:val="2"/>
        </w:numPr>
      </w:pPr>
      <w:bookmarkStart w:id="15" w:name="_Toc523389357"/>
      <w:bookmarkStart w:id="16" w:name="_Toc101097209"/>
      <w:r>
        <w:lastRenderedPageBreak/>
        <w:t xml:space="preserve">Overview of DSR </w:t>
      </w:r>
      <w:r w:rsidR="00CE6FF7">
        <w:t>8.6.0.0.0</w:t>
      </w:r>
      <w:r>
        <w:t xml:space="preserve"> Features</w:t>
      </w:r>
      <w:bookmarkEnd w:id="15"/>
      <w:bookmarkEnd w:id="16"/>
    </w:p>
    <w:p w14:paraId="45467942" w14:textId="77777777" w:rsidR="006D2B6D" w:rsidRDefault="006D2B6D">
      <w:pPr>
        <w:ind w:left="720"/>
      </w:pPr>
    </w:p>
    <w:p w14:paraId="3BA6AA80" w14:textId="37DCADB9" w:rsidR="006D2B6D" w:rsidRPr="00DE6A2C" w:rsidRDefault="008B5C09">
      <w:pPr>
        <w:ind w:left="630"/>
        <w:rPr>
          <w:rFonts w:ascii="Garamond" w:hAnsi="Garamond"/>
        </w:rPr>
      </w:pPr>
      <w:r w:rsidRPr="00DE6A2C">
        <w:rPr>
          <w:rFonts w:ascii="Garamond" w:hAnsi="Garamond"/>
        </w:rPr>
        <w:t>This section provides a</w:t>
      </w:r>
      <w:r w:rsidR="003C06D3" w:rsidRPr="00DE6A2C">
        <w:rPr>
          <w:rFonts w:ascii="Garamond" w:hAnsi="Garamond"/>
        </w:rPr>
        <w:t xml:space="preserve"> </w:t>
      </w:r>
      <w:r w:rsidRPr="00DE6A2C">
        <w:rPr>
          <w:rFonts w:ascii="Garamond" w:hAnsi="Garamond"/>
        </w:rPr>
        <w:t xml:space="preserve">high-level </w:t>
      </w:r>
      <w:r w:rsidR="003C06D3" w:rsidRPr="00DE6A2C">
        <w:rPr>
          <w:rFonts w:ascii="Garamond" w:hAnsi="Garamond"/>
        </w:rPr>
        <w:t xml:space="preserve">overview of the DSR </w:t>
      </w:r>
      <w:r w:rsidR="00CE6FF7">
        <w:rPr>
          <w:rFonts w:ascii="Garamond" w:hAnsi="Garamond"/>
        </w:rPr>
        <w:t>8.6.0.0.0</w:t>
      </w:r>
      <w:r w:rsidR="003C06D3" w:rsidRPr="00DE6A2C">
        <w:rPr>
          <w:rFonts w:ascii="Garamond" w:hAnsi="Garamond"/>
        </w:rPr>
        <w:t xml:space="preserve"> release features that may impact OAM interfaces and activities.</w:t>
      </w:r>
      <w:r w:rsidRPr="00DE6A2C">
        <w:rPr>
          <w:rFonts w:ascii="Garamond" w:hAnsi="Garamond"/>
        </w:rPr>
        <w:t xml:space="preserve">  </w:t>
      </w:r>
    </w:p>
    <w:p w14:paraId="03E7BBF5" w14:textId="77777777" w:rsidR="006D2B6D" w:rsidRPr="00DE6A2C" w:rsidRDefault="006D2B6D">
      <w:pPr>
        <w:ind w:left="630"/>
        <w:rPr>
          <w:rFonts w:ascii="Garamond" w:hAnsi="Garamond"/>
        </w:rPr>
      </w:pPr>
    </w:p>
    <w:p w14:paraId="6C22561B" w14:textId="750A2A20" w:rsidR="006D2B6D" w:rsidRPr="00DE6A2C" w:rsidRDefault="003C06D3" w:rsidP="008B5C09">
      <w:pPr>
        <w:ind w:left="630"/>
        <w:rPr>
          <w:rFonts w:ascii="Garamond" w:hAnsi="Garamond"/>
        </w:rPr>
      </w:pPr>
      <w:r w:rsidRPr="00DE6A2C">
        <w:rPr>
          <w:rFonts w:ascii="Garamond" w:hAnsi="Garamond"/>
        </w:rPr>
        <w:t xml:space="preserve">For a list of all features, please see Release Notes for DSR </w:t>
      </w:r>
      <w:r w:rsidR="00CE6FF7">
        <w:rPr>
          <w:rFonts w:ascii="Garamond" w:hAnsi="Garamond"/>
        </w:rPr>
        <w:t>8.6.0.0.0</w:t>
      </w:r>
      <w:r w:rsidR="00553CAC">
        <w:rPr>
          <w:rFonts w:ascii="Garamond" w:hAnsi="Garamond"/>
        </w:rPr>
        <w:t xml:space="preserve"> </w:t>
      </w:r>
      <w:r w:rsidRPr="00DE6A2C">
        <w:rPr>
          <w:rFonts w:ascii="Garamond" w:hAnsi="Garamond"/>
        </w:rPr>
        <w:t>found at the following link:</w:t>
      </w:r>
    </w:p>
    <w:bookmarkStart w:id="17" w:name="_Toc316644238"/>
    <w:bookmarkEnd w:id="17"/>
    <w:p w14:paraId="7C4E3B2C" w14:textId="1DDA9BBD" w:rsidR="006D2B6D" w:rsidRPr="00DE6A2C" w:rsidRDefault="00EE4C9B">
      <w:pPr>
        <w:shd w:val="clear" w:color="auto" w:fill="FFFFFF"/>
        <w:ind w:left="630"/>
        <w:rPr>
          <w:rFonts w:ascii="Garamond" w:hAnsi="Garamond"/>
          <w:b/>
          <w:bCs/>
          <w:color w:val="000000"/>
        </w:rPr>
      </w:pPr>
      <w:r w:rsidRPr="00DE6A2C">
        <w:rPr>
          <w:rFonts w:ascii="Garamond" w:hAnsi="Garamond"/>
          <w:b/>
          <w:bCs/>
          <w:color w:val="000000"/>
        </w:rPr>
        <w:fldChar w:fldCharType="begin"/>
      </w:r>
      <w:r w:rsidR="008B5C09" w:rsidRPr="00DE6A2C">
        <w:rPr>
          <w:rFonts w:ascii="Garamond" w:hAnsi="Garamond"/>
          <w:b/>
          <w:bCs/>
          <w:color w:val="000000"/>
        </w:rPr>
        <w:instrText xml:space="preserve"> HYPERLINK "http://docs.oracle.com/en/industries/communications/diameter-signaling-router/index.html" </w:instrText>
      </w:r>
      <w:r w:rsidRPr="00DE6A2C">
        <w:rPr>
          <w:rFonts w:ascii="Garamond" w:hAnsi="Garamond"/>
          <w:b/>
          <w:bCs/>
          <w:color w:val="000000"/>
        </w:rPr>
        <w:fldChar w:fldCharType="separate"/>
      </w:r>
      <w:r w:rsidR="008B5C09" w:rsidRPr="00DE6A2C">
        <w:rPr>
          <w:rStyle w:val="Hyperlink"/>
          <w:rFonts w:ascii="Garamond" w:hAnsi="Garamond"/>
          <w:b/>
          <w:bCs/>
        </w:rPr>
        <w:t>http://docs.oracle.com/en/industries/communications/diameter-signaling-router/index.html</w:t>
      </w:r>
      <w:r w:rsidRPr="00DE6A2C">
        <w:rPr>
          <w:rFonts w:ascii="Garamond" w:hAnsi="Garamond"/>
          <w:b/>
          <w:bCs/>
          <w:color w:val="000000"/>
        </w:rPr>
        <w:fldChar w:fldCharType="end"/>
      </w:r>
    </w:p>
    <w:p w14:paraId="60410071" w14:textId="77777777" w:rsidR="008B5C09" w:rsidRPr="00DE6A2C" w:rsidRDefault="008B5C09" w:rsidP="008B5C09">
      <w:pPr>
        <w:pStyle w:val="BodyText"/>
        <w:ind w:left="630"/>
        <w:rPr>
          <w:rFonts w:ascii="Garamond" w:hAnsi="Garamond"/>
        </w:rPr>
      </w:pPr>
    </w:p>
    <w:p w14:paraId="38BAD9D3" w14:textId="01ED0710" w:rsidR="008B5C09" w:rsidRPr="00DE6A2C" w:rsidRDefault="008B5C09" w:rsidP="008B5C09">
      <w:pPr>
        <w:ind w:left="630"/>
        <w:rPr>
          <w:rFonts w:ascii="Garamond" w:hAnsi="Garamond"/>
        </w:rPr>
      </w:pPr>
      <w:r w:rsidRPr="00DE6A2C">
        <w:rPr>
          <w:rFonts w:ascii="Garamond" w:hAnsi="Garamond"/>
        </w:rPr>
        <w:t>For additional details of the various featur</w:t>
      </w:r>
      <w:r w:rsidR="00D01EE9" w:rsidRPr="00DE6A2C">
        <w:rPr>
          <w:rFonts w:ascii="Garamond" w:hAnsi="Garamond"/>
        </w:rPr>
        <w:t xml:space="preserve">es, please refer </w:t>
      </w:r>
      <w:r w:rsidR="00553CAC">
        <w:rPr>
          <w:rFonts w:ascii="Garamond" w:hAnsi="Garamond"/>
        </w:rPr>
        <w:t xml:space="preserve">to the “DSR </w:t>
      </w:r>
      <w:r w:rsidR="00CE6FF7">
        <w:rPr>
          <w:rFonts w:ascii="Garamond" w:hAnsi="Garamond"/>
        </w:rPr>
        <w:t>8.6.0.0.0</w:t>
      </w:r>
      <w:r w:rsidRPr="00DE6A2C">
        <w:rPr>
          <w:rFonts w:ascii="Garamond" w:hAnsi="Garamond"/>
        </w:rPr>
        <w:t xml:space="preserve"> Feature Guide” found at the following link:</w:t>
      </w:r>
    </w:p>
    <w:p w14:paraId="73434745" w14:textId="66956851" w:rsidR="008B5C09" w:rsidRPr="00DE6A2C" w:rsidRDefault="00A229CB" w:rsidP="008B5C09">
      <w:pPr>
        <w:shd w:val="clear" w:color="auto" w:fill="FFFFFF"/>
        <w:ind w:left="630"/>
        <w:rPr>
          <w:rFonts w:ascii="Garamond" w:hAnsi="Garamond"/>
          <w:b/>
          <w:bCs/>
          <w:color w:val="000000"/>
        </w:rPr>
      </w:pPr>
      <w:hyperlink r:id="rId13" w:history="1">
        <w:r w:rsidR="008B5C09" w:rsidRPr="00DE6A2C">
          <w:rPr>
            <w:rStyle w:val="Hyperlink"/>
            <w:rFonts w:ascii="Garamond" w:hAnsi="Garamond"/>
            <w:b/>
            <w:bCs/>
          </w:rPr>
          <w:t>http://docs.oracle.com/en/industries/communications/diameter-signaling-router/index.html</w:t>
        </w:r>
      </w:hyperlink>
    </w:p>
    <w:p w14:paraId="1250544F" w14:textId="5C79C7A1" w:rsidR="00066D60" w:rsidRDefault="00066D60" w:rsidP="003A1AF3">
      <w:pPr>
        <w:pStyle w:val="Heading2"/>
        <w:numPr>
          <w:ilvl w:val="1"/>
          <w:numId w:val="2"/>
        </w:numPr>
      </w:pPr>
      <w:bookmarkStart w:id="18" w:name="_Toc101097210"/>
      <w:r>
        <w:t xml:space="preserve">Enhancements to DSR </w:t>
      </w:r>
      <w:r w:rsidR="00CE6FF7">
        <w:t>8.6.0.0.0</w:t>
      </w:r>
      <w:bookmarkEnd w:id="18"/>
    </w:p>
    <w:p w14:paraId="3F73C774" w14:textId="236EADA7" w:rsidR="00FD2DFB" w:rsidRDefault="00FD2DFB" w:rsidP="00FD2DFB">
      <w:pPr>
        <w:pStyle w:val="Caption"/>
        <w:keepNext/>
      </w:pPr>
      <w:bookmarkStart w:id="19" w:name="_Toc101097266"/>
      <w:r>
        <w:t xml:space="preserve">Table </w:t>
      </w:r>
      <w:fldSimple w:instr=" SEQ Table \* ARABIC ">
        <w:r w:rsidR="00AC64F5">
          <w:rPr>
            <w:noProof/>
          </w:rPr>
          <w:t>1</w:t>
        </w:r>
      </w:fldSimple>
      <w:r>
        <w:t xml:space="preserve">: DSR </w:t>
      </w:r>
      <w:r w:rsidR="00CE6FF7">
        <w:t>8.6.0.0.0</w:t>
      </w:r>
      <w:r>
        <w:t xml:space="preserve"> New Features/Enhancements</w:t>
      </w:r>
      <w:bookmarkEnd w:id="19"/>
    </w:p>
    <w:tbl>
      <w:tblPr>
        <w:tblW w:w="7257" w:type="dxa"/>
        <w:tblInd w:w="538" w:type="dxa"/>
        <w:tblBorders>
          <w:top w:val="single" w:sz="8" w:space="0" w:color="00000A"/>
          <w:left w:val="single" w:sz="8" w:space="0" w:color="00000A"/>
          <w:bottom w:val="single" w:sz="8" w:space="0" w:color="000001"/>
          <w:right w:val="single" w:sz="8" w:space="0" w:color="00000A"/>
          <w:insideH w:val="single" w:sz="8" w:space="0" w:color="000001"/>
          <w:insideV w:val="single" w:sz="8" w:space="0" w:color="00000A"/>
        </w:tblBorders>
        <w:tblCellMar>
          <w:left w:w="88" w:type="dxa"/>
        </w:tblCellMar>
        <w:tblLook w:val="04A0" w:firstRow="1" w:lastRow="0" w:firstColumn="1" w:lastColumn="0" w:noHBand="0" w:noVBand="1"/>
      </w:tblPr>
      <w:tblGrid>
        <w:gridCol w:w="7257"/>
      </w:tblGrid>
      <w:tr w:rsidR="00066D60" w:rsidRPr="00D15038" w14:paraId="1DBA0545" w14:textId="77777777" w:rsidTr="00066D60">
        <w:trPr>
          <w:trHeight w:val="765"/>
        </w:trPr>
        <w:tc>
          <w:tcPr>
            <w:tcW w:w="7257" w:type="dxa"/>
            <w:vMerge w:val="restart"/>
            <w:tcBorders>
              <w:top w:val="single" w:sz="8" w:space="0" w:color="00000A"/>
              <w:left w:val="single" w:sz="8" w:space="0" w:color="00000A"/>
              <w:bottom w:val="single" w:sz="8" w:space="0" w:color="000001"/>
              <w:right w:val="single" w:sz="8" w:space="0" w:color="00000A"/>
            </w:tcBorders>
            <w:shd w:val="clear" w:color="000000" w:fill="BFBFBF"/>
            <w:tcMar>
              <w:left w:w="88" w:type="dxa"/>
            </w:tcMar>
            <w:vAlign w:val="center"/>
          </w:tcPr>
          <w:p w14:paraId="3CDA4C9D" w14:textId="2125B218" w:rsidR="00066D60" w:rsidRPr="00D15038" w:rsidRDefault="00066D60" w:rsidP="00A00719">
            <w:pPr>
              <w:jc w:val="center"/>
              <w:rPr>
                <w:rFonts w:ascii="Garamond" w:hAnsi="Garamond"/>
                <w:b/>
                <w:bCs/>
                <w:color w:val="000000"/>
                <w:lang w:eastAsia="en-US"/>
              </w:rPr>
            </w:pPr>
            <w:r w:rsidRPr="00D15038">
              <w:rPr>
                <w:rFonts w:ascii="Garamond" w:hAnsi="Garamond"/>
                <w:b/>
                <w:bCs/>
                <w:color w:val="000000"/>
                <w:lang w:eastAsia="en-US"/>
              </w:rPr>
              <w:t xml:space="preserve">DSR </w:t>
            </w:r>
            <w:r w:rsidR="00CE6FF7">
              <w:rPr>
                <w:rFonts w:ascii="Garamond" w:hAnsi="Garamond"/>
                <w:b/>
                <w:bCs/>
                <w:color w:val="000000"/>
                <w:lang w:eastAsia="en-US"/>
              </w:rPr>
              <w:t>8.6.0.0.0</w:t>
            </w:r>
            <w:r w:rsidRPr="00D15038">
              <w:rPr>
                <w:rFonts w:ascii="Garamond" w:hAnsi="Garamond"/>
                <w:b/>
                <w:bCs/>
                <w:color w:val="000000"/>
                <w:lang w:eastAsia="en-US"/>
              </w:rPr>
              <w:t xml:space="preserve"> Feature/Enhancement Name</w:t>
            </w:r>
          </w:p>
        </w:tc>
      </w:tr>
      <w:tr w:rsidR="00066D60" w:rsidRPr="00D15038" w14:paraId="467BCC81" w14:textId="77777777" w:rsidTr="00066D60">
        <w:trPr>
          <w:trHeight w:hRule="exact" w:val="61"/>
        </w:trPr>
        <w:tc>
          <w:tcPr>
            <w:tcW w:w="7257" w:type="dxa"/>
            <w:vMerge/>
            <w:tcBorders>
              <w:top w:val="single" w:sz="8" w:space="0" w:color="00000A"/>
              <w:left w:val="single" w:sz="8" w:space="0" w:color="00000A"/>
              <w:bottom w:val="single" w:sz="8" w:space="0" w:color="000001"/>
              <w:right w:val="single" w:sz="8" w:space="0" w:color="00000A"/>
            </w:tcBorders>
            <w:shd w:val="clear" w:color="auto" w:fill="auto"/>
            <w:tcMar>
              <w:left w:w="88" w:type="dxa"/>
            </w:tcMar>
            <w:vAlign w:val="center"/>
          </w:tcPr>
          <w:p w14:paraId="0468E091" w14:textId="77777777" w:rsidR="00066D60" w:rsidRPr="00D15038" w:rsidRDefault="00066D60" w:rsidP="00066D60">
            <w:pPr>
              <w:rPr>
                <w:rFonts w:ascii="Garamond" w:hAnsi="Garamond"/>
                <w:b/>
                <w:bCs/>
                <w:color w:val="000000"/>
                <w:lang w:eastAsia="en-US"/>
              </w:rPr>
            </w:pPr>
          </w:p>
        </w:tc>
      </w:tr>
      <w:tr w:rsidR="00066D60" w14:paraId="2C481AE7" w14:textId="77777777" w:rsidTr="00066D60">
        <w:trPr>
          <w:trHeight w:val="315"/>
        </w:trPr>
        <w:tc>
          <w:tcPr>
            <w:tcW w:w="7257" w:type="dxa"/>
            <w:tcBorders>
              <w:top w:val="single" w:sz="8" w:space="0" w:color="000001"/>
              <w:left w:val="single" w:sz="8" w:space="0" w:color="00000A"/>
              <w:bottom w:val="single" w:sz="8" w:space="0" w:color="00000A"/>
              <w:right w:val="single" w:sz="8" w:space="0" w:color="00000A"/>
            </w:tcBorders>
            <w:shd w:val="clear" w:color="000000" w:fill="FFFFFF"/>
            <w:tcMar>
              <w:left w:w="88" w:type="dxa"/>
            </w:tcMar>
            <w:vAlign w:val="bottom"/>
          </w:tcPr>
          <w:p w14:paraId="166142B0" w14:textId="08760389" w:rsidR="00066D60" w:rsidRDefault="00A229CB" w:rsidP="00066D60">
            <w:hyperlink w:anchor="_SAML_2.0_Support" w:history="1">
              <w:r w:rsidR="000C4472">
                <w:rPr>
                  <w:rStyle w:val="Hyperlink"/>
                </w:rPr>
                <w:t>SAML 2.0 Support</w:t>
              </w:r>
            </w:hyperlink>
          </w:p>
        </w:tc>
      </w:tr>
      <w:tr w:rsidR="00066D60" w:rsidRPr="008878AF" w14:paraId="69E6CB6B" w14:textId="77777777" w:rsidTr="00066D60">
        <w:trPr>
          <w:trHeight w:val="315"/>
        </w:trPr>
        <w:tc>
          <w:tcPr>
            <w:tcW w:w="7257" w:type="dxa"/>
            <w:tcBorders>
              <w:top w:val="single" w:sz="8" w:space="0" w:color="000001"/>
              <w:left w:val="single" w:sz="8" w:space="0" w:color="00000A"/>
              <w:bottom w:val="single" w:sz="8" w:space="0" w:color="00000A"/>
              <w:right w:val="single" w:sz="8" w:space="0" w:color="00000A"/>
            </w:tcBorders>
            <w:shd w:val="clear" w:color="000000" w:fill="FFFFFF"/>
            <w:tcMar>
              <w:left w:w="88" w:type="dxa"/>
            </w:tcMar>
            <w:vAlign w:val="bottom"/>
          </w:tcPr>
          <w:p w14:paraId="653CD5E6" w14:textId="6F4ABC59" w:rsidR="00066D60" w:rsidRPr="008878AF" w:rsidRDefault="00A229CB" w:rsidP="00066D60">
            <w:pPr>
              <w:rPr>
                <w:rStyle w:val="Hyperlink"/>
              </w:rPr>
            </w:pPr>
            <w:hyperlink w:anchor="_vSTP_XUDT_UDT" w:history="1">
              <w:proofErr w:type="spellStart"/>
              <w:r w:rsidR="000C4472">
                <w:rPr>
                  <w:rStyle w:val="Hyperlink"/>
                </w:rPr>
                <w:t>vSTP</w:t>
              </w:r>
              <w:proofErr w:type="spellEnd"/>
              <w:r w:rsidR="000C4472">
                <w:rPr>
                  <w:rStyle w:val="Hyperlink"/>
                </w:rPr>
                <w:t xml:space="preserve"> XUDT UDT Conversion Feature</w:t>
              </w:r>
            </w:hyperlink>
          </w:p>
        </w:tc>
      </w:tr>
      <w:tr w:rsidR="00066D60" w:rsidRPr="008878AF" w14:paraId="3FE456A8" w14:textId="77777777" w:rsidTr="00066D60">
        <w:trPr>
          <w:trHeight w:val="315"/>
        </w:trPr>
        <w:tc>
          <w:tcPr>
            <w:tcW w:w="7257" w:type="dxa"/>
            <w:tcBorders>
              <w:top w:val="single" w:sz="8" w:space="0" w:color="000001"/>
              <w:left w:val="single" w:sz="8" w:space="0" w:color="00000A"/>
              <w:bottom w:val="single" w:sz="8" w:space="0" w:color="00000A"/>
              <w:right w:val="single" w:sz="8" w:space="0" w:color="00000A"/>
            </w:tcBorders>
            <w:shd w:val="clear" w:color="000000" w:fill="FFFFFF"/>
            <w:tcMar>
              <w:left w:w="88" w:type="dxa"/>
            </w:tcMar>
            <w:vAlign w:val="bottom"/>
          </w:tcPr>
          <w:p w14:paraId="5616B32B" w14:textId="7BFBC8D7" w:rsidR="00066D60" w:rsidRPr="008878AF" w:rsidRDefault="00A229CB" w:rsidP="00066D60">
            <w:pPr>
              <w:rPr>
                <w:rStyle w:val="Hyperlink"/>
              </w:rPr>
            </w:pPr>
            <w:hyperlink w:anchor="_TCAP_Opcode_Tag" w:history="1">
              <w:r w:rsidR="000C4472">
                <w:rPr>
                  <w:rStyle w:val="Hyperlink"/>
                </w:rPr>
                <w:t>TCAP Opcode Tag Based Routing</w:t>
              </w:r>
            </w:hyperlink>
          </w:p>
        </w:tc>
      </w:tr>
      <w:tr w:rsidR="00066D60" w:rsidRPr="008878AF" w14:paraId="046B9367" w14:textId="77777777" w:rsidTr="00066D60">
        <w:trPr>
          <w:trHeight w:val="315"/>
        </w:trPr>
        <w:tc>
          <w:tcPr>
            <w:tcW w:w="7257" w:type="dxa"/>
            <w:tcBorders>
              <w:top w:val="single" w:sz="8" w:space="0" w:color="000001"/>
              <w:left w:val="single" w:sz="8" w:space="0" w:color="00000A"/>
              <w:bottom w:val="single" w:sz="8" w:space="0" w:color="00000A"/>
              <w:right w:val="single" w:sz="8" w:space="0" w:color="00000A"/>
            </w:tcBorders>
            <w:shd w:val="clear" w:color="000000" w:fill="FFFFFF"/>
            <w:tcMar>
              <w:left w:w="88" w:type="dxa"/>
            </w:tcMar>
            <w:vAlign w:val="bottom"/>
          </w:tcPr>
          <w:p w14:paraId="35DD434C" w14:textId="6FF61943" w:rsidR="00066D60" w:rsidRPr="008878AF" w:rsidRDefault="00A229CB" w:rsidP="00066D60">
            <w:pPr>
              <w:rPr>
                <w:rStyle w:val="Hyperlink"/>
              </w:rPr>
            </w:pPr>
            <w:hyperlink w:anchor="_vSTP_Filtering_MO-FSM" w:history="1">
              <w:proofErr w:type="spellStart"/>
              <w:r w:rsidR="000306E0">
                <w:rPr>
                  <w:rStyle w:val="Hyperlink"/>
                </w:rPr>
                <w:t>vSTP</w:t>
              </w:r>
              <w:proofErr w:type="spellEnd"/>
              <w:r w:rsidR="000306E0">
                <w:rPr>
                  <w:rStyle w:val="Hyperlink"/>
                </w:rPr>
                <w:t xml:space="preserve"> Filtering MO-FSM message based on TP-</w:t>
              </w:r>
              <w:proofErr w:type="spellStart"/>
              <w:r w:rsidR="000306E0">
                <w:rPr>
                  <w:rStyle w:val="Hyperlink"/>
                </w:rPr>
                <w:t>Dst</w:t>
              </w:r>
              <w:proofErr w:type="spellEnd"/>
              <w:r w:rsidR="000306E0">
                <w:rPr>
                  <w:rStyle w:val="Hyperlink"/>
                </w:rPr>
                <w:t>-Address</w:t>
              </w:r>
            </w:hyperlink>
          </w:p>
        </w:tc>
      </w:tr>
      <w:tr w:rsidR="00066D60" w:rsidRPr="008878AF" w14:paraId="33D837B3" w14:textId="77777777" w:rsidTr="00066D60">
        <w:trPr>
          <w:trHeight w:val="315"/>
        </w:trPr>
        <w:tc>
          <w:tcPr>
            <w:tcW w:w="7257" w:type="dxa"/>
            <w:tcBorders>
              <w:top w:val="single" w:sz="8" w:space="0" w:color="000001"/>
              <w:left w:val="single" w:sz="8" w:space="0" w:color="00000A"/>
              <w:bottom w:val="single" w:sz="8" w:space="0" w:color="000001"/>
              <w:right w:val="single" w:sz="8" w:space="0" w:color="00000A"/>
            </w:tcBorders>
            <w:shd w:val="clear" w:color="000000" w:fill="FFFFFF"/>
            <w:tcMar>
              <w:left w:w="88" w:type="dxa"/>
            </w:tcMar>
            <w:vAlign w:val="bottom"/>
          </w:tcPr>
          <w:p w14:paraId="2E029343" w14:textId="2F2EF7AA" w:rsidR="00066D60" w:rsidRPr="008878AF" w:rsidRDefault="00A229CB" w:rsidP="00066D60">
            <w:pPr>
              <w:rPr>
                <w:rStyle w:val="Hyperlink"/>
              </w:rPr>
            </w:pPr>
            <w:hyperlink w:anchor="_vSTP_SCTP_Multihomed" w:history="1">
              <w:proofErr w:type="spellStart"/>
              <w:r w:rsidR="00BF112D">
                <w:rPr>
                  <w:rStyle w:val="Hyperlink"/>
                </w:rPr>
                <w:t>vSTP</w:t>
              </w:r>
              <w:proofErr w:type="spellEnd"/>
              <w:r w:rsidR="00BF112D">
                <w:rPr>
                  <w:rStyle w:val="Hyperlink"/>
                </w:rPr>
                <w:t xml:space="preserve"> SCTP </w:t>
              </w:r>
              <w:proofErr w:type="spellStart"/>
              <w:r w:rsidR="00BF112D">
                <w:rPr>
                  <w:rStyle w:val="Hyperlink"/>
                </w:rPr>
                <w:t>Multihomed</w:t>
              </w:r>
              <w:proofErr w:type="spellEnd"/>
              <w:r w:rsidR="00BF112D">
                <w:rPr>
                  <w:rStyle w:val="Hyperlink"/>
                </w:rPr>
                <w:t xml:space="preserve"> Path Failure Alarm</w:t>
              </w:r>
            </w:hyperlink>
          </w:p>
        </w:tc>
      </w:tr>
      <w:tr w:rsidR="00066D60" w:rsidRPr="008878AF" w14:paraId="37F6FE6B" w14:textId="77777777" w:rsidTr="00066D60">
        <w:trPr>
          <w:trHeight w:val="315"/>
        </w:trPr>
        <w:tc>
          <w:tcPr>
            <w:tcW w:w="7257" w:type="dxa"/>
            <w:tcBorders>
              <w:top w:val="single" w:sz="8" w:space="0" w:color="000001"/>
              <w:left w:val="single" w:sz="8" w:space="0" w:color="00000A"/>
              <w:bottom w:val="single" w:sz="8" w:space="0" w:color="000001"/>
              <w:right w:val="single" w:sz="8" w:space="0" w:color="00000A"/>
            </w:tcBorders>
            <w:shd w:val="clear" w:color="000000" w:fill="FFFFFF"/>
            <w:tcMar>
              <w:left w:w="88" w:type="dxa"/>
            </w:tcMar>
            <w:vAlign w:val="bottom"/>
          </w:tcPr>
          <w:p w14:paraId="08DD9703" w14:textId="45BE844B" w:rsidR="00066D60" w:rsidRPr="008878AF" w:rsidRDefault="00A229CB" w:rsidP="00066D60">
            <w:pPr>
              <w:rPr>
                <w:rStyle w:val="Hyperlink"/>
              </w:rPr>
            </w:pPr>
            <w:hyperlink w:anchor="_vSTP_Generated_UDTS" w:history="1">
              <w:proofErr w:type="spellStart"/>
              <w:r w:rsidR="00FF2AE3">
                <w:rPr>
                  <w:rStyle w:val="Hyperlink"/>
                </w:rPr>
                <w:t>vSTP</w:t>
              </w:r>
              <w:proofErr w:type="spellEnd"/>
              <w:r w:rsidR="00FF2AE3">
                <w:rPr>
                  <w:rStyle w:val="Hyperlink"/>
                </w:rPr>
                <w:t xml:space="preserve"> Generated UDTS Routing Enhancement</w:t>
              </w:r>
            </w:hyperlink>
          </w:p>
        </w:tc>
      </w:tr>
      <w:tr w:rsidR="00F04F0E" w:rsidRPr="008878AF" w14:paraId="54233691" w14:textId="77777777" w:rsidTr="00066D60">
        <w:trPr>
          <w:trHeight w:val="315"/>
        </w:trPr>
        <w:tc>
          <w:tcPr>
            <w:tcW w:w="7257" w:type="dxa"/>
            <w:tcBorders>
              <w:top w:val="single" w:sz="8" w:space="0" w:color="000001"/>
              <w:left w:val="single" w:sz="8" w:space="0" w:color="00000A"/>
              <w:bottom w:val="single" w:sz="8" w:space="0" w:color="000001"/>
              <w:right w:val="single" w:sz="8" w:space="0" w:color="00000A"/>
            </w:tcBorders>
            <w:shd w:val="clear" w:color="000000" w:fill="FFFFFF"/>
            <w:tcMar>
              <w:left w:w="88" w:type="dxa"/>
            </w:tcMar>
            <w:vAlign w:val="bottom"/>
          </w:tcPr>
          <w:p w14:paraId="5B4DD64D" w14:textId="5178EAE6" w:rsidR="00F04F0E" w:rsidRDefault="00A229CB" w:rsidP="00066D60">
            <w:pPr>
              <w:rPr>
                <w:rStyle w:val="Hyperlink"/>
              </w:rPr>
            </w:pPr>
            <w:hyperlink w:anchor="_vSTP_CAP/INAP_Filtering" w:history="1">
              <w:proofErr w:type="spellStart"/>
              <w:r w:rsidR="00FF2AE3">
                <w:rPr>
                  <w:rStyle w:val="Hyperlink"/>
                </w:rPr>
                <w:t>vSTP</w:t>
              </w:r>
              <w:proofErr w:type="spellEnd"/>
              <w:r w:rsidR="00FF2AE3">
                <w:rPr>
                  <w:rStyle w:val="Hyperlink"/>
                </w:rPr>
                <w:t xml:space="preserve"> SFAPP enhancement: Make 3G and 4G velocity check optional</w:t>
              </w:r>
            </w:hyperlink>
          </w:p>
        </w:tc>
      </w:tr>
      <w:tr w:rsidR="00F04F0E" w:rsidRPr="008878AF" w14:paraId="1D4A2CD5" w14:textId="77777777" w:rsidTr="00066D60">
        <w:trPr>
          <w:trHeight w:val="315"/>
        </w:trPr>
        <w:tc>
          <w:tcPr>
            <w:tcW w:w="7257" w:type="dxa"/>
            <w:tcBorders>
              <w:top w:val="single" w:sz="8" w:space="0" w:color="000001"/>
              <w:left w:val="single" w:sz="8" w:space="0" w:color="00000A"/>
              <w:bottom w:val="single" w:sz="8" w:space="0" w:color="000001"/>
              <w:right w:val="single" w:sz="8" w:space="0" w:color="00000A"/>
            </w:tcBorders>
            <w:shd w:val="clear" w:color="000000" w:fill="FFFFFF"/>
            <w:tcMar>
              <w:left w:w="88" w:type="dxa"/>
            </w:tcMar>
            <w:vAlign w:val="bottom"/>
          </w:tcPr>
          <w:p w14:paraId="71C13CE6" w14:textId="651AD674" w:rsidR="00F04F0E" w:rsidRDefault="00A229CB" w:rsidP="00066D60">
            <w:pPr>
              <w:rPr>
                <w:rStyle w:val="Hyperlink"/>
              </w:rPr>
            </w:pPr>
            <w:hyperlink w:anchor="_Multiple_VNFD_ID" w:history="1">
              <w:r w:rsidR="00FF2AE3">
                <w:rPr>
                  <w:rStyle w:val="Hyperlink"/>
                </w:rPr>
                <w:t>Multiple VNFD ID Support</w:t>
              </w:r>
            </w:hyperlink>
          </w:p>
        </w:tc>
      </w:tr>
    </w:tbl>
    <w:p w14:paraId="0510686D" w14:textId="198B2EC8" w:rsidR="00066D60" w:rsidRDefault="00066D60" w:rsidP="00066D60">
      <w:pPr>
        <w:pStyle w:val="BodyText"/>
      </w:pPr>
    </w:p>
    <w:p w14:paraId="4C2380F6" w14:textId="3A4F3B77" w:rsidR="00066D60" w:rsidRPr="00FD2DFB" w:rsidRDefault="00A00719" w:rsidP="00066D60">
      <w:pPr>
        <w:pStyle w:val="Heading3"/>
        <w:numPr>
          <w:ilvl w:val="2"/>
          <w:numId w:val="2"/>
        </w:numPr>
        <w:rPr>
          <w:rFonts w:cs="Arial"/>
        </w:rPr>
      </w:pPr>
      <w:bookmarkStart w:id="20" w:name="_FABR_with_UDR"/>
      <w:bookmarkStart w:id="21" w:name="_SAML_2.0_Support"/>
      <w:bookmarkStart w:id="22" w:name="_Toc101097211"/>
      <w:bookmarkEnd w:id="20"/>
      <w:bookmarkEnd w:id="21"/>
      <w:r w:rsidRPr="00A00719">
        <w:rPr>
          <w:rFonts w:cs="Arial"/>
          <w:bCs/>
        </w:rPr>
        <w:t>SAML 2.0 Support</w:t>
      </w:r>
      <w:bookmarkEnd w:id="22"/>
    </w:p>
    <w:p w14:paraId="091730EA" w14:textId="2BB448C6" w:rsidR="006070D1" w:rsidRDefault="00066D60" w:rsidP="00066D60">
      <w:pPr>
        <w:pStyle w:val="Caption"/>
        <w:keepNext/>
      </w:pPr>
      <w:bookmarkStart w:id="23" w:name="_Toc101097267"/>
      <w:r>
        <w:t xml:space="preserve">Table </w:t>
      </w:r>
      <w:fldSimple w:instr=" SEQ Table \* ARABIC ">
        <w:r w:rsidR="00AC64F5">
          <w:rPr>
            <w:noProof/>
          </w:rPr>
          <w:t>2</w:t>
        </w:r>
      </w:fldSimple>
      <w:r>
        <w:t xml:space="preserve">: </w:t>
      </w:r>
      <w:r w:rsidR="00A00719" w:rsidRPr="00A00719">
        <w:t>SAML 2.0 Support</w:t>
      </w:r>
      <w:r w:rsidRPr="00C67C3A">
        <w:t xml:space="preserve"> Feature Description</w:t>
      </w:r>
      <w:bookmarkEnd w:id="23"/>
    </w:p>
    <w:p w14:paraId="19EB162D" w14:textId="77777777" w:rsidR="006070D1" w:rsidRDefault="006070D1" w:rsidP="006070D1">
      <w:pPr>
        <w:pStyle w:val="BodyText"/>
        <w:rPr>
          <w:rFonts w:ascii="Arial" w:hAnsi="Arial"/>
        </w:rPr>
      </w:pPr>
      <w:r>
        <w:br w:type="page"/>
      </w:r>
    </w:p>
    <w:p w14:paraId="3A5399B7" w14:textId="77777777" w:rsidR="00066D60" w:rsidRPr="00B64014" w:rsidRDefault="00066D60" w:rsidP="00066D60">
      <w:pPr>
        <w:pStyle w:val="Caption"/>
        <w:keepNext/>
      </w:pPr>
    </w:p>
    <w:tbl>
      <w:tblPr>
        <w:tblStyle w:val="TableGrid"/>
        <w:tblW w:w="8810" w:type="dxa"/>
        <w:tblInd w:w="823" w:type="dxa"/>
        <w:tblCellMar>
          <w:left w:w="103" w:type="dxa"/>
        </w:tblCellMar>
        <w:tblLook w:val="04A0" w:firstRow="1" w:lastRow="0" w:firstColumn="1" w:lastColumn="0" w:noHBand="0" w:noVBand="1"/>
      </w:tblPr>
      <w:tblGrid>
        <w:gridCol w:w="2052"/>
        <w:gridCol w:w="4694"/>
        <w:gridCol w:w="2064"/>
      </w:tblGrid>
      <w:tr w:rsidR="00066D60" w:rsidRPr="00366F50" w14:paraId="2FD808F9" w14:textId="77777777" w:rsidTr="00066D60">
        <w:trPr>
          <w:cantSplit/>
        </w:trPr>
        <w:tc>
          <w:tcPr>
            <w:tcW w:w="2052" w:type="dxa"/>
            <w:shd w:val="clear" w:color="auto" w:fill="BFBFBF" w:themeFill="background1" w:themeFillShade="BF"/>
            <w:tcMar>
              <w:left w:w="103" w:type="dxa"/>
            </w:tcMar>
          </w:tcPr>
          <w:p w14:paraId="59BC48CA" w14:textId="77777777" w:rsidR="00066D60" w:rsidRPr="00A4100D" w:rsidRDefault="00066D60" w:rsidP="00066D60">
            <w:pPr>
              <w:pStyle w:val="BodyText"/>
              <w:tabs>
                <w:tab w:val="left" w:pos="840"/>
              </w:tabs>
              <w:rPr>
                <w:rFonts w:ascii="Garamond" w:hAnsi="Garamond"/>
                <w:b/>
                <w:highlight w:val="yellow"/>
              </w:rPr>
            </w:pPr>
            <w:r w:rsidRPr="00A4100D">
              <w:rPr>
                <w:rFonts w:ascii="Garamond" w:hAnsi="Garamond"/>
                <w:b/>
              </w:rPr>
              <w:t>Name</w:t>
            </w:r>
          </w:p>
        </w:tc>
        <w:tc>
          <w:tcPr>
            <w:tcW w:w="4694" w:type="dxa"/>
            <w:shd w:val="clear" w:color="auto" w:fill="BFBFBF" w:themeFill="background1" w:themeFillShade="BF"/>
            <w:tcMar>
              <w:left w:w="103" w:type="dxa"/>
            </w:tcMar>
          </w:tcPr>
          <w:p w14:paraId="274147AC" w14:textId="77777777" w:rsidR="00066D60" w:rsidRPr="00A4100D" w:rsidRDefault="00066D60" w:rsidP="00066D60">
            <w:pPr>
              <w:pStyle w:val="BodyText"/>
              <w:tabs>
                <w:tab w:val="left" w:pos="840"/>
              </w:tabs>
              <w:rPr>
                <w:rFonts w:ascii="Garamond" w:hAnsi="Garamond"/>
                <w:b/>
              </w:rPr>
            </w:pPr>
            <w:r w:rsidRPr="00A4100D">
              <w:rPr>
                <w:rFonts w:ascii="Garamond" w:hAnsi="Garamond"/>
                <w:b/>
              </w:rPr>
              <w:t>Description</w:t>
            </w:r>
          </w:p>
        </w:tc>
        <w:tc>
          <w:tcPr>
            <w:tcW w:w="2064" w:type="dxa"/>
            <w:shd w:val="clear" w:color="auto" w:fill="BFBFBF" w:themeFill="background1" w:themeFillShade="BF"/>
            <w:tcMar>
              <w:left w:w="103" w:type="dxa"/>
            </w:tcMar>
          </w:tcPr>
          <w:p w14:paraId="0E67669B" w14:textId="77777777" w:rsidR="00066D60" w:rsidRPr="00A4100D" w:rsidRDefault="00066D60" w:rsidP="00066D60">
            <w:pPr>
              <w:pStyle w:val="BodyText"/>
              <w:tabs>
                <w:tab w:val="left" w:pos="840"/>
              </w:tabs>
              <w:rPr>
                <w:rFonts w:ascii="Garamond" w:hAnsi="Garamond"/>
                <w:b/>
              </w:rPr>
            </w:pPr>
            <w:r w:rsidRPr="00A4100D">
              <w:rPr>
                <w:rFonts w:ascii="Garamond" w:hAnsi="Garamond"/>
                <w:b/>
              </w:rPr>
              <w:t>Scope</w:t>
            </w:r>
          </w:p>
        </w:tc>
      </w:tr>
      <w:tr w:rsidR="00066D60" w:rsidRPr="00366F50" w14:paraId="5A2ACDBD" w14:textId="77777777" w:rsidTr="00066D60">
        <w:trPr>
          <w:cantSplit/>
        </w:trPr>
        <w:tc>
          <w:tcPr>
            <w:tcW w:w="2052" w:type="dxa"/>
            <w:shd w:val="clear" w:color="auto" w:fill="auto"/>
            <w:tcMar>
              <w:left w:w="103" w:type="dxa"/>
            </w:tcMar>
          </w:tcPr>
          <w:p w14:paraId="0DDD08EF" w14:textId="379B5551" w:rsidR="00066D60" w:rsidRPr="00B73C38" w:rsidRDefault="00542F1F" w:rsidP="00066D60">
            <w:pPr>
              <w:pStyle w:val="BodyText"/>
              <w:tabs>
                <w:tab w:val="left" w:pos="840"/>
              </w:tabs>
              <w:rPr>
                <w:rFonts w:ascii="Garamond" w:hAnsi="Garamond"/>
                <w:highlight w:val="yellow"/>
              </w:rPr>
            </w:pPr>
            <w:r>
              <w:rPr>
                <w:rFonts w:ascii="Garamond" w:hAnsi="Garamond"/>
              </w:rPr>
              <w:t xml:space="preserve">POR </w:t>
            </w:r>
            <w:r w:rsidRPr="00542F1F">
              <w:rPr>
                <w:rFonts w:ascii="Garamond" w:hAnsi="Garamond"/>
              </w:rPr>
              <w:t>31304913</w:t>
            </w:r>
          </w:p>
        </w:tc>
        <w:tc>
          <w:tcPr>
            <w:tcW w:w="4694" w:type="dxa"/>
            <w:shd w:val="clear" w:color="auto" w:fill="auto"/>
            <w:tcMar>
              <w:left w:w="103" w:type="dxa"/>
            </w:tcMar>
          </w:tcPr>
          <w:p w14:paraId="73AC6F72" w14:textId="5648530A" w:rsidR="00066D60" w:rsidRPr="00066D60" w:rsidRDefault="00A00719" w:rsidP="00A00719">
            <w:pPr>
              <w:pStyle w:val="BodyText"/>
              <w:tabs>
                <w:tab w:val="left" w:pos="840"/>
              </w:tabs>
              <w:rPr>
                <w:rFonts w:ascii="Garamond" w:hAnsi="Garamond"/>
                <w:lang w:eastAsia="zh-CN"/>
              </w:rPr>
            </w:pPr>
            <w:r w:rsidRPr="00A00719">
              <w:rPr>
                <w:rFonts w:ascii="Garamond" w:hAnsi="Garamond"/>
              </w:rPr>
              <w:t>Security Assertion Markup Language (SAML) works by exchanging user information, such as logins, authentication state, identifiers, and other relevant attributes between the identity and service provider. As a result, it simplifies and secures the authentication process as the user only needs to log in once with a single set of authentication credentials. For more information, see </w:t>
            </w:r>
            <w:proofErr w:type="spellStart"/>
            <w:r w:rsidRPr="00A00719">
              <w:rPr>
                <w:rFonts w:ascii="Garamond" w:hAnsi="Garamond"/>
              </w:rPr>
              <w:t>Tekelec</w:t>
            </w:r>
            <w:proofErr w:type="spellEnd"/>
            <w:r w:rsidRPr="00A00719">
              <w:rPr>
                <w:rFonts w:ascii="Garamond" w:hAnsi="Garamond"/>
              </w:rPr>
              <w:t xml:space="preserve"> Platform Operations, Administration, and Maintenance (OAM) guide.</w:t>
            </w:r>
          </w:p>
        </w:tc>
        <w:tc>
          <w:tcPr>
            <w:tcW w:w="2064" w:type="dxa"/>
            <w:shd w:val="clear" w:color="auto" w:fill="auto"/>
            <w:tcMar>
              <w:left w:w="103" w:type="dxa"/>
            </w:tcMar>
          </w:tcPr>
          <w:p w14:paraId="393C5237" w14:textId="704E7FC5" w:rsidR="00066D60" w:rsidRPr="00366F50" w:rsidRDefault="00A00719" w:rsidP="00066D60">
            <w:pPr>
              <w:pStyle w:val="BodyText"/>
              <w:tabs>
                <w:tab w:val="left" w:pos="840"/>
              </w:tabs>
              <w:rPr>
                <w:rFonts w:ascii="Garamond" w:hAnsi="Garamond"/>
              </w:rPr>
            </w:pPr>
            <w:r>
              <w:rPr>
                <w:rFonts w:ascii="Garamond" w:hAnsi="Garamond"/>
              </w:rPr>
              <w:t>New Feature</w:t>
            </w:r>
          </w:p>
        </w:tc>
      </w:tr>
    </w:tbl>
    <w:p w14:paraId="008CFFE0" w14:textId="3A6C0397" w:rsidR="00FD2DFB" w:rsidRPr="00A00719" w:rsidRDefault="00A00719" w:rsidP="00FD2DFB">
      <w:pPr>
        <w:pStyle w:val="Heading3"/>
        <w:numPr>
          <w:ilvl w:val="2"/>
          <w:numId w:val="2"/>
        </w:numPr>
        <w:rPr>
          <w:rFonts w:ascii="LiberationSans-Bold" w:hAnsi="LiberationSans-Bold" w:cs="LiberationSans-Bold"/>
          <w:bCs/>
        </w:rPr>
      </w:pPr>
      <w:bookmarkStart w:id="24" w:name="_Increase_the_number"/>
      <w:bookmarkStart w:id="25" w:name="_vSTP_XUDT_UDT"/>
      <w:bookmarkStart w:id="26" w:name="_Toc101097212"/>
      <w:bookmarkEnd w:id="24"/>
      <w:bookmarkEnd w:id="25"/>
      <w:r w:rsidRPr="00A00719">
        <w:rPr>
          <w:rFonts w:ascii="LiberationSans-Bold" w:hAnsi="LiberationSans-Bold" w:cs="LiberationSans-Bold"/>
          <w:bCs/>
        </w:rPr>
        <w:t>vSTP XUDT UDT Conversion Feature</w:t>
      </w:r>
      <w:bookmarkEnd w:id="26"/>
    </w:p>
    <w:p w14:paraId="3C40DFD5" w14:textId="25DDBA53" w:rsidR="00FD2DFB" w:rsidRPr="00B64014" w:rsidRDefault="00FD2DFB" w:rsidP="00FD2DFB">
      <w:pPr>
        <w:pStyle w:val="Caption"/>
        <w:keepNext/>
      </w:pPr>
      <w:bookmarkStart w:id="27" w:name="_Toc101097268"/>
      <w:r>
        <w:t xml:space="preserve">Table </w:t>
      </w:r>
      <w:fldSimple w:instr=" SEQ Table \* ARABIC ">
        <w:r w:rsidR="00AC64F5">
          <w:rPr>
            <w:noProof/>
          </w:rPr>
          <w:t>3</w:t>
        </w:r>
      </w:fldSimple>
      <w:r w:rsidR="00A00719">
        <w:rPr>
          <w:noProof/>
        </w:rPr>
        <w:t xml:space="preserve">: </w:t>
      </w:r>
      <w:proofErr w:type="spellStart"/>
      <w:r w:rsidR="00A00719" w:rsidRPr="00A00719">
        <w:t>vSTP</w:t>
      </w:r>
      <w:proofErr w:type="spellEnd"/>
      <w:r w:rsidR="00A00719" w:rsidRPr="00A00719">
        <w:t xml:space="preserve"> XUDT UDT Conversion Feature</w:t>
      </w:r>
      <w:r>
        <w:rPr>
          <w:rFonts w:ascii="LiberationSans-Bold" w:hAnsi="LiberationSans-Bold" w:cs="LiberationSans-Bold"/>
          <w:b w:val="0"/>
          <w:bCs/>
        </w:rPr>
        <w:t xml:space="preserve"> </w:t>
      </w:r>
      <w:proofErr w:type="spellStart"/>
      <w:r w:rsidRPr="00C67C3A">
        <w:t>Feature</w:t>
      </w:r>
      <w:proofErr w:type="spellEnd"/>
      <w:r w:rsidRPr="00C67C3A">
        <w:t xml:space="preserve"> Description</w:t>
      </w:r>
      <w:bookmarkEnd w:id="27"/>
    </w:p>
    <w:tbl>
      <w:tblPr>
        <w:tblStyle w:val="TableGrid"/>
        <w:tblW w:w="8810" w:type="dxa"/>
        <w:tblInd w:w="823" w:type="dxa"/>
        <w:tblCellMar>
          <w:left w:w="103" w:type="dxa"/>
        </w:tblCellMar>
        <w:tblLook w:val="04A0" w:firstRow="1" w:lastRow="0" w:firstColumn="1" w:lastColumn="0" w:noHBand="0" w:noVBand="1"/>
      </w:tblPr>
      <w:tblGrid>
        <w:gridCol w:w="2052"/>
        <w:gridCol w:w="4694"/>
        <w:gridCol w:w="2064"/>
      </w:tblGrid>
      <w:tr w:rsidR="00FD2DFB" w:rsidRPr="00366F50" w14:paraId="69B59276" w14:textId="77777777" w:rsidTr="003C6183">
        <w:trPr>
          <w:cantSplit/>
        </w:trPr>
        <w:tc>
          <w:tcPr>
            <w:tcW w:w="2052" w:type="dxa"/>
            <w:shd w:val="clear" w:color="auto" w:fill="BFBFBF" w:themeFill="background1" w:themeFillShade="BF"/>
            <w:tcMar>
              <w:left w:w="103" w:type="dxa"/>
            </w:tcMar>
          </w:tcPr>
          <w:p w14:paraId="1FD7D5B5" w14:textId="77777777" w:rsidR="00FD2DFB" w:rsidRPr="00A4100D" w:rsidRDefault="00FD2DFB" w:rsidP="003C6183">
            <w:pPr>
              <w:pStyle w:val="BodyText"/>
              <w:tabs>
                <w:tab w:val="left" w:pos="840"/>
              </w:tabs>
              <w:rPr>
                <w:rFonts w:ascii="Garamond" w:hAnsi="Garamond"/>
                <w:b/>
                <w:highlight w:val="yellow"/>
              </w:rPr>
            </w:pPr>
            <w:r w:rsidRPr="00A4100D">
              <w:rPr>
                <w:rFonts w:ascii="Garamond" w:hAnsi="Garamond"/>
                <w:b/>
              </w:rPr>
              <w:t>Name</w:t>
            </w:r>
          </w:p>
        </w:tc>
        <w:tc>
          <w:tcPr>
            <w:tcW w:w="4694" w:type="dxa"/>
            <w:shd w:val="clear" w:color="auto" w:fill="BFBFBF" w:themeFill="background1" w:themeFillShade="BF"/>
            <w:tcMar>
              <w:left w:w="103" w:type="dxa"/>
            </w:tcMar>
          </w:tcPr>
          <w:p w14:paraId="362E5234" w14:textId="77777777" w:rsidR="00FD2DFB" w:rsidRPr="00A4100D" w:rsidRDefault="00FD2DFB" w:rsidP="003C6183">
            <w:pPr>
              <w:pStyle w:val="BodyText"/>
              <w:tabs>
                <w:tab w:val="left" w:pos="840"/>
              </w:tabs>
              <w:rPr>
                <w:rFonts w:ascii="Garamond" w:hAnsi="Garamond"/>
                <w:b/>
              </w:rPr>
            </w:pPr>
            <w:r w:rsidRPr="00A4100D">
              <w:rPr>
                <w:rFonts w:ascii="Garamond" w:hAnsi="Garamond"/>
                <w:b/>
              </w:rPr>
              <w:t>Description</w:t>
            </w:r>
          </w:p>
        </w:tc>
        <w:tc>
          <w:tcPr>
            <w:tcW w:w="2064" w:type="dxa"/>
            <w:shd w:val="clear" w:color="auto" w:fill="BFBFBF" w:themeFill="background1" w:themeFillShade="BF"/>
            <w:tcMar>
              <w:left w:w="103" w:type="dxa"/>
            </w:tcMar>
          </w:tcPr>
          <w:p w14:paraId="2A145960" w14:textId="77777777" w:rsidR="00FD2DFB" w:rsidRPr="00A4100D" w:rsidRDefault="00FD2DFB" w:rsidP="003C6183">
            <w:pPr>
              <w:pStyle w:val="BodyText"/>
              <w:tabs>
                <w:tab w:val="left" w:pos="840"/>
              </w:tabs>
              <w:rPr>
                <w:rFonts w:ascii="Garamond" w:hAnsi="Garamond"/>
                <w:b/>
              </w:rPr>
            </w:pPr>
            <w:r w:rsidRPr="00A4100D">
              <w:rPr>
                <w:rFonts w:ascii="Garamond" w:hAnsi="Garamond"/>
                <w:b/>
              </w:rPr>
              <w:t>Scope</w:t>
            </w:r>
          </w:p>
        </w:tc>
      </w:tr>
      <w:tr w:rsidR="00FD2DFB" w:rsidRPr="00366F50" w14:paraId="0D01B88D" w14:textId="77777777" w:rsidTr="003C6183">
        <w:trPr>
          <w:cantSplit/>
        </w:trPr>
        <w:tc>
          <w:tcPr>
            <w:tcW w:w="2052" w:type="dxa"/>
            <w:shd w:val="clear" w:color="auto" w:fill="auto"/>
            <w:tcMar>
              <w:left w:w="103" w:type="dxa"/>
            </w:tcMar>
          </w:tcPr>
          <w:p w14:paraId="75C0A9DB" w14:textId="20EDB93A" w:rsidR="00FD2DFB" w:rsidRPr="00B73C38" w:rsidRDefault="00A00719" w:rsidP="00FD2DFB">
            <w:pPr>
              <w:pStyle w:val="BodyText"/>
              <w:tabs>
                <w:tab w:val="left" w:pos="840"/>
              </w:tabs>
              <w:rPr>
                <w:rFonts w:ascii="Garamond" w:hAnsi="Garamond"/>
                <w:highlight w:val="yellow"/>
              </w:rPr>
            </w:pPr>
            <w:r w:rsidRPr="00B73C38">
              <w:rPr>
                <w:rFonts w:ascii="Garamond" w:hAnsi="Garamond"/>
              </w:rPr>
              <w:t xml:space="preserve">POR </w:t>
            </w:r>
            <w:r w:rsidRPr="00A00719">
              <w:rPr>
                <w:rFonts w:ascii="Garamond" w:hAnsi="Garamond"/>
              </w:rPr>
              <w:t>32857699</w:t>
            </w:r>
          </w:p>
        </w:tc>
        <w:tc>
          <w:tcPr>
            <w:tcW w:w="4694" w:type="dxa"/>
            <w:shd w:val="clear" w:color="auto" w:fill="auto"/>
            <w:tcMar>
              <w:left w:w="103" w:type="dxa"/>
            </w:tcMar>
          </w:tcPr>
          <w:p w14:paraId="2ED3F8DE" w14:textId="77777777" w:rsidR="00A00719" w:rsidRPr="00A00719" w:rsidRDefault="00A00719" w:rsidP="00A00719">
            <w:pPr>
              <w:pStyle w:val="BodyText"/>
              <w:tabs>
                <w:tab w:val="left" w:pos="840"/>
              </w:tabs>
              <w:rPr>
                <w:rFonts w:ascii="Garamond" w:hAnsi="Garamond"/>
              </w:rPr>
            </w:pPr>
            <w:proofErr w:type="spellStart"/>
            <w:proofErr w:type="gramStart"/>
            <w:r w:rsidRPr="00A00719">
              <w:rPr>
                <w:rFonts w:ascii="Garamond" w:hAnsi="Garamond"/>
              </w:rPr>
              <w:t>vSTP</w:t>
            </w:r>
            <w:proofErr w:type="spellEnd"/>
            <w:proofErr w:type="gramEnd"/>
            <w:r w:rsidRPr="00A00719">
              <w:rPr>
                <w:rFonts w:ascii="Garamond" w:hAnsi="Garamond"/>
              </w:rPr>
              <w:t xml:space="preserve"> supports the conversion of XUDT (S) messages to UDT (S) format and vice versa for both MTP3 and SCCP routed SCCP messages.</w:t>
            </w:r>
          </w:p>
          <w:p w14:paraId="14FF1D3D" w14:textId="77777777" w:rsidR="00A00719" w:rsidRPr="00A00719" w:rsidRDefault="00A00719" w:rsidP="00A00719">
            <w:pPr>
              <w:pStyle w:val="BodyText"/>
              <w:tabs>
                <w:tab w:val="left" w:pos="840"/>
              </w:tabs>
              <w:rPr>
                <w:rFonts w:ascii="Garamond" w:hAnsi="Garamond"/>
              </w:rPr>
            </w:pPr>
            <w:r w:rsidRPr="00A00719">
              <w:rPr>
                <w:rFonts w:ascii="Garamond" w:hAnsi="Garamond"/>
              </w:rPr>
              <w:t>The feature allows the conversion of the following messages:</w:t>
            </w:r>
          </w:p>
          <w:p w14:paraId="1A1176AB" w14:textId="77777777" w:rsidR="00A00719" w:rsidRPr="00A00719" w:rsidRDefault="00A00719" w:rsidP="00A00719">
            <w:pPr>
              <w:pStyle w:val="BodyText"/>
              <w:numPr>
                <w:ilvl w:val="0"/>
                <w:numId w:val="28"/>
              </w:numPr>
              <w:tabs>
                <w:tab w:val="left" w:pos="840"/>
              </w:tabs>
              <w:rPr>
                <w:rFonts w:ascii="Garamond" w:hAnsi="Garamond"/>
              </w:rPr>
            </w:pPr>
            <w:r w:rsidRPr="00A00719">
              <w:rPr>
                <w:rFonts w:ascii="Garamond" w:hAnsi="Garamond"/>
              </w:rPr>
              <w:t>A UDT(S) message to an XUDT(S) message</w:t>
            </w:r>
          </w:p>
          <w:p w14:paraId="2B0238DE" w14:textId="77777777" w:rsidR="00A00719" w:rsidRPr="00A00719" w:rsidRDefault="00A00719" w:rsidP="00A00719">
            <w:pPr>
              <w:pStyle w:val="BodyText"/>
              <w:numPr>
                <w:ilvl w:val="0"/>
                <w:numId w:val="28"/>
              </w:numPr>
              <w:tabs>
                <w:tab w:val="left" w:pos="840"/>
              </w:tabs>
              <w:rPr>
                <w:rFonts w:ascii="Garamond" w:hAnsi="Garamond"/>
              </w:rPr>
            </w:pPr>
            <w:r w:rsidRPr="00A00719">
              <w:rPr>
                <w:rFonts w:ascii="Garamond" w:hAnsi="Garamond"/>
              </w:rPr>
              <w:t>An XUDT(S) message to a UDT(S) message</w:t>
            </w:r>
          </w:p>
          <w:p w14:paraId="4D682EE7" w14:textId="12464A67" w:rsidR="00FD2DFB" w:rsidRPr="00A00719" w:rsidRDefault="00A00719" w:rsidP="00A00719">
            <w:pPr>
              <w:pStyle w:val="BodyText"/>
              <w:tabs>
                <w:tab w:val="left" w:pos="840"/>
              </w:tabs>
              <w:rPr>
                <w:rFonts w:ascii="Garamond" w:hAnsi="Garamond"/>
              </w:rPr>
            </w:pPr>
            <w:r w:rsidRPr="00A00719">
              <w:rPr>
                <w:rFonts w:ascii="Garamond" w:hAnsi="Garamond"/>
              </w:rPr>
              <w:t>For more information, see Oracle Communications Diameter Signaling Router Virtual Signaling Transfer Point User Guide.</w:t>
            </w:r>
          </w:p>
        </w:tc>
        <w:tc>
          <w:tcPr>
            <w:tcW w:w="2064" w:type="dxa"/>
            <w:shd w:val="clear" w:color="auto" w:fill="auto"/>
            <w:tcMar>
              <w:left w:w="103" w:type="dxa"/>
            </w:tcMar>
          </w:tcPr>
          <w:p w14:paraId="30DC42F7" w14:textId="77777777" w:rsidR="00FD2DFB" w:rsidRPr="00366F50" w:rsidRDefault="00FD2DFB" w:rsidP="003C6183">
            <w:pPr>
              <w:pStyle w:val="BodyText"/>
              <w:tabs>
                <w:tab w:val="left" w:pos="840"/>
              </w:tabs>
              <w:rPr>
                <w:rFonts w:ascii="Garamond" w:hAnsi="Garamond"/>
              </w:rPr>
            </w:pPr>
            <w:r w:rsidRPr="00366F50">
              <w:rPr>
                <w:rFonts w:ascii="Garamond" w:hAnsi="Garamond"/>
              </w:rPr>
              <w:t>Enhancement Request</w:t>
            </w:r>
          </w:p>
        </w:tc>
      </w:tr>
    </w:tbl>
    <w:p w14:paraId="29E43CB8" w14:textId="4700D05F" w:rsidR="00FD2DFB" w:rsidRPr="002D4A09" w:rsidRDefault="00A00719" w:rsidP="00FD2DFB">
      <w:pPr>
        <w:pStyle w:val="Heading3"/>
        <w:numPr>
          <w:ilvl w:val="2"/>
          <w:numId w:val="2"/>
        </w:numPr>
        <w:rPr>
          <w:rFonts w:cs="Arial"/>
          <w:bCs/>
        </w:rPr>
      </w:pPr>
      <w:bookmarkStart w:id="28" w:name="_Support_more_than"/>
      <w:bookmarkStart w:id="29" w:name="_TCAP_Opcode_Tag"/>
      <w:bookmarkStart w:id="30" w:name="_Toc101097213"/>
      <w:bookmarkEnd w:id="28"/>
      <w:bookmarkEnd w:id="29"/>
      <w:r>
        <w:t>TCAP Opcode Tag Based Routing</w:t>
      </w:r>
      <w:bookmarkEnd w:id="30"/>
    </w:p>
    <w:p w14:paraId="33FA2487" w14:textId="600773FF" w:rsidR="00FD2DFB" w:rsidRPr="00B64014" w:rsidRDefault="00FD2DFB" w:rsidP="00FD2DFB">
      <w:pPr>
        <w:pStyle w:val="Caption"/>
        <w:keepNext/>
      </w:pPr>
      <w:bookmarkStart w:id="31" w:name="_Toc101097269"/>
      <w:r>
        <w:t xml:space="preserve">Table </w:t>
      </w:r>
      <w:fldSimple w:instr=" SEQ Table \* ARABIC ">
        <w:r w:rsidR="00AC64F5">
          <w:rPr>
            <w:noProof/>
          </w:rPr>
          <w:t>4</w:t>
        </w:r>
      </w:fldSimple>
      <w:r>
        <w:t xml:space="preserve">: </w:t>
      </w:r>
      <w:r w:rsidR="00A31ECE">
        <w:t>TCAP Opcode Tag Based Routing</w:t>
      </w:r>
      <w:r w:rsidR="00A31ECE" w:rsidRPr="00C67C3A">
        <w:t xml:space="preserve"> </w:t>
      </w:r>
      <w:r w:rsidRPr="00C67C3A">
        <w:t>Feature Description</w:t>
      </w:r>
      <w:bookmarkEnd w:id="31"/>
    </w:p>
    <w:tbl>
      <w:tblPr>
        <w:tblStyle w:val="TableGrid"/>
        <w:tblW w:w="8810" w:type="dxa"/>
        <w:tblInd w:w="823" w:type="dxa"/>
        <w:tblCellMar>
          <w:left w:w="103" w:type="dxa"/>
        </w:tblCellMar>
        <w:tblLook w:val="04A0" w:firstRow="1" w:lastRow="0" w:firstColumn="1" w:lastColumn="0" w:noHBand="0" w:noVBand="1"/>
      </w:tblPr>
      <w:tblGrid>
        <w:gridCol w:w="2052"/>
        <w:gridCol w:w="4694"/>
        <w:gridCol w:w="2064"/>
      </w:tblGrid>
      <w:tr w:rsidR="00FD2DFB" w:rsidRPr="00366F50" w14:paraId="1AC8B050" w14:textId="77777777" w:rsidTr="003C6183">
        <w:trPr>
          <w:cantSplit/>
        </w:trPr>
        <w:tc>
          <w:tcPr>
            <w:tcW w:w="2052" w:type="dxa"/>
            <w:shd w:val="clear" w:color="auto" w:fill="BFBFBF" w:themeFill="background1" w:themeFillShade="BF"/>
            <w:tcMar>
              <w:left w:w="103" w:type="dxa"/>
            </w:tcMar>
          </w:tcPr>
          <w:p w14:paraId="1E582609" w14:textId="77777777" w:rsidR="00FD2DFB" w:rsidRPr="005B0461" w:rsidRDefault="00FD2DFB" w:rsidP="003C6183">
            <w:pPr>
              <w:pStyle w:val="BodyText"/>
              <w:tabs>
                <w:tab w:val="left" w:pos="840"/>
              </w:tabs>
              <w:rPr>
                <w:rFonts w:ascii="Garamond" w:hAnsi="Garamond"/>
                <w:b/>
              </w:rPr>
            </w:pPr>
            <w:r w:rsidRPr="005B0461">
              <w:rPr>
                <w:rFonts w:ascii="Garamond" w:hAnsi="Garamond"/>
                <w:b/>
              </w:rPr>
              <w:t>Name</w:t>
            </w:r>
          </w:p>
        </w:tc>
        <w:tc>
          <w:tcPr>
            <w:tcW w:w="4694" w:type="dxa"/>
            <w:shd w:val="clear" w:color="auto" w:fill="BFBFBF" w:themeFill="background1" w:themeFillShade="BF"/>
            <w:tcMar>
              <w:left w:w="103" w:type="dxa"/>
            </w:tcMar>
          </w:tcPr>
          <w:p w14:paraId="36B7FCB0" w14:textId="77777777" w:rsidR="00FD2DFB" w:rsidRPr="00A4100D" w:rsidRDefault="00FD2DFB" w:rsidP="003C6183">
            <w:pPr>
              <w:pStyle w:val="BodyText"/>
              <w:tabs>
                <w:tab w:val="left" w:pos="840"/>
              </w:tabs>
              <w:rPr>
                <w:rFonts w:ascii="Garamond" w:hAnsi="Garamond"/>
                <w:b/>
              </w:rPr>
            </w:pPr>
            <w:r w:rsidRPr="00A4100D">
              <w:rPr>
                <w:rFonts w:ascii="Garamond" w:hAnsi="Garamond"/>
                <w:b/>
              </w:rPr>
              <w:t>Description</w:t>
            </w:r>
          </w:p>
        </w:tc>
        <w:tc>
          <w:tcPr>
            <w:tcW w:w="2064" w:type="dxa"/>
            <w:shd w:val="clear" w:color="auto" w:fill="BFBFBF" w:themeFill="background1" w:themeFillShade="BF"/>
            <w:tcMar>
              <w:left w:w="103" w:type="dxa"/>
            </w:tcMar>
          </w:tcPr>
          <w:p w14:paraId="4B65C879" w14:textId="77777777" w:rsidR="00FD2DFB" w:rsidRPr="00A4100D" w:rsidRDefault="00FD2DFB" w:rsidP="003C6183">
            <w:pPr>
              <w:pStyle w:val="BodyText"/>
              <w:tabs>
                <w:tab w:val="left" w:pos="840"/>
              </w:tabs>
              <w:rPr>
                <w:rFonts w:ascii="Garamond" w:hAnsi="Garamond"/>
                <w:b/>
              </w:rPr>
            </w:pPr>
            <w:r w:rsidRPr="00A4100D">
              <w:rPr>
                <w:rFonts w:ascii="Garamond" w:hAnsi="Garamond"/>
                <w:b/>
              </w:rPr>
              <w:t>Scope</w:t>
            </w:r>
          </w:p>
        </w:tc>
      </w:tr>
      <w:tr w:rsidR="00FD2DFB" w:rsidRPr="00366F50" w14:paraId="420620F6" w14:textId="77777777" w:rsidTr="003C6183">
        <w:trPr>
          <w:cantSplit/>
        </w:trPr>
        <w:tc>
          <w:tcPr>
            <w:tcW w:w="2052" w:type="dxa"/>
            <w:shd w:val="clear" w:color="auto" w:fill="auto"/>
            <w:tcMar>
              <w:left w:w="103" w:type="dxa"/>
            </w:tcMar>
          </w:tcPr>
          <w:p w14:paraId="2020A530" w14:textId="62BEBE58" w:rsidR="00FD2DFB" w:rsidRPr="00FD2DFB" w:rsidRDefault="00FD2DFB" w:rsidP="00A31ECE">
            <w:pPr>
              <w:pStyle w:val="BodyText"/>
              <w:tabs>
                <w:tab w:val="left" w:pos="840"/>
              </w:tabs>
              <w:rPr>
                <w:rFonts w:ascii="Garamond" w:hAnsi="Garamond"/>
              </w:rPr>
            </w:pPr>
            <w:r w:rsidRPr="00B73C38">
              <w:rPr>
                <w:rFonts w:ascii="Garamond" w:hAnsi="Garamond"/>
              </w:rPr>
              <w:t xml:space="preserve">POR </w:t>
            </w:r>
            <w:r w:rsidR="00A31ECE" w:rsidRPr="00A31ECE">
              <w:rPr>
                <w:rFonts w:ascii="Garamond" w:hAnsi="Garamond"/>
              </w:rPr>
              <w:t>32228115</w:t>
            </w:r>
          </w:p>
        </w:tc>
        <w:tc>
          <w:tcPr>
            <w:tcW w:w="4694" w:type="dxa"/>
            <w:shd w:val="clear" w:color="auto" w:fill="auto"/>
            <w:tcMar>
              <w:left w:w="103" w:type="dxa"/>
            </w:tcMar>
          </w:tcPr>
          <w:p w14:paraId="5A45FA1C" w14:textId="77777777" w:rsidR="00A31ECE" w:rsidRPr="00A31ECE" w:rsidRDefault="00A31ECE" w:rsidP="00A31ECE">
            <w:pPr>
              <w:pStyle w:val="BodyText"/>
              <w:tabs>
                <w:tab w:val="left" w:pos="840"/>
              </w:tabs>
              <w:rPr>
                <w:rFonts w:ascii="Garamond" w:hAnsi="Garamond"/>
              </w:rPr>
            </w:pPr>
            <w:proofErr w:type="spellStart"/>
            <w:proofErr w:type="gramStart"/>
            <w:r w:rsidRPr="00A31ECE">
              <w:rPr>
                <w:rFonts w:ascii="Garamond" w:hAnsi="Garamond"/>
              </w:rPr>
              <w:t>vSTP</w:t>
            </w:r>
            <w:proofErr w:type="spellEnd"/>
            <w:proofErr w:type="gramEnd"/>
            <w:r w:rsidRPr="00A31ECE">
              <w:rPr>
                <w:rFonts w:ascii="Garamond" w:hAnsi="Garamond"/>
              </w:rPr>
              <w:t xml:space="preserve"> supports the TCAP Opcode Tag Based Routing. The feature attempts to find Operation Code Tag (Opcode Tag) in all supported ITU TCAP messages except ABORT. If messages have opcode tag value anything other than </w:t>
            </w:r>
            <w:proofErr w:type="gramStart"/>
            <w:r w:rsidRPr="00A31ECE">
              <w:rPr>
                <w:rFonts w:ascii="Garamond" w:hAnsi="Garamond"/>
              </w:rPr>
              <w:t>Local(</w:t>
            </w:r>
            <w:proofErr w:type="gramEnd"/>
            <w:r w:rsidRPr="00A31ECE">
              <w:rPr>
                <w:rFonts w:ascii="Garamond" w:hAnsi="Garamond"/>
              </w:rPr>
              <w:t>0x02) or Global(0x06), then it is considered as Invalid.</w:t>
            </w:r>
          </w:p>
          <w:p w14:paraId="0A759ADF" w14:textId="326B81D0" w:rsidR="00FD2DFB" w:rsidRPr="00A31ECE" w:rsidRDefault="00A31ECE" w:rsidP="00A31ECE">
            <w:pPr>
              <w:pStyle w:val="BodyText"/>
              <w:tabs>
                <w:tab w:val="left" w:pos="840"/>
              </w:tabs>
            </w:pPr>
            <w:r w:rsidRPr="00A31ECE">
              <w:rPr>
                <w:rFonts w:ascii="Garamond" w:hAnsi="Garamond"/>
              </w:rPr>
              <w:t>For more information, see Oracle Communications Diameter Signaling Router SS7 Security Guide.</w:t>
            </w:r>
          </w:p>
        </w:tc>
        <w:tc>
          <w:tcPr>
            <w:tcW w:w="2064" w:type="dxa"/>
            <w:shd w:val="clear" w:color="auto" w:fill="auto"/>
            <w:tcMar>
              <w:left w:w="103" w:type="dxa"/>
            </w:tcMar>
          </w:tcPr>
          <w:p w14:paraId="5CC30E3D" w14:textId="77777777" w:rsidR="00FD2DFB" w:rsidRPr="00366F50" w:rsidRDefault="00FD2DFB" w:rsidP="003C6183">
            <w:pPr>
              <w:pStyle w:val="BodyText"/>
              <w:tabs>
                <w:tab w:val="left" w:pos="840"/>
              </w:tabs>
              <w:rPr>
                <w:rFonts w:ascii="Garamond" w:hAnsi="Garamond"/>
              </w:rPr>
            </w:pPr>
            <w:r w:rsidRPr="00366F50">
              <w:rPr>
                <w:rFonts w:ascii="Garamond" w:hAnsi="Garamond"/>
              </w:rPr>
              <w:t>Enhancement Request</w:t>
            </w:r>
          </w:p>
        </w:tc>
      </w:tr>
    </w:tbl>
    <w:p w14:paraId="055F3733" w14:textId="77777777" w:rsidR="00A31ECE" w:rsidRDefault="00A31ECE" w:rsidP="00A31ECE">
      <w:pPr>
        <w:pStyle w:val="BodyText"/>
        <w:rPr>
          <w:rFonts w:ascii="Arial" w:hAnsi="Arial"/>
          <w:sz w:val="22"/>
        </w:rPr>
      </w:pPr>
      <w:bookmarkStart w:id="32" w:name="_ENUM_Support"/>
      <w:bookmarkEnd w:id="32"/>
      <w:r>
        <w:br w:type="page"/>
      </w:r>
    </w:p>
    <w:p w14:paraId="60475E99" w14:textId="44B24072" w:rsidR="00FD2DFB" w:rsidRPr="00FD2DFB" w:rsidRDefault="00A31ECE" w:rsidP="00FD2DFB">
      <w:pPr>
        <w:pStyle w:val="Heading3"/>
        <w:numPr>
          <w:ilvl w:val="2"/>
          <w:numId w:val="2"/>
        </w:numPr>
        <w:rPr>
          <w:rFonts w:cs="Arial"/>
          <w:bCs/>
        </w:rPr>
      </w:pPr>
      <w:bookmarkStart w:id="33" w:name="_vSTP_Filtering_MO-FSM"/>
      <w:bookmarkStart w:id="34" w:name="_Toc101097214"/>
      <w:bookmarkEnd w:id="33"/>
      <w:r w:rsidRPr="00E25CF9">
        <w:lastRenderedPageBreak/>
        <w:t>vSTP Filtering MO-FSM message based on TP-Dst-Address</w:t>
      </w:r>
      <w:bookmarkEnd w:id="34"/>
    </w:p>
    <w:p w14:paraId="2D050879" w14:textId="7479E9EF" w:rsidR="00FD2DFB" w:rsidRPr="00B64014" w:rsidRDefault="00FD2DFB" w:rsidP="00FD2DFB">
      <w:pPr>
        <w:pStyle w:val="Caption"/>
        <w:keepNext/>
      </w:pPr>
      <w:bookmarkStart w:id="35" w:name="_Toc101097270"/>
      <w:r>
        <w:t xml:space="preserve">Table </w:t>
      </w:r>
      <w:fldSimple w:instr=" SEQ Table \* ARABIC ">
        <w:r w:rsidR="00AC64F5">
          <w:rPr>
            <w:noProof/>
          </w:rPr>
          <w:t>5</w:t>
        </w:r>
      </w:fldSimple>
      <w:r>
        <w:t xml:space="preserve">: </w:t>
      </w:r>
      <w:proofErr w:type="spellStart"/>
      <w:r w:rsidR="00A31ECE" w:rsidRPr="00E25CF9">
        <w:t>vSTP</w:t>
      </w:r>
      <w:proofErr w:type="spellEnd"/>
      <w:r w:rsidR="00A31ECE" w:rsidRPr="00E25CF9">
        <w:t xml:space="preserve"> Filtering MO-FSM message based on TP-</w:t>
      </w:r>
      <w:proofErr w:type="spellStart"/>
      <w:r w:rsidR="00A31ECE" w:rsidRPr="00E25CF9">
        <w:t>Dst</w:t>
      </w:r>
      <w:proofErr w:type="spellEnd"/>
      <w:r w:rsidR="00A31ECE" w:rsidRPr="00E25CF9">
        <w:t>-Address</w:t>
      </w:r>
      <w:r w:rsidR="00A31ECE" w:rsidRPr="00C67C3A">
        <w:t xml:space="preserve"> </w:t>
      </w:r>
      <w:r w:rsidRPr="00C67C3A">
        <w:t>Feature Description</w:t>
      </w:r>
      <w:bookmarkEnd w:id="35"/>
    </w:p>
    <w:tbl>
      <w:tblPr>
        <w:tblStyle w:val="TableGrid"/>
        <w:tblW w:w="8810" w:type="dxa"/>
        <w:tblInd w:w="823" w:type="dxa"/>
        <w:tblCellMar>
          <w:left w:w="103" w:type="dxa"/>
        </w:tblCellMar>
        <w:tblLook w:val="04A0" w:firstRow="1" w:lastRow="0" w:firstColumn="1" w:lastColumn="0" w:noHBand="0" w:noVBand="1"/>
      </w:tblPr>
      <w:tblGrid>
        <w:gridCol w:w="2052"/>
        <w:gridCol w:w="4694"/>
        <w:gridCol w:w="2064"/>
      </w:tblGrid>
      <w:tr w:rsidR="00FD2DFB" w:rsidRPr="00366F50" w14:paraId="39304C14" w14:textId="77777777" w:rsidTr="003C6183">
        <w:trPr>
          <w:cantSplit/>
        </w:trPr>
        <w:tc>
          <w:tcPr>
            <w:tcW w:w="2052" w:type="dxa"/>
            <w:shd w:val="clear" w:color="auto" w:fill="BFBFBF" w:themeFill="background1" w:themeFillShade="BF"/>
            <w:tcMar>
              <w:left w:w="103" w:type="dxa"/>
            </w:tcMar>
          </w:tcPr>
          <w:p w14:paraId="3522CB38" w14:textId="77777777" w:rsidR="00FD2DFB" w:rsidRPr="00FD2DFB" w:rsidRDefault="00FD2DFB" w:rsidP="003C6183">
            <w:pPr>
              <w:pStyle w:val="BodyText"/>
              <w:tabs>
                <w:tab w:val="left" w:pos="840"/>
              </w:tabs>
              <w:rPr>
                <w:rFonts w:ascii="Garamond" w:hAnsi="Garamond"/>
              </w:rPr>
            </w:pPr>
            <w:r w:rsidRPr="00FD2DFB">
              <w:rPr>
                <w:rFonts w:ascii="Garamond" w:hAnsi="Garamond"/>
              </w:rPr>
              <w:t>Name</w:t>
            </w:r>
          </w:p>
        </w:tc>
        <w:tc>
          <w:tcPr>
            <w:tcW w:w="4694" w:type="dxa"/>
            <w:shd w:val="clear" w:color="auto" w:fill="BFBFBF" w:themeFill="background1" w:themeFillShade="BF"/>
            <w:tcMar>
              <w:left w:w="103" w:type="dxa"/>
            </w:tcMar>
          </w:tcPr>
          <w:p w14:paraId="12DB0534" w14:textId="77777777" w:rsidR="00FD2DFB" w:rsidRPr="00A4100D" w:rsidRDefault="00FD2DFB" w:rsidP="003C6183">
            <w:pPr>
              <w:pStyle w:val="BodyText"/>
              <w:tabs>
                <w:tab w:val="left" w:pos="840"/>
              </w:tabs>
              <w:rPr>
                <w:rFonts w:ascii="Garamond" w:hAnsi="Garamond"/>
                <w:b/>
              </w:rPr>
            </w:pPr>
            <w:r w:rsidRPr="00A4100D">
              <w:rPr>
                <w:rFonts w:ascii="Garamond" w:hAnsi="Garamond"/>
                <w:b/>
              </w:rPr>
              <w:t>Description</w:t>
            </w:r>
          </w:p>
        </w:tc>
        <w:tc>
          <w:tcPr>
            <w:tcW w:w="2064" w:type="dxa"/>
            <w:shd w:val="clear" w:color="auto" w:fill="BFBFBF" w:themeFill="background1" w:themeFillShade="BF"/>
            <w:tcMar>
              <w:left w:w="103" w:type="dxa"/>
            </w:tcMar>
          </w:tcPr>
          <w:p w14:paraId="776357E8" w14:textId="77777777" w:rsidR="00FD2DFB" w:rsidRPr="00A4100D" w:rsidRDefault="00FD2DFB" w:rsidP="003C6183">
            <w:pPr>
              <w:pStyle w:val="BodyText"/>
              <w:tabs>
                <w:tab w:val="left" w:pos="840"/>
              </w:tabs>
              <w:rPr>
                <w:rFonts w:ascii="Garamond" w:hAnsi="Garamond"/>
                <w:b/>
              </w:rPr>
            </w:pPr>
            <w:r w:rsidRPr="00A4100D">
              <w:rPr>
                <w:rFonts w:ascii="Garamond" w:hAnsi="Garamond"/>
                <w:b/>
              </w:rPr>
              <w:t>Scope</w:t>
            </w:r>
          </w:p>
        </w:tc>
      </w:tr>
      <w:tr w:rsidR="00FD2DFB" w:rsidRPr="00366F50" w14:paraId="748EB359" w14:textId="77777777" w:rsidTr="003C6183">
        <w:trPr>
          <w:cantSplit/>
        </w:trPr>
        <w:tc>
          <w:tcPr>
            <w:tcW w:w="2052" w:type="dxa"/>
            <w:shd w:val="clear" w:color="auto" w:fill="auto"/>
            <w:tcMar>
              <w:left w:w="103" w:type="dxa"/>
            </w:tcMar>
          </w:tcPr>
          <w:p w14:paraId="0CE36B38" w14:textId="1C2948C0" w:rsidR="00FD2DFB" w:rsidRPr="00FD2DFB" w:rsidRDefault="00FD2DFB" w:rsidP="00A31ECE">
            <w:pPr>
              <w:pStyle w:val="BodyText"/>
              <w:tabs>
                <w:tab w:val="left" w:pos="840"/>
              </w:tabs>
              <w:rPr>
                <w:rFonts w:ascii="Garamond" w:hAnsi="Garamond"/>
              </w:rPr>
            </w:pPr>
            <w:r w:rsidRPr="00B73C38">
              <w:rPr>
                <w:rFonts w:ascii="Garamond" w:hAnsi="Garamond"/>
              </w:rPr>
              <w:t xml:space="preserve">POR </w:t>
            </w:r>
            <w:r w:rsidR="00A31ECE" w:rsidRPr="00A31ECE">
              <w:rPr>
                <w:rFonts w:ascii="Garamond" w:hAnsi="Garamond"/>
              </w:rPr>
              <w:t>33806185</w:t>
            </w:r>
          </w:p>
        </w:tc>
        <w:tc>
          <w:tcPr>
            <w:tcW w:w="4694" w:type="dxa"/>
            <w:shd w:val="clear" w:color="auto" w:fill="auto"/>
            <w:tcMar>
              <w:left w:w="103" w:type="dxa"/>
            </w:tcMar>
          </w:tcPr>
          <w:p w14:paraId="63873886" w14:textId="77777777" w:rsidR="00A31ECE" w:rsidRPr="00A31ECE" w:rsidRDefault="00A31ECE" w:rsidP="00A31ECE">
            <w:pPr>
              <w:pStyle w:val="BodyText"/>
              <w:tabs>
                <w:tab w:val="left" w:pos="840"/>
              </w:tabs>
              <w:rPr>
                <w:rFonts w:ascii="Garamond" w:hAnsi="Garamond"/>
              </w:rPr>
            </w:pPr>
            <w:proofErr w:type="spellStart"/>
            <w:proofErr w:type="gramStart"/>
            <w:r w:rsidRPr="00A31ECE">
              <w:rPr>
                <w:rFonts w:ascii="Garamond" w:hAnsi="Garamond"/>
              </w:rPr>
              <w:t>vSTP</w:t>
            </w:r>
            <w:proofErr w:type="spellEnd"/>
            <w:proofErr w:type="gramEnd"/>
            <w:r w:rsidRPr="00A31ECE">
              <w:rPr>
                <w:rFonts w:ascii="Garamond" w:hAnsi="Garamond"/>
              </w:rPr>
              <w:t xml:space="preserve"> provides the capability to accept or reject the MOFSM messages based on the TPDA present in the MAP portion of a message during GTT translation. </w:t>
            </w:r>
          </w:p>
          <w:p w14:paraId="6003425C" w14:textId="2BFFBE15" w:rsidR="00FD2DFB" w:rsidRPr="00A31ECE" w:rsidRDefault="00A31ECE" w:rsidP="00A31ECE">
            <w:pPr>
              <w:pStyle w:val="BodyText"/>
              <w:tabs>
                <w:tab w:val="left" w:pos="840"/>
              </w:tabs>
            </w:pPr>
            <w:r w:rsidRPr="00A31ECE">
              <w:rPr>
                <w:rFonts w:ascii="Garamond" w:hAnsi="Garamond"/>
              </w:rPr>
              <w:t>For more information, see Oracle Communications Diameter Signaling Router Virtual Signaling Transfer Point User Guide.</w:t>
            </w:r>
            <w:r>
              <w:t xml:space="preserve"> </w:t>
            </w:r>
          </w:p>
        </w:tc>
        <w:tc>
          <w:tcPr>
            <w:tcW w:w="2064" w:type="dxa"/>
            <w:shd w:val="clear" w:color="auto" w:fill="auto"/>
            <w:tcMar>
              <w:left w:w="103" w:type="dxa"/>
            </w:tcMar>
          </w:tcPr>
          <w:p w14:paraId="7815BA08" w14:textId="77777777" w:rsidR="00FD2DFB" w:rsidRPr="00366F50" w:rsidRDefault="00FD2DFB" w:rsidP="003C6183">
            <w:pPr>
              <w:pStyle w:val="BodyText"/>
              <w:tabs>
                <w:tab w:val="left" w:pos="840"/>
              </w:tabs>
              <w:rPr>
                <w:rFonts w:ascii="Garamond" w:hAnsi="Garamond"/>
              </w:rPr>
            </w:pPr>
            <w:r w:rsidRPr="00366F50">
              <w:rPr>
                <w:rFonts w:ascii="Garamond" w:hAnsi="Garamond"/>
              </w:rPr>
              <w:t>Enhancement Request</w:t>
            </w:r>
          </w:p>
        </w:tc>
      </w:tr>
    </w:tbl>
    <w:p w14:paraId="7DB086DB" w14:textId="1EBFA288" w:rsidR="00E03A75" w:rsidRPr="00E03A75" w:rsidRDefault="00A31ECE" w:rsidP="00E03A75">
      <w:pPr>
        <w:pStyle w:val="Heading3"/>
        <w:numPr>
          <w:ilvl w:val="2"/>
          <w:numId w:val="2"/>
        </w:numPr>
        <w:rPr>
          <w:rFonts w:cs="Arial"/>
          <w:bCs/>
        </w:rPr>
      </w:pPr>
      <w:bookmarkStart w:id="36" w:name="_Support_for_eLYNX"/>
      <w:bookmarkStart w:id="37" w:name="_vSTP_SCTP_Multihomed"/>
      <w:bookmarkStart w:id="38" w:name="_Toc101097215"/>
      <w:bookmarkEnd w:id="36"/>
      <w:bookmarkEnd w:id="37"/>
      <w:r w:rsidRPr="00E25CF9">
        <w:t>vSTP SCTP Multihomed Path Failure Alarm</w:t>
      </w:r>
      <w:bookmarkEnd w:id="38"/>
    </w:p>
    <w:p w14:paraId="78328082" w14:textId="148754DF" w:rsidR="00E03A75" w:rsidRPr="00B64014" w:rsidRDefault="00E03A75" w:rsidP="00E03A75">
      <w:pPr>
        <w:pStyle w:val="Caption"/>
        <w:keepNext/>
      </w:pPr>
      <w:bookmarkStart w:id="39" w:name="_Toc101097271"/>
      <w:r>
        <w:t xml:space="preserve">Table </w:t>
      </w:r>
      <w:fldSimple w:instr=" SEQ Table \* ARABIC ">
        <w:r w:rsidR="00AC64F5">
          <w:rPr>
            <w:noProof/>
          </w:rPr>
          <w:t>6</w:t>
        </w:r>
      </w:fldSimple>
      <w:r>
        <w:t xml:space="preserve">: </w:t>
      </w:r>
      <w:proofErr w:type="spellStart"/>
      <w:r w:rsidR="00A31ECE" w:rsidRPr="00E25CF9">
        <w:t>vSTP</w:t>
      </w:r>
      <w:proofErr w:type="spellEnd"/>
      <w:r w:rsidR="00A31ECE" w:rsidRPr="00E25CF9">
        <w:t xml:space="preserve"> SCTP </w:t>
      </w:r>
      <w:proofErr w:type="spellStart"/>
      <w:r w:rsidR="00A31ECE" w:rsidRPr="00E25CF9">
        <w:t>Multihomed</w:t>
      </w:r>
      <w:proofErr w:type="spellEnd"/>
      <w:r w:rsidR="00A31ECE" w:rsidRPr="00E25CF9">
        <w:t xml:space="preserve"> Path Failure Alarm</w:t>
      </w:r>
      <w:r w:rsidR="00A31ECE" w:rsidRPr="00C67C3A">
        <w:t xml:space="preserve"> </w:t>
      </w:r>
      <w:r w:rsidRPr="00C67C3A">
        <w:t>Feature Description</w:t>
      </w:r>
      <w:bookmarkEnd w:id="39"/>
    </w:p>
    <w:tbl>
      <w:tblPr>
        <w:tblStyle w:val="TableGrid"/>
        <w:tblW w:w="8810" w:type="dxa"/>
        <w:tblInd w:w="823" w:type="dxa"/>
        <w:tblCellMar>
          <w:left w:w="103" w:type="dxa"/>
        </w:tblCellMar>
        <w:tblLook w:val="04A0" w:firstRow="1" w:lastRow="0" w:firstColumn="1" w:lastColumn="0" w:noHBand="0" w:noVBand="1"/>
      </w:tblPr>
      <w:tblGrid>
        <w:gridCol w:w="2052"/>
        <w:gridCol w:w="4694"/>
        <w:gridCol w:w="2064"/>
      </w:tblGrid>
      <w:tr w:rsidR="00E03A75" w:rsidRPr="00366F50" w14:paraId="68B135AE" w14:textId="77777777" w:rsidTr="003C6183">
        <w:trPr>
          <w:cantSplit/>
        </w:trPr>
        <w:tc>
          <w:tcPr>
            <w:tcW w:w="2052" w:type="dxa"/>
            <w:shd w:val="clear" w:color="auto" w:fill="BFBFBF" w:themeFill="background1" w:themeFillShade="BF"/>
            <w:tcMar>
              <w:left w:w="103" w:type="dxa"/>
            </w:tcMar>
          </w:tcPr>
          <w:p w14:paraId="4478EC4B" w14:textId="77777777" w:rsidR="00E03A75" w:rsidRPr="00FD2DFB" w:rsidRDefault="00E03A75" w:rsidP="003C6183">
            <w:pPr>
              <w:pStyle w:val="BodyText"/>
              <w:tabs>
                <w:tab w:val="left" w:pos="840"/>
              </w:tabs>
              <w:rPr>
                <w:rFonts w:ascii="Garamond" w:hAnsi="Garamond"/>
              </w:rPr>
            </w:pPr>
            <w:r w:rsidRPr="00FD2DFB">
              <w:rPr>
                <w:rFonts w:ascii="Garamond" w:hAnsi="Garamond"/>
              </w:rPr>
              <w:t>Name</w:t>
            </w:r>
          </w:p>
        </w:tc>
        <w:tc>
          <w:tcPr>
            <w:tcW w:w="4694" w:type="dxa"/>
            <w:shd w:val="clear" w:color="auto" w:fill="BFBFBF" w:themeFill="background1" w:themeFillShade="BF"/>
            <w:tcMar>
              <w:left w:w="103" w:type="dxa"/>
            </w:tcMar>
          </w:tcPr>
          <w:p w14:paraId="6E0DD6D4" w14:textId="77777777" w:rsidR="00E03A75" w:rsidRPr="00A4100D" w:rsidRDefault="00E03A75" w:rsidP="003C6183">
            <w:pPr>
              <w:pStyle w:val="BodyText"/>
              <w:tabs>
                <w:tab w:val="left" w:pos="840"/>
              </w:tabs>
              <w:rPr>
                <w:rFonts w:ascii="Garamond" w:hAnsi="Garamond"/>
                <w:b/>
              </w:rPr>
            </w:pPr>
            <w:r w:rsidRPr="00A4100D">
              <w:rPr>
                <w:rFonts w:ascii="Garamond" w:hAnsi="Garamond"/>
                <w:b/>
              </w:rPr>
              <w:t>Description</w:t>
            </w:r>
          </w:p>
        </w:tc>
        <w:tc>
          <w:tcPr>
            <w:tcW w:w="2064" w:type="dxa"/>
            <w:shd w:val="clear" w:color="auto" w:fill="BFBFBF" w:themeFill="background1" w:themeFillShade="BF"/>
            <w:tcMar>
              <w:left w:w="103" w:type="dxa"/>
            </w:tcMar>
          </w:tcPr>
          <w:p w14:paraId="23F77E33" w14:textId="77777777" w:rsidR="00E03A75" w:rsidRPr="00A4100D" w:rsidRDefault="00E03A75" w:rsidP="003C6183">
            <w:pPr>
              <w:pStyle w:val="BodyText"/>
              <w:tabs>
                <w:tab w:val="left" w:pos="840"/>
              </w:tabs>
              <w:rPr>
                <w:rFonts w:ascii="Garamond" w:hAnsi="Garamond"/>
                <w:b/>
              </w:rPr>
            </w:pPr>
            <w:r w:rsidRPr="00A4100D">
              <w:rPr>
                <w:rFonts w:ascii="Garamond" w:hAnsi="Garamond"/>
                <w:b/>
              </w:rPr>
              <w:t>Scope</w:t>
            </w:r>
          </w:p>
        </w:tc>
      </w:tr>
      <w:tr w:rsidR="00E03A75" w:rsidRPr="00366F50" w14:paraId="632CECFC" w14:textId="77777777" w:rsidTr="003C6183">
        <w:trPr>
          <w:cantSplit/>
        </w:trPr>
        <w:tc>
          <w:tcPr>
            <w:tcW w:w="2052" w:type="dxa"/>
            <w:shd w:val="clear" w:color="auto" w:fill="auto"/>
            <w:tcMar>
              <w:left w:w="103" w:type="dxa"/>
            </w:tcMar>
          </w:tcPr>
          <w:p w14:paraId="7165352A" w14:textId="6B07E0A8" w:rsidR="00E03A75" w:rsidRPr="00FD2DFB" w:rsidRDefault="00E03A75" w:rsidP="00A31ECE">
            <w:pPr>
              <w:pStyle w:val="BodyText"/>
              <w:tabs>
                <w:tab w:val="left" w:pos="840"/>
              </w:tabs>
              <w:rPr>
                <w:rFonts w:ascii="Garamond" w:hAnsi="Garamond"/>
              </w:rPr>
            </w:pPr>
            <w:r w:rsidRPr="00B73C38">
              <w:rPr>
                <w:rFonts w:ascii="Garamond" w:hAnsi="Garamond"/>
              </w:rPr>
              <w:t xml:space="preserve">POR </w:t>
            </w:r>
            <w:r w:rsidR="00A31ECE" w:rsidRPr="00A31ECE">
              <w:rPr>
                <w:rFonts w:ascii="Garamond" w:hAnsi="Garamond"/>
              </w:rPr>
              <w:t>33746949</w:t>
            </w:r>
          </w:p>
        </w:tc>
        <w:tc>
          <w:tcPr>
            <w:tcW w:w="4694" w:type="dxa"/>
            <w:shd w:val="clear" w:color="auto" w:fill="auto"/>
            <w:tcMar>
              <w:left w:w="103" w:type="dxa"/>
            </w:tcMar>
          </w:tcPr>
          <w:p w14:paraId="719D2EA0" w14:textId="77777777" w:rsidR="00A31ECE" w:rsidRPr="00A31ECE" w:rsidRDefault="00A31ECE" w:rsidP="00A31ECE">
            <w:pPr>
              <w:pStyle w:val="BodyText"/>
              <w:tabs>
                <w:tab w:val="left" w:pos="840"/>
              </w:tabs>
              <w:rPr>
                <w:rFonts w:ascii="Garamond" w:hAnsi="Garamond"/>
              </w:rPr>
            </w:pPr>
            <w:proofErr w:type="spellStart"/>
            <w:proofErr w:type="gramStart"/>
            <w:r w:rsidRPr="00A31ECE">
              <w:rPr>
                <w:rFonts w:ascii="Garamond" w:hAnsi="Garamond"/>
              </w:rPr>
              <w:t>vSTP</w:t>
            </w:r>
            <w:proofErr w:type="spellEnd"/>
            <w:proofErr w:type="gramEnd"/>
            <w:r w:rsidRPr="00A31ECE">
              <w:rPr>
                <w:rFonts w:ascii="Garamond" w:hAnsi="Garamond"/>
              </w:rPr>
              <w:t xml:space="preserve"> supports the “IP connection Unavailable” alarm on multi-homed association in case of primary path failure.  </w:t>
            </w:r>
          </w:p>
          <w:p w14:paraId="52B58E1C" w14:textId="3612967A" w:rsidR="00E03A75" w:rsidRPr="00E03A75" w:rsidRDefault="00A31ECE" w:rsidP="00A31ECE">
            <w:pPr>
              <w:pStyle w:val="BodyText"/>
              <w:tabs>
                <w:tab w:val="left" w:pos="840"/>
              </w:tabs>
            </w:pPr>
            <w:r w:rsidRPr="00A31ECE">
              <w:rPr>
                <w:rFonts w:ascii="Garamond" w:hAnsi="Garamond"/>
              </w:rPr>
              <w:t>For more information, see Oracle Communications Diameter Signaling Router Alarms and KPI.</w:t>
            </w:r>
          </w:p>
        </w:tc>
        <w:tc>
          <w:tcPr>
            <w:tcW w:w="2064" w:type="dxa"/>
            <w:shd w:val="clear" w:color="auto" w:fill="auto"/>
            <w:tcMar>
              <w:left w:w="103" w:type="dxa"/>
            </w:tcMar>
          </w:tcPr>
          <w:p w14:paraId="1A1999C5" w14:textId="3F76141A" w:rsidR="00E03A75" w:rsidRPr="00366F50" w:rsidRDefault="00426B5E" w:rsidP="003C6183">
            <w:pPr>
              <w:pStyle w:val="BodyText"/>
              <w:tabs>
                <w:tab w:val="left" w:pos="840"/>
              </w:tabs>
              <w:rPr>
                <w:rFonts w:ascii="Garamond" w:hAnsi="Garamond"/>
              </w:rPr>
            </w:pPr>
            <w:r>
              <w:rPr>
                <w:rFonts w:ascii="Garamond" w:hAnsi="Garamond"/>
              </w:rPr>
              <w:t>New Feature</w:t>
            </w:r>
          </w:p>
        </w:tc>
      </w:tr>
    </w:tbl>
    <w:p w14:paraId="1CD3133C" w14:textId="578667F3" w:rsidR="00E03A75" w:rsidRPr="00E03A75" w:rsidRDefault="00A31ECE" w:rsidP="00E03A75">
      <w:pPr>
        <w:pStyle w:val="Heading3"/>
        <w:numPr>
          <w:ilvl w:val="2"/>
          <w:numId w:val="2"/>
        </w:numPr>
        <w:rPr>
          <w:rFonts w:cs="Arial"/>
          <w:bCs/>
        </w:rPr>
      </w:pPr>
      <w:bookmarkStart w:id="40" w:name="_vSTP_GTT_Throttling"/>
      <w:bookmarkStart w:id="41" w:name="_vSTP_Generated_UDTS"/>
      <w:bookmarkStart w:id="42" w:name="_Toc101097216"/>
      <w:bookmarkEnd w:id="40"/>
      <w:bookmarkEnd w:id="41"/>
      <w:r w:rsidRPr="00632E80">
        <w:t>vSTP Generated UDTS Routing Enhancement</w:t>
      </w:r>
      <w:bookmarkEnd w:id="42"/>
    </w:p>
    <w:p w14:paraId="6895B03F" w14:textId="08F58D19" w:rsidR="00E03A75" w:rsidRPr="00B64014" w:rsidRDefault="00E03A75" w:rsidP="00E03A75">
      <w:pPr>
        <w:pStyle w:val="Caption"/>
        <w:keepNext/>
      </w:pPr>
      <w:bookmarkStart w:id="43" w:name="_Toc101097272"/>
      <w:r>
        <w:t xml:space="preserve">Table </w:t>
      </w:r>
      <w:fldSimple w:instr=" SEQ Table \* ARABIC ">
        <w:r w:rsidR="00AC64F5">
          <w:rPr>
            <w:noProof/>
          </w:rPr>
          <w:t>7</w:t>
        </w:r>
      </w:fldSimple>
      <w:r>
        <w:t xml:space="preserve">: </w:t>
      </w:r>
      <w:proofErr w:type="spellStart"/>
      <w:r w:rsidR="00A31ECE" w:rsidRPr="00632E80">
        <w:t>vSTP</w:t>
      </w:r>
      <w:proofErr w:type="spellEnd"/>
      <w:r w:rsidR="00A31ECE" w:rsidRPr="00632E80">
        <w:t xml:space="preserve"> Generated UDTS Routing Enhancement</w:t>
      </w:r>
      <w:r>
        <w:t xml:space="preserve"> </w:t>
      </w:r>
      <w:r w:rsidRPr="00E03A75">
        <w:t>Feature</w:t>
      </w:r>
      <w:r w:rsidRPr="00C67C3A">
        <w:t xml:space="preserve"> Description</w:t>
      </w:r>
      <w:bookmarkEnd w:id="43"/>
    </w:p>
    <w:tbl>
      <w:tblPr>
        <w:tblStyle w:val="TableGrid"/>
        <w:tblW w:w="8810" w:type="dxa"/>
        <w:tblInd w:w="823" w:type="dxa"/>
        <w:tblCellMar>
          <w:left w:w="103" w:type="dxa"/>
        </w:tblCellMar>
        <w:tblLook w:val="04A0" w:firstRow="1" w:lastRow="0" w:firstColumn="1" w:lastColumn="0" w:noHBand="0" w:noVBand="1"/>
      </w:tblPr>
      <w:tblGrid>
        <w:gridCol w:w="2052"/>
        <w:gridCol w:w="4694"/>
        <w:gridCol w:w="2064"/>
      </w:tblGrid>
      <w:tr w:rsidR="00E03A75" w:rsidRPr="00366F50" w14:paraId="3786FFED" w14:textId="77777777" w:rsidTr="003C6183">
        <w:trPr>
          <w:cantSplit/>
        </w:trPr>
        <w:tc>
          <w:tcPr>
            <w:tcW w:w="2052" w:type="dxa"/>
            <w:shd w:val="clear" w:color="auto" w:fill="BFBFBF" w:themeFill="background1" w:themeFillShade="BF"/>
            <w:tcMar>
              <w:left w:w="103" w:type="dxa"/>
            </w:tcMar>
          </w:tcPr>
          <w:p w14:paraId="51975DB7" w14:textId="77777777" w:rsidR="00E03A75" w:rsidRPr="00FD2DFB" w:rsidRDefault="00E03A75" w:rsidP="003C6183">
            <w:pPr>
              <w:pStyle w:val="BodyText"/>
              <w:tabs>
                <w:tab w:val="left" w:pos="840"/>
              </w:tabs>
              <w:rPr>
                <w:rFonts w:ascii="Garamond" w:hAnsi="Garamond"/>
              </w:rPr>
            </w:pPr>
            <w:r w:rsidRPr="00FD2DFB">
              <w:rPr>
                <w:rFonts w:ascii="Garamond" w:hAnsi="Garamond"/>
              </w:rPr>
              <w:t>Name</w:t>
            </w:r>
          </w:p>
        </w:tc>
        <w:tc>
          <w:tcPr>
            <w:tcW w:w="4694" w:type="dxa"/>
            <w:shd w:val="clear" w:color="auto" w:fill="BFBFBF" w:themeFill="background1" w:themeFillShade="BF"/>
            <w:tcMar>
              <w:left w:w="103" w:type="dxa"/>
            </w:tcMar>
          </w:tcPr>
          <w:p w14:paraId="36F326D9" w14:textId="77777777" w:rsidR="00E03A75" w:rsidRPr="00A4100D" w:rsidRDefault="00E03A75" w:rsidP="003C6183">
            <w:pPr>
              <w:pStyle w:val="BodyText"/>
              <w:tabs>
                <w:tab w:val="left" w:pos="840"/>
              </w:tabs>
              <w:rPr>
                <w:rFonts w:ascii="Garamond" w:hAnsi="Garamond"/>
                <w:b/>
              </w:rPr>
            </w:pPr>
            <w:r w:rsidRPr="00A4100D">
              <w:rPr>
                <w:rFonts w:ascii="Garamond" w:hAnsi="Garamond"/>
                <w:b/>
              </w:rPr>
              <w:t>Description</w:t>
            </w:r>
          </w:p>
        </w:tc>
        <w:tc>
          <w:tcPr>
            <w:tcW w:w="2064" w:type="dxa"/>
            <w:shd w:val="clear" w:color="auto" w:fill="BFBFBF" w:themeFill="background1" w:themeFillShade="BF"/>
            <w:tcMar>
              <w:left w:w="103" w:type="dxa"/>
            </w:tcMar>
          </w:tcPr>
          <w:p w14:paraId="292625DB" w14:textId="77777777" w:rsidR="00E03A75" w:rsidRPr="00A4100D" w:rsidRDefault="00E03A75" w:rsidP="003C6183">
            <w:pPr>
              <w:pStyle w:val="BodyText"/>
              <w:tabs>
                <w:tab w:val="left" w:pos="840"/>
              </w:tabs>
              <w:rPr>
                <w:rFonts w:ascii="Garamond" w:hAnsi="Garamond"/>
                <w:b/>
              </w:rPr>
            </w:pPr>
            <w:r w:rsidRPr="00A4100D">
              <w:rPr>
                <w:rFonts w:ascii="Garamond" w:hAnsi="Garamond"/>
                <w:b/>
              </w:rPr>
              <w:t>Scope</w:t>
            </w:r>
          </w:p>
        </w:tc>
      </w:tr>
      <w:tr w:rsidR="00E03A75" w:rsidRPr="00366F50" w14:paraId="35487384" w14:textId="77777777" w:rsidTr="003C6183">
        <w:trPr>
          <w:cantSplit/>
        </w:trPr>
        <w:tc>
          <w:tcPr>
            <w:tcW w:w="2052" w:type="dxa"/>
            <w:shd w:val="clear" w:color="auto" w:fill="auto"/>
            <w:tcMar>
              <w:left w:w="103" w:type="dxa"/>
            </w:tcMar>
          </w:tcPr>
          <w:p w14:paraId="5114F7DF" w14:textId="0C454A5C" w:rsidR="00E03A75" w:rsidRPr="00FD2DFB" w:rsidRDefault="00E03A75" w:rsidP="00A31ECE">
            <w:pPr>
              <w:pStyle w:val="BodyText"/>
              <w:tabs>
                <w:tab w:val="left" w:pos="840"/>
              </w:tabs>
              <w:rPr>
                <w:rFonts w:ascii="Garamond" w:hAnsi="Garamond"/>
              </w:rPr>
            </w:pPr>
            <w:r w:rsidRPr="00B73C38">
              <w:rPr>
                <w:rFonts w:ascii="Garamond" w:hAnsi="Garamond"/>
              </w:rPr>
              <w:t xml:space="preserve">POR </w:t>
            </w:r>
            <w:r w:rsidR="00A31ECE" w:rsidRPr="00A31ECE">
              <w:rPr>
                <w:rFonts w:ascii="Garamond" w:hAnsi="Garamond"/>
              </w:rPr>
              <w:t>33805712</w:t>
            </w:r>
          </w:p>
        </w:tc>
        <w:tc>
          <w:tcPr>
            <w:tcW w:w="4694" w:type="dxa"/>
            <w:shd w:val="clear" w:color="auto" w:fill="auto"/>
            <w:tcMar>
              <w:left w:w="103" w:type="dxa"/>
            </w:tcMar>
          </w:tcPr>
          <w:p w14:paraId="7D2B9E40" w14:textId="77777777" w:rsidR="00A31ECE" w:rsidRPr="00A31ECE" w:rsidRDefault="00A31ECE" w:rsidP="00A31ECE">
            <w:pPr>
              <w:pStyle w:val="BodyText"/>
              <w:tabs>
                <w:tab w:val="left" w:pos="840"/>
              </w:tabs>
              <w:rPr>
                <w:rFonts w:ascii="Garamond" w:hAnsi="Garamond"/>
              </w:rPr>
            </w:pPr>
            <w:proofErr w:type="spellStart"/>
            <w:proofErr w:type="gramStart"/>
            <w:r w:rsidRPr="00A31ECE">
              <w:rPr>
                <w:rFonts w:ascii="Garamond" w:hAnsi="Garamond"/>
              </w:rPr>
              <w:t>vSTP</w:t>
            </w:r>
            <w:proofErr w:type="spellEnd"/>
            <w:proofErr w:type="gramEnd"/>
            <w:r w:rsidRPr="00A31ECE">
              <w:rPr>
                <w:rFonts w:ascii="Garamond" w:hAnsi="Garamond"/>
              </w:rPr>
              <w:t xml:space="preserve"> is enhanced to support the routing of  </w:t>
            </w:r>
            <w:proofErr w:type="spellStart"/>
            <w:r w:rsidRPr="00A31ECE">
              <w:rPr>
                <w:rFonts w:ascii="Garamond" w:hAnsi="Garamond"/>
              </w:rPr>
              <w:t>vSTP</w:t>
            </w:r>
            <w:proofErr w:type="spellEnd"/>
            <w:r w:rsidRPr="00A31ECE">
              <w:rPr>
                <w:rFonts w:ascii="Garamond" w:hAnsi="Garamond"/>
              </w:rPr>
              <w:t xml:space="preserve"> generated UDTS  message based on OPC of incoming  SCCP request or message.</w:t>
            </w:r>
          </w:p>
          <w:p w14:paraId="4B0FD7C1" w14:textId="62EA4915" w:rsidR="00E03A75" w:rsidRPr="00A31ECE" w:rsidRDefault="00A31ECE" w:rsidP="00E03A75">
            <w:pPr>
              <w:pStyle w:val="BodyText"/>
              <w:tabs>
                <w:tab w:val="left" w:pos="840"/>
              </w:tabs>
              <w:rPr>
                <w:rFonts w:ascii="Garamond" w:hAnsi="Garamond"/>
              </w:rPr>
            </w:pPr>
            <w:r w:rsidRPr="00A31ECE">
              <w:rPr>
                <w:rFonts w:ascii="Garamond" w:hAnsi="Garamond"/>
              </w:rPr>
              <w:t xml:space="preserve">For more information, see Oracle Communications Diameter Signaling Router Virtual Signaling Transfer Point User Guide. </w:t>
            </w:r>
          </w:p>
        </w:tc>
        <w:tc>
          <w:tcPr>
            <w:tcW w:w="2064" w:type="dxa"/>
            <w:shd w:val="clear" w:color="auto" w:fill="auto"/>
            <w:tcMar>
              <w:left w:w="103" w:type="dxa"/>
            </w:tcMar>
          </w:tcPr>
          <w:p w14:paraId="39D4D6FD" w14:textId="77777777" w:rsidR="00E03A75" w:rsidRPr="00366F50" w:rsidRDefault="00E03A75" w:rsidP="003C6183">
            <w:pPr>
              <w:pStyle w:val="BodyText"/>
              <w:tabs>
                <w:tab w:val="left" w:pos="840"/>
              </w:tabs>
              <w:rPr>
                <w:rFonts w:ascii="Garamond" w:hAnsi="Garamond"/>
              </w:rPr>
            </w:pPr>
            <w:r w:rsidRPr="00366F50">
              <w:rPr>
                <w:rFonts w:ascii="Garamond" w:hAnsi="Garamond"/>
              </w:rPr>
              <w:t>Enhancement Request</w:t>
            </w:r>
          </w:p>
        </w:tc>
      </w:tr>
    </w:tbl>
    <w:bookmarkStart w:id="44" w:name="_vSTP_CAP/INAP_Filtering"/>
    <w:bookmarkStart w:id="45" w:name="_vSTP_SFAPP_enhancement:"/>
    <w:bookmarkEnd w:id="44"/>
    <w:bookmarkEnd w:id="45"/>
    <w:p w14:paraId="7A5E19C1" w14:textId="4F85C3DD" w:rsidR="00426B5E" w:rsidRPr="00426B5E" w:rsidRDefault="00A31ECE" w:rsidP="00426B5E">
      <w:pPr>
        <w:pStyle w:val="Heading3"/>
        <w:numPr>
          <w:ilvl w:val="2"/>
          <w:numId w:val="2"/>
        </w:numPr>
        <w:rPr>
          <w:rFonts w:cs="Arial"/>
          <w:bCs/>
        </w:rPr>
      </w:pPr>
      <w:r>
        <w:fldChar w:fldCharType="begin"/>
      </w:r>
      <w:r>
        <w:instrText xml:space="preserve"> HYPERLINK "https://gbuconfluence.us.oracle.com/pages/viewpage.action?pageId=207621693" \t "_blank" </w:instrText>
      </w:r>
      <w:r>
        <w:fldChar w:fldCharType="separate"/>
      </w:r>
      <w:bookmarkStart w:id="46" w:name="_Toc101097217"/>
      <w:r w:rsidRPr="00E25CF9">
        <w:t>vSTP SFAPP enhancement: Make 3G and 4G velocity check optional</w:t>
      </w:r>
      <w:bookmarkEnd w:id="46"/>
      <w:r>
        <w:fldChar w:fldCharType="end"/>
      </w:r>
    </w:p>
    <w:p w14:paraId="070F0BCF" w14:textId="2F52A497" w:rsidR="00426B5E" w:rsidRPr="00B64014" w:rsidRDefault="00426B5E" w:rsidP="00426B5E">
      <w:pPr>
        <w:pStyle w:val="Caption"/>
        <w:keepNext/>
      </w:pPr>
      <w:bookmarkStart w:id="47" w:name="_Toc101097273"/>
      <w:r>
        <w:t xml:space="preserve">Table </w:t>
      </w:r>
      <w:fldSimple w:instr=" SEQ Table \* ARABIC ">
        <w:r w:rsidR="00AC64F5">
          <w:rPr>
            <w:noProof/>
          </w:rPr>
          <w:t>8</w:t>
        </w:r>
      </w:fldSimple>
      <w:r>
        <w:t xml:space="preserve">: </w:t>
      </w:r>
      <w:hyperlink r:id="rId14" w:tgtFrame="_blank" w:history="1">
        <w:proofErr w:type="spellStart"/>
        <w:r w:rsidR="00A31ECE" w:rsidRPr="00E25CF9">
          <w:t>vSTP</w:t>
        </w:r>
        <w:proofErr w:type="spellEnd"/>
        <w:r w:rsidR="00A31ECE" w:rsidRPr="00E25CF9">
          <w:t xml:space="preserve"> SFAPP enhancement: Make 3G and 4G velocity check optional</w:t>
        </w:r>
      </w:hyperlink>
      <w:r>
        <w:rPr>
          <w:rFonts w:ascii="LiberationSans-Bold" w:hAnsi="LiberationSans-Bold" w:cs="LiberationSans-Bold"/>
          <w:b w:val="0"/>
          <w:bCs/>
        </w:rPr>
        <w:t xml:space="preserve"> </w:t>
      </w:r>
      <w:r w:rsidRPr="00E03A75">
        <w:t>Feature</w:t>
      </w:r>
      <w:r w:rsidRPr="00C67C3A">
        <w:t xml:space="preserve"> Description</w:t>
      </w:r>
      <w:bookmarkEnd w:id="47"/>
    </w:p>
    <w:tbl>
      <w:tblPr>
        <w:tblStyle w:val="TableGrid"/>
        <w:tblW w:w="8810" w:type="dxa"/>
        <w:tblInd w:w="823" w:type="dxa"/>
        <w:tblCellMar>
          <w:left w:w="103" w:type="dxa"/>
        </w:tblCellMar>
        <w:tblLook w:val="04A0" w:firstRow="1" w:lastRow="0" w:firstColumn="1" w:lastColumn="0" w:noHBand="0" w:noVBand="1"/>
      </w:tblPr>
      <w:tblGrid>
        <w:gridCol w:w="2052"/>
        <w:gridCol w:w="4694"/>
        <w:gridCol w:w="2064"/>
      </w:tblGrid>
      <w:tr w:rsidR="00426B5E" w:rsidRPr="00366F50" w14:paraId="7AFE10B0" w14:textId="77777777" w:rsidTr="003C6183">
        <w:trPr>
          <w:cantSplit/>
        </w:trPr>
        <w:tc>
          <w:tcPr>
            <w:tcW w:w="2052" w:type="dxa"/>
            <w:shd w:val="clear" w:color="auto" w:fill="BFBFBF" w:themeFill="background1" w:themeFillShade="BF"/>
            <w:tcMar>
              <w:left w:w="103" w:type="dxa"/>
            </w:tcMar>
          </w:tcPr>
          <w:p w14:paraId="6744C011" w14:textId="77777777" w:rsidR="00426B5E" w:rsidRPr="00FD2DFB" w:rsidRDefault="00426B5E" w:rsidP="003C6183">
            <w:pPr>
              <w:pStyle w:val="BodyText"/>
              <w:tabs>
                <w:tab w:val="left" w:pos="840"/>
              </w:tabs>
              <w:rPr>
                <w:rFonts w:ascii="Garamond" w:hAnsi="Garamond"/>
              </w:rPr>
            </w:pPr>
            <w:r w:rsidRPr="00FD2DFB">
              <w:rPr>
                <w:rFonts w:ascii="Garamond" w:hAnsi="Garamond"/>
              </w:rPr>
              <w:t>Name</w:t>
            </w:r>
          </w:p>
        </w:tc>
        <w:tc>
          <w:tcPr>
            <w:tcW w:w="4694" w:type="dxa"/>
            <w:shd w:val="clear" w:color="auto" w:fill="BFBFBF" w:themeFill="background1" w:themeFillShade="BF"/>
            <w:tcMar>
              <w:left w:w="103" w:type="dxa"/>
            </w:tcMar>
          </w:tcPr>
          <w:p w14:paraId="53892B09" w14:textId="77777777" w:rsidR="00426B5E" w:rsidRPr="00A4100D" w:rsidRDefault="00426B5E" w:rsidP="003C6183">
            <w:pPr>
              <w:pStyle w:val="BodyText"/>
              <w:tabs>
                <w:tab w:val="left" w:pos="840"/>
              </w:tabs>
              <w:rPr>
                <w:rFonts w:ascii="Garamond" w:hAnsi="Garamond"/>
                <w:b/>
              </w:rPr>
            </w:pPr>
            <w:r w:rsidRPr="00A4100D">
              <w:rPr>
                <w:rFonts w:ascii="Garamond" w:hAnsi="Garamond"/>
                <w:b/>
              </w:rPr>
              <w:t>Description</w:t>
            </w:r>
          </w:p>
        </w:tc>
        <w:tc>
          <w:tcPr>
            <w:tcW w:w="2064" w:type="dxa"/>
            <w:shd w:val="clear" w:color="auto" w:fill="BFBFBF" w:themeFill="background1" w:themeFillShade="BF"/>
            <w:tcMar>
              <w:left w:w="103" w:type="dxa"/>
            </w:tcMar>
          </w:tcPr>
          <w:p w14:paraId="5044D076" w14:textId="77777777" w:rsidR="00426B5E" w:rsidRPr="00A4100D" w:rsidRDefault="00426B5E" w:rsidP="003C6183">
            <w:pPr>
              <w:pStyle w:val="BodyText"/>
              <w:tabs>
                <w:tab w:val="left" w:pos="840"/>
              </w:tabs>
              <w:rPr>
                <w:rFonts w:ascii="Garamond" w:hAnsi="Garamond"/>
                <w:b/>
              </w:rPr>
            </w:pPr>
            <w:r w:rsidRPr="00A4100D">
              <w:rPr>
                <w:rFonts w:ascii="Garamond" w:hAnsi="Garamond"/>
                <w:b/>
              </w:rPr>
              <w:t>Scope</w:t>
            </w:r>
          </w:p>
        </w:tc>
      </w:tr>
      <w:tr w:rsidR="00A31ECE" w:rsidRPr="00366F50" w14:paraId="57E692BF" w14:textId="77777777" w:rsidTr="003C6183">
        <w:trPr>
          <w:cantSplit/>
        </w:trPr>
        <w:tc>
          <w:tcPr>
            <w:tcW w:w="2052" w:type="dxa"/>
            <w:shd w:val="clear" w:color="auto" w:fill="auto"/>
            <w:tcMar>
              <w:left w:w="103" w:type="dxa"/>
            </w:tcMar>
          </w:tcPr>
          <w:p w14:paraId="7FD31743" w14:textId="54F63A01" w:rsidR="00A31ECE" w:rsidRPr="00FD2DFB" w:rsidRDefault="00A31ECE" w:rsidP="00A31ECE">
            <w:pPr>
              <w:pStyle w:val="BodyText"/>
              <w:tabs>
                <w:tab w:val="left" w:pos="840"/>
              </w:tabs>
              <w:rPr>
                <w:rFonts w:ascii="Garamond" w:hAnsi="Garamond"/>
              </w:rPr>
            </w:pPr>
            <w:r w:rsidRPr="00B73C38">
              <w:rPr>
                <w:rFonts w:ascii="Garamond" w:hAnsi="Garamond"/>
              </w:rPr>
              <w:t xml:space="preserve">POR </w:t>
            </w:r>
            <w:r w:rsidRPr="00A31ECE">
              <w:rPr>
                <w:rFonts w:ascii="Garamond" w:hAnsi="Garamond"/>
              </w:rPr>
              <w:t>33366342</w:t>
            </w:r>
          </w:p>
        </w:tc>
        <w:tc>
          <w:tcPr>
            <w:tcW w:w="4694" w:type="dxa"/>
            <w:shd w:val="clear" w:color="auto" w:fill="auto"/>
            <w:tcMar>
              <w:left w:w="103" w:type="dxa"/>
            </w:tcMar>
          </w:tcPr>
          <w:p w14:paraId="603051C2" w14:textId="2508DB1D" w:rsidR="00A31ECE" w:rsidRPr="00426B5E" w:rsidRDefault="00A31ECE" w:rsidP="00A31ECE">
            <w:pPr>
              <w:pStyle w:val="BodyText"/>
              <w:tabs>
                <w:tab w:val="left" w:pos="840"/>
              </w:tabs>
              <w:rPr>
                <w:rFonts w:ascii="Garamond" w:hAnsi="Garamond"/>
              </w:rPr>
            </w:pPr>
            <w:r>
              <w:t>The velocity check of 3G and 4G network subscribers has become optional.</w:t>
            </w:r>
          </w:p>
        </w:tc>
        <w:tc>
          <w:tcPr>
            <w:tcW w:w="2064" w:type="dxa"/>
            <w:shd w:val="clear" w:color="auto" w:fill="auto"/>
            <w:tcMar>
              <w:left w:w="103" w:type="dxa"/>
            </w:tcMar>
          </w:tcPr>
          <w:p w14:paraId="38BD7963" w14:textId="07793984" w:rsidR="00A31ECE" w:rsidRPr="00366F50" w:rsidRDefault="00A31ECE" w:rsidP="00A31ECE">
            <w:pPr>
              <w:pStyle w:val="BodyText"/>
              <w:tabs>
                <w:tab w:val="left" w:pos="840"/>
              </w:tabs>
              <w:rPr>
                <w:rFonts w:ascii="Garamond" w:hAnsi="Garamond"/>
              </w:rPr>
            </w:pPr>
            <w:r w:rsidRPr="00366F50">
              <w:rPr>
                <w:rFonts w:ascii="Garamond" w:hAnsi="Garamond"/>
              </w:rPr>
              <w:t>Enhancement Request</w:t>
            </w:r>
          </w:p>
        </w:tc>
      </w:tr>
    </w:tbl>
    <w:p w14:paraId="462BEA55" w14:textId="77777777" w:rsidR="00066FB2" w:rsidRDefault="00066FB2" w:rsidP="00066FB2">
      <w:pPr>
        <w:pStyle w:val="BodyText"/>
        <w:rPr>
          <w:rFonts w:ascii="Arial" w:hAnsi="Arial"/>
          <w:sz w:val="22"/>
        </w:rPr>
      </w:pPr>
      <w:bookmarkStart w:id="48" w:name="_vSTP_UDTS_Routing"/>
      <w:bookmarkStart w:id="49" w:name="_VNFM_Get_Operation"/>
      <w:bookmarkStart w:id="50" w:name="_VNFM_to_support_2"/>
      <w:bookmarkStart w:id="51" w:name="_SCEF_Reliable_Data"/>
      <w:bookmarkEnd w:id="48"/>
      <w:bookmarkEnd w:id="49"/>
      <w:bookmarkEnd w:id="50"/>
      <w:bookmarkEnd w:id="51"/>
      <w:r>
        <w:br w:type="page"/>
      </w:r>
    </w:p>
    <w:p w14:paraId="0F4FD633" w14:textId="4E7052F9" w:rsidR="00B272BB" w:rsidRPr="00A31ECE" w:rsidRDefault="00A31ECE" w:rsidP="00B272BB">
      <w:pPr>
        <w:pStyle w:val="Heading3"/>
        <w:numPr>
          <w:ilvl w:val="2"/>
          <w:numId w:val="2"/>
        </w:numPr>
      </w:pPr>
      <w:bookmarkStart w:id="52" w:name="_Multiple_VNFD_ID"/>
      <w:bookmarkStart w:id="53" w:name="_Toc101097218"/>
      <w:bookmarkEnd w:id="52"/>
      <w:r w:rsidRPr="00A31ECE">
        <w:lastRenderedPageBreak/>
        <w:t>Multiple VNFD ID Support</w:t>
      </w:r>
      <w:bookmarkEnd w:id="53"/>
    </w:p>
    <w:p w14:paraId="04D9200C" w14:textId="46C5A629" w:rsidR="00B272BB" w:rsidRPr="00B64014" w:rsidRDefault="00B272BB" w:rsidP="00B272BB">
      <w:pPr>
        <w:pStyle w:val="Caption"/>
        <w:keepNext/>
      </w:pPr>
      <w:bookmarkStart w:id="54" w:name="_Toc101097274"/>
      <w:r>
        <w:t xml:space="preserve">Table </w:t>
      </w:r>
      <w:fldSimple w:instr=" SEQ Table \* ARABIC ">
        <w:r w:rsidR="00AC64F5">
          <w:rPr>
            <w:noProof/>
          </w:rPr>
          <w:t>12</w:t>
        </w:r>
      </w:fldSimple>
      <w:r>
        <w:t>:</w:t>
      </w:r>
      <w:r w:rsidR="003749BF" w:rsidRPr="003749BF">
        <w:rPr>
          <w:rFonts w:ascii="LiberationSans-Bold" w:hAnsi="LiberationSans-Bold" w:cs="LiberationSans-Bold"/>
          <w:b w:val="0"/>
          <w:bCs/>
        </w:rPr>
        <w:t xml:space="preserve"> </w:t>
      </w:r>
      <w:r w:rsidR="00A31ECE" w:rsidRPr="00066FB2">
        <w:t>Multiple VNFD ID Support</w:t>
      </w:r>
      <w:r>
        <w:t xml:space="preserve"> </w:t>
      </w:r>
      <w:r w:rsidRPr="00E03A75">
        <w:t>Feature</w:t>
      </w:r>
      <w:r w:rsidRPr="00C67C3A">
        <w:t xml:space="preserve"> Description</w:t>
      </w:r>
      <w:bookmarkEnd w:id="54"/>
    </w:p>
    <w:tbl>
      <w:tblPr>
        <w:tblStyle w:val="TableGrid"/>
        <w:tblW w:w="8810" w:type="dxa"/>
        <w:tblInd w:w="823" w:type="dxa"/>
        <w:tblCellMar>
          <w:left w:w="103" w:type="dxa"/>
        </w:tblCellMar>
        <w:tblLook w:val="04A0" w:firstRow="1" w:lastRow="0" w:firstColumn="1" w:lastColumn="0" w:noHBand="0" w:noVBand="1"/>
      </w:tblPr>
      <w:tblGrid>
        <w:gridCol w:w="2052"/>
        <w:gridCol w:w="4694"/>
        <w:gridCol w:w="2064"/>
      </w:tblGrid>
      <w:tr w:rsidR="00B272BB" w:rsidRPr="00366F50" w14:paraId="3E3A67F6" w14:textId="77777777" w:rsidTr="003C6183">
        <w:trPr>
          <w:cantSplit/>
        </w:trPr>
        <w:tc>
          <w:tcPr>
            <w:tcW w:w="2052" w:type="dxa"/>
            <w:shd w:val="clear" w:color="auto" w:fill="BFBFBF" w:themeFill="background1" w:themeFillShade="BF"/>
            <w:tcMar>
              <w:left w:w="103" w:type="dxa"/>
            </w:tcMar>
          </w:tcPr>
          <w:p w14:paraId="18AF24B5" w14:textId="77777777" w:rsidR="00B272BB" w:rsidRPr="00FD2DFB" w:rsidRDefault="00B272BB" w:rsidP="003C6183">
            <w:pPr>
              <w:pStyle w:val="BodyText"/>
              <w:tabs>
                <w:tab w:val="left" w:pos="840"/>
              </w:tabs>
              <w:rPr>
                <w:rFonts w:ascii="Garamond" w:hAnsi="Garamond"/>
              </w:rPr>
            </w:pPr>
            <w:r w:rsidRPr="00FD2DFB">
              <w:rPr>
                <w:rFonts w:ascii="Garamond" w:hAnsi="Garamond"/>
              </w:rPr>
              <w:t>Name</w:t>
            </w:r>
          </w:p>
        </w:tc>
        <w:tc>
          <w:tcPr>
            <w:tcW w:w="4694" w:type="dxa"/>
            <w:shd w:val="clear" w:color="auto" w:fill="BFBFBF" w:themeFill="background1" w:themeFillShade="BF"/>
            <w:tcMar>
              <w:left w:w="103" w:type="dxa"/>
            </w:tcMar>
          </w:tcPr>
          <w:p w14:paraId="121FFE03" w14:textId="77777777" w:rsidR="00B272BB" w:rsidRPr="00A4100D" w:rsidRDefault="00B272BB" w:rsidP="003C6183">
            <w:pPr>
              <w:pStyle w:val="BodyText"/>
              <w:tabs>
                <w:tab w:val="left" w:pos="840"/>
              </w:tabs>
              <w:rPr>
                <w:rFonts w:ascii="Garamond" w:hAnsi="Garamond"/>
                <w:b/>
              </w:rPr>
            </w:pPr>
            <w:r w:rsidRPr="00A4100D">
              <w:rPr>
                <w:rFonts w:ascii="Garamond" w:hAnsi="Garamond"/>
                <w:b/>
              </w:rPr>
              <w:t>Description</w:t>
            </w:r>
          </w:p>
        </w:tc>
        <w:tc>
          <w:tcPr>
            <w:tcW w:w="2064" w:type="dxa"/>
            <w:shd w:val="clear" w:color="auto" w:fill="BFBFBF" w:themeFill="background1" w:themeFillShade="BF"/>
            <w:tcMar>
              <w:left w:w="103" w:type="dxa"/>
            </w:tcMar>
          </w:tcPr>
          <w:p w14:paraId="70606CCA" w14:textId="77777777" w:rsidR="00B272BB" w:rsidRPr="00A4100D" w:rsidRDefault="00B272BB" w:rsidP="003C6183">
            <w:pPr>
              <w:pStyle w:val="BodyText"/>
              <w:tabs>
                <w:tab w:val="left" w:pos="840"/>
              </w:tabs>
              <w:rPr>
                <w:rFonts w:ascii="Garamond" w:hAnsi="Garamond"/>
                <w:b/>
              </w:rPr>
            </w:pPr>
            <w:r w:rsidRPr="00A4100D">
              <w:rPr>
                <w:rFonts w:ascii="Garamond" w:hAnsi="Garamond"/>
                <w:b/>
              </w:rPr>
              <w:t>Scope</w:t>
            </w:r>
          </w:p>
        </w:tc>
      </w:tr>
      <w:tr w:rsidR="00B272BB" w:rsidRPr="00366F50" w14:paraId="2E680C2B" w14:textId="77777777" w:rsidTr="003C6183">
        <w:trPr>
          <w:cantSplit/>
        </w:trPr>
        <w:tc>
          <w:tcPr>
            <w:tcW w:w="2052" w:type="dxa"/>
            <w:shd w:val="clear" w:color="auto" w:fill="auto"/>
            <w:tcMar>
              <w:left w:w="103" w:type="dxa"/>
            </w:tcMar>
          </w:tcPr>
          <w:p w14:paraId="61B31577" w14:textId="5E8B1281" w:rsidR="00B272BB" w:rsidRPr="00FD2DFB" w:rsidRDefault="00B272BB" w:rsidP="003C6183">
            <w:pPr>
              <w:pStyle w:val="BodyText"/>
              <w:tabs>
                <w:tab w:val="left" w:pos="840"/>
              </w:tabs>
              <w:rPr>
                <w:rFonts w:ascii="Garamond" w:hAnsi="Garamond"/>
              </w:rPr>
            </w:pPr>
            <w:r w:rsidRPr="00B73C38">
              <w:rPr>
                <w:rFonts w:ascii="Garamond" w:hAnsi="Garamond"/>
              </w:rPr>
              <w:t xml:space="preserve">POR </w:t>
            </w:r>
            <w:r w:rsidR="00DE0DBD" w:rsidRPr="00DE0DBD">
              <w:rPr>
                <w:rFonts w:ascii="Garamond" w:hAnsi="Garamond"/>
              </w:rPr>
              <w:t>33473666</w:t>
            </w:r>
          </w:p>
        </w:tc>
        <w:tc>
          <w:tcPr>
            <w:tcW w:w="4694" w:type="dxa"/>
            <w:shd w:val="clear" w:color="auto" w:fill="auto"/>
            <w:tcMar>
              <w:left w:w="103" w:type="dxa"/>
            </w:tcMar>
          </w:tcPr>
          <w:p w14:paraId="2E4B72EA" w14:textId="1F0FA671" w:rsidR="00B272BB" w:rsidRPr="003749BF" w:rsidRDefault="00066FB2" w:rsidP="00CA19F0">
            <w:pPr>
              <w:pStyle w:val="BodyText"/>
              <w:tabs>
                <w:tab w:val="left" w:pos="840"/>
              </w:tabs>
              <w:rPr>
                <w:rFonts w:ascii="Garamond" w:hAnsi="Garamond"/>
              </w:rPr>
            </w:pPr>
            <w:r w:rsidRPr="00066FB2">
              <w:rPr>
                <w:rFonts w:ascii="Garamond" w:hAnsi="Garamond"/>
              </w:rPr>
              <w:t xml:space="preserve">Prior to VNFM 5.4 release, VNFM allows suffix for DSR (DSR NOAM, DSR SOAM, </w:t>
            </w:r>
            <w:proofErr w:type="gramStart"/>
            <w:r w:rsidRPr="00066FB2">
              <w:rPr>
                <w:rFonts w:ascii="Garamond" w:hAnsi="Garamond"/>
              </w:rPr>
              <w:t>DSR</w:t>
            </w:r>
            <w:proofErr w:type="gramEnd"/>
            <w:r w:rsidRPr="00066FB2">
              <w:rPr>
                <w:rFonts w:ascii="Garamond" w:hAnsi="Garamond"/>
              </w:rPr>
              <w:t xml:space="preserve"> DR NOAM) and SDS (SDS NOAM, SDS SOAM, SDS DR NOAM) VNF deployments. From this release, VNFM allows suffix for Secondary VNFM along with DSR and SDS VNF deployments. For more information, see VNFM Installation and User Guide.</w:t>
            </w:r>
          </w:p>
        </w:tc>
        <w:tc>
          <w:tcPr>
            <w:tcW w:w="2064" w:type="dxa"/>
            <w:shd w:val="clear" w:color="auto" w:fill="auto"/>
            <w:tcMar>
              <w:left w:w="103" w:type="dxa"/>
            </w:tcMar>
          </w:tcPr>
          <w:p w14:paraId="1F843814" w14:textId="77777777" w:rsidR="00B272BB" w:rsidRPr="00366F50" w:rsidRDefault="00B272BB" w:rsidP="003C6183">
            <w:pPr>
              <w:pStyle w:val="BodyText"/>
              <w:tabs>
                <w:tab w:val="left" w:pos="840"/>
              </w:tabs>
              <w:rPr>
                <w:rFonts w:ascii="Garamond" w:hAnsi="Garamond"/>
              </w:rPr>
            </w:pPr>
            <w:r w:rsidRPr="00366F50">
              <w:rPr>
                <w:rFonts w:ascii="Garamond" w:hAnsi="Garamond"/>
              </w:rPr>
              <w:t>Enhancement Request</w:t>
            </w:r>
          </w:p>
        </w:tc>
      </w:tr>
    </w:tbl>
    <w:p w14:paraId="0B8E7551" w14:textId="77777777" w:rsidR="00066D60" w:rsidRPr="00066D60" w:rsidRDefault="00066D60" w:rsidP="00066D60">
      <w:pPr>
        <w:pStyle w:val="BodyText"/>
      </w:pPr>
    </w:p>
    <w:p w14:paraId="12E254E7" w14:textId="5D029049" w:rsidR="00FB3E83" w:rsidRPr="00DB0187" w:rsidRDefault="001872ED" w:rsidP="00DB0187">
      <w:pPr>
        <w:pStyle w:val="Heading2"/>
        <w:numPr>
          <w:ilvl w:val="1"/>
          <w:numId w:val="2"/>
        </w:numPr>
      </w:pPr>
      <w:bookmarkStart w:id="55" w:name="_Toc101097219"/>
      <w:r w:rsidRPr="00DB0187">
        <w:t>HARDWARE CHANGES</w:t>
      </w:r>
      <w:bookmarkStart w:id="56" w:name="_Toc477960789"/>
      <w:bookmarkStart w:id="57" w:name="_Toc477960880"/>
      <w:bookmarkStart w:id="58" w:name="_Toc477961645"/>
      <w:bookmarkStart w:id="59" w:name="_Toc477961741"/>
      <w:bookmarkStart w:id="60" w:name="_Toc477961838"/>
      <w:bookmarkStart w:id="61" w:name="_Toc477962084"/>
      <w:bookmarkStart w:id="62" w:name="_Toc477962319"/>
      <w:bookmarkStart w:id="63" w:name="_Toc477962417"/>
      <w:bookmarkStart w:id="64" w:name="_Toc477962513"/>
      <w:bookmarkStart w:id="65" w:name="_Toc477962610"/>
      <w:bookmarkStart w:id="66" w:name="_Toc477962739"/>
      <w:bookmarkStart w:id="67" w:name="_Toc477962835"/>
      <w:bookmarkStart w:id="68" w:name="_Toc477963274"/>
      <w:bookmarkStart w:id="69" w:name="_Toc477964011"/>
      <w:bookmarkStart w:id="70" w:name="_Toc478469983"/>
      <w:bookmarkStart w:id="71" w:name="_Toc478556525"/>
      <w:bookmarkStart w:id="72" w:name="_Toc478556622"/>
      <w:bookmarkStart w:id="73" w:name="_Toc478556716"/>
      <w:bookmarkStart w:id="74" w:name="_Toc478719613"/>
      <w:bookmarkStart w:id="75" w:name="_Toc478979642"/>
      <w:bookmarkStart w:id="76" w:name="_Toc478979769"/>
      <w:bookmarkStart w:id="77" w:name="_Toc482711885"/>
      <w:bookmarkStart w:id="78" w:name="_Toc487818043"/>
      <w:bookmarkStart w:id="79" w:name="_Toc487818128"/>
      <w:bookmarkStart w:id="80" w:name="_Toc487818422"/>
      <w:bookmarkStart w:id="81" w:name="_Toc487820275"/>
      <w:bookmarkStart w:id="82" w:name="_Toc487821415"/>
      <w:bookmarkStart w:id="83" w:name="_Toc487821682"/>
      <w:bookmarkStart w:id="84" w:name="_Toc487821870"/>
      <w:bookmarkStart w:id="85" w:name="_Toc487821955"/>
      <w:bookmarkStart w:id="86" w:name="_Toc488062357"/>
      <w:bookmarkStart w:id="87" w:name="_Toc488062446"/>
      <w:bookmarkStart w:id="88" w:name="_Toc488063058"/>
      <w:bookmarkStart w:id="89" w:name="_Toc488065094"/>
      <w:bookmarkStart w:id="90" w:name="_Toc488072834"/>
      <w:bookmarkStart w:id="91" w:name="_Toc488072927"/>
      <w:bookmarkStart w:id="92" w:name="_Toc488073605"/>
      <w:bookmarkStart w:id="93" w:name="_Toc488157008"/>
      <w:bookmarkStart w:id="94" w:name="_Toc488158021"/>
      <w:bookmarkStart w:id="95" w:name="_Toc488158257"/>
      <w:bookmarkStart w:id="96" w:name="_Toc488158353"/>
      <w:bookmarkStart w:id="97" w:name="_Toc488164942"/>
      <w:bookmarkStart w:id="98" w:name="_Toc488165040"/>
      <w:bookmarkStart w:id="99" w:name="_Toc488165279"/>
      <w:bookmarkStart w:id="100" w:name="_Toc488202823"/>
      <w:bookmarkStart w:id="101" w:name="_Toc488204020"/>
      <w:bookmarkStart w:id="102" w:name="_Toc488204189"/>
      <w:bookmarkStart w:id="103" w:name="_Toc488204658"/>
      <w:bookmarkStart w:id="104" w:name="_Toc488237367"/>
      <w:bookmarkStart w:id="105" w:name="_Toc488240917"/>
      <w:bookmarkStart w:id="106" w:name="_Toc488241927"/>
      <w:bookmarkStart w:id="107" w:name="_Toc488244549"/>
      <w:bookmarkStart w:id="108" w:name="_Toc488322493"/>
      <w:bookmarkStart w:id="109" w:name="_Toc488748111"/>
      <w:bookmarkStart w:id="110" w:name="_Toc488755178"/>
      <w:bookmarkStart w:id="111" w:name="_Toc488755389"/>
      <w:bookmarkStart w:id="112" w:name="_Toc488997441"/>
      <w:bookmarkStart w:id="113" w:name="_Toc489006737"/>
      <w:bookmarkStart w:id="114" w:name="_Toc502830169"/>
      <w:bookmarkStart w:id="115" w:name="_Toc502830761"/>
      <w:bookmarkStart w:id="116" w:name="_Toc502831131"/>
      <w:bookmarkStart w:id="117" w:name="_Toc502833281"/>
      <w:bookmarkStart w:id="118" w:name="_Toc502837724"/>
      <w:bookmarkStart w:id="119" w:name="_Toc502917562"/>
      <w:bookmarkStart w:id="120" w:name="_Toc502917874"/>
      <w:bookmarkStart w:id="121" w:name="_Toc502918472"/>
      <w:bookmarkStart w:id="122" w:name="_Toc502919169"/>
      <w:bookmarkStart w:id="123" w:name="_Toc502919245"/>
      <w:bookmarkStart w:id="124" w:name="_Toc502919667"/>
      <w:bookmarkStart w:id="125" w:name="_Toc502926281"/>
      <w:bookmarkStart w:id="126" w:name="_Toc502926355"/>
      <w:bookmarkStart w:id="127" w:name="_Toc502934442"/>
      <w:bookmarkStart w:id="128" w:name="_Toc502934775"/>
      <w:bookmarkStart w:id="129" w:name="_Toc503157814"/>
      <w:bookmarkStart w:id="130" w:name="_Toc503196981"/>
      <w:bookmarkStart w:id="131" w:name="_Toc503247977"/>
      <w:bookmarkStart w:id="132" w:name="_Toc503248112"/>
      <w:bookmarkStart w:id="133" w:name="_Toc503249011"/>
      <w:bookmarkStart w:id="134" w:name="_Toc503250750"/>
      <w:bookmarkStart w:id="135" w:name="_Toc503251089"/>
      <w:bookmarkStart w:id="136" w:name="_Toc503279614"/>
      <w:bookmarkStart w:id="137" w:name="_Toc503336247"/>
      <w:bookmarkStart w:id="138" w:name="_Toc503349946"/>
      <w:bookmarkStart w:id="139" w:name="_Toc503363756"/>
      <w:bookmarkStart w:id="140" w:name="_Toc503429761"/>
      <w:bookmarkStart w:id="141" w:name="_Toc503508092"/>
      <w:bookmarkStart w:id="142" w:name="_Toc503510793"/>
      <w:bookmarkStart w:id="143" w:name="_Toc503519194"/>
      <w:bookmarkStart w:id="144" w:name="_Toc503867207"/>
      <w:bookmarkStart w:id="145" w:name="_Toc503867282"/>
      <w:bookmarkStart w:id="146" w:name="_Toc503884952"/>
      <w:bookmarkStart w:id="147" w:name="_Toc503885443"/>
      <w:bookmarkStart w:id="148" w:name="_Toc503885705"/>
      <w:bookmarkStart w:id="149" w:name="_Toc503889199"/>
      <w:bookmarkStart w:id="150" w:name="_Toc503967644"/>
      <w:bookmarkStart w:id="151" w:name="_Toc504405003"/>
      <w:bookmarkStart w:id="152" w:name="_Toc514159210"/>
      <w:bookmarkStart w:id="153" w:name="_Toc522192835"/>
      <w:bookmarkStart w:id="154" w:name="_Toc522193803"/>
      <w:bookmarkStart w:id="155" w:name="_Toc522268106"/>
      <w:bookmarkStart w:id="156" w:name="_Toc522270345"/>
      <w:bookmarkStart w:id="157" w:name="_Toc522270753"/>
      <w:bookmarkStart w:id="158" w:name="_Toc522522823"/>
      <w:bookmarkStart w:id="159" w:name="_Toc522527117"/>
      <w:bookmarkStart w:id="160" w:name="_Toc522613651"/>
      <w:bookmarkStart w:id="161" w:name="_Toc522617131"/>
      <w:bookmarkStart w:id="162" w:name="_Toc522622634"/>
      <w:bookmarkStart w:id="163" w:name="_Toc522625956"/>
      <w:bookmarkStart w:id="164" w:name="_Toc522628246"/>
      <w:bookmarkStart w:id="165" w:name="_Toc522716499"/>
      <w:bookmarkStart w:id="166" w:name="_Toc522717767"/>
      <w:bookmarkStart w:id="167" w:name="_Toc522717855"/>
      <w:bookmarkStart w:id="168" w:name="_Toc522718970"/>
      <w:bookmarkStart w:id="169" w:name="_Toc522719813"/>
      <w:bookmarkStart w:id="170" w:name="_Toc522782657"/>
      <w:bookmarkStart w:id="171" w:name="_Toc522782732"/>
      <w:bookmarkStart w:id="172" w:name="_Toc522788538"/>
      <w:bookmarkStart w:id="173" w:name="_Toc522794981"/>
      <w:bookmarkStart w:id="174" w:name="_Toc522798096"/>
      <w:bookmarkStart w:id="175" w:name="_Toc522800623"/>
      <w:bookmarkStart w:id="176" w:name="_Toc522803891"/>
      <w:bookmarkStart w:id="177" w:name="_Toc522867971"/>
      <w:bookmarkStart w:id="178" w:name="_Toc522871790"/>
      <w:bookmarkStart w:id="179" w:name="_Toc522872954"/>
      <w:bookmarkStart w:id="180" w:name="_Toc522874540"/>
      <w:bookmarkStart w:id="181" w:name="_Toc522874847"/>
      <w:bookmarkStart w:id="182" w:name="_Toc522878348"/>
      <w:bookmarkStart w:id="183" w:name="_Toc522883530"/>
      <w:bookmarkStart w:id="184" w:name="_Toc522884987"/>
      <w:bookmarkStart w:id="185" w:name="_Toc523220497"/>
      <w:bookmarkStart w:id="186" w:name="_Toc316644257"/>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p>
    <w:p w14:paraId="0FDFD46C" w14:textId="77777777" w:rsidR="00FB3E83" w:rsidRPr="00FF5B5D" w:rsidRDefault="00FB3E83" w:rsidP="00900A5A">
      <w:pPr>
        <w:pStyle w:val="Heading3"/>
      </w:pPr>
      <w:bookmarkStart w:id="187" w:name="_Toc316644243"/>
      <w:bookmarkStart w:id="188" w:name="_Toc101097220"/>
      <w:r w:rsidRPr="00FF5B5D">
        <w:t xml:space="preserve">Hardware </w:t>
      </w:r>
      <w:bookmarkEnd w:id="187"/>
      <w:r w:rsidRPr="00FF5B5D">
        <w:t>Supported</w:t>
      </w:r>
      <w:bookmarkEnd w:id="188"/>
    </w:p>
    <w:p w14:paraId="18E4F70C" w14:textId="7C3152DB" w:rsidR="00A12530" w:rsidRPr="00A12530" w:rsidRDefault="00514261" w:rsidP="00514261">
      <w:pPr>
        <w:pStyle w:val="Caption"/>
        <w:rPr>
          <w:rFonts w:ascii="Garamond" w:hAnsi="Garamond"/>
          <w:i w:val="0"/>
        </w:rPr>
      </w:pPr>
      <w:bookmarkStart w:id="189" w:name="_Toc101097275"/>
      <w:r>
        <w:t xml:space="preserve">Table </w:t>
      </w:r>
      <w:r w:rsidR="006D4F5A">
        <w:rPr>
          <w:noProof/>
        </w:rPr>
        <w:fldChar w:fldCharType="begin"/>
      </w:r>
      <w:r w:rsidR="006D4F5A">
        <w:rPr>
          <w:noProof/>
        </w:rPr>
        <w:instrText xml:space="preserve"> SEQ Table \* ARABIC </w:instrText>
      </w:r>
      <w:r w:rsidR="006D4F5A">
        <w:rPr>
          <w:noProof/>
        </w:rPr>
        <w:fldChar w:fldCharType="separate"/>
      </w:r>
      <w:r w:rsidR="00AC64F5">
        <w:rPr>
          <w:noProof/>
        </w:rPr>
        <w:t>13</w:t>
      </w:r>
      <w:r w:rsidR="006D4F5A">
        <w:rPr>
          <w:noProof/>
        </w:rPr>
        <w:fldChar w:fldCharType="end"/>
      </w:r>
      <w:r>
        <w:t xml:space="preserve"> -</w:t>
      </w:r>
      <w:r w:rsidR="00A12530" w:rsidRPr="007B2999">
        <w:rPr>
          <w:rFonts w:ascii="Garamond" w:hAnsi="Garamond"/>
          <w:i w:val="0"/>
        </w:rPr>
        <w:t xml:space="preserve"> </w:t>
      </w:r>
      <w:r w:rsidR="00A12530">
        <w:rPr>
          <w:rFonts w:ascii="Garamond" w:hAnsi="Garamond"/>
          <w:i w:val="0"/>
        </w:rPr>
        <w:t>Hardware Details</w:t>
      </w:r>
      <w:bookmarkEnd w:id="189"/>
    </w:p>
    <w:tbl>
      <w:tblPr>
        <w:tblW w:w="5130" w:type="dxa"/>
        <w:tblInd w:w="1548" w:type="dxa"/>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Look w:val="04A0" w:firstRow="1" w:lastRow="0" w:firstColumn="1" w:lastColumn="0" w:noHBand="0" w:noVBand="1"/>
      </w:tblPr>
      <w:tblGrid>
        <w:gridCol w:w="3060"/>
        <w:gridCol w:w="2070"/>
      </w:tblGrid>
      <w:tr w:rsidR="00FB3E83" w:rsidRPr="00A7207E" w14:paraId="25E2395C" w14:textId="77777777" w:rsidTr="00191855">
        <w:trPr>
          <w:trHeight w:val="305"/>
        </w:trPr>
        <w:tc>
          <w:tcPr>
            <w:tcW w:w="3060" w:type="dxa"/>
            <w:tcBorders>
              <w:top w:val="single" w:sz="4" w:space="0" w:color="00000A"/>
              <w:left w:val="single" w:sz="4" w:space="0" w:color="00000A"/>
              <w:bottom w:val="single" w:sz="4" w:space="0" w:color="00000A"/>
              <w:right w:val="single" w:sz="4" w:space="0" w:color="00000A"/>
            </w:tcBorders>
            <w:shd w:val="clear" w:color="auto" w:fill="BFBFBF" w:themeFill="background1" w:themeFillShade="BF"/>
            <w:tcMar>
              <w:left w:w="108" w:type="dxa"/>
            </w:tcMar>
          </w:tcPr>
          <w:p w14:paraId="22E64999" w14:textId="77777777" w:rsidR="00FB3E83" w:rsidRPr="00A7207E" w:rsidRDefault="00FB3E83" w:rsidP="00B07D29">
            <w:pPr>
              <w:tabs>
                <w:tab w:val="left" w:pos="720"/>
              </w:tabs>
              <w:rPr>
                <w:rFonts w:ascii="Garamond" w:hAnsi="Garamond" w:cs="Arial"/>
                <w:b/>
              </w:rPr>
            </w:pPr>
            <w:r w:rsidRPr="00A7207E">
              <w:rPr>
                <w:rFonts w:ascii="Garamond" w:hAnsi="Garamond" w:cs="Arial"/>
                <w:b/>
              </w:rPr>
              <w:t>Hardware</w:t>
            </w:r>
          </w:p>
        </w:tc>
        <w:tc>
          <w:tcPr>
            <w:tcW w:w="2070" w:type="dxa"/>
            <w:tcBorders>
              <w:top w:val="single" w:sz="4" w:space="0" w:color="00000A"/>
              <w:left w:val="single" w:sz="4" w:space="0" w:color="00000A"/>
              <w:bottom w:val="single" w:sz="4" w:space="0" w:color="00000A"/>
              <w:right w:val="single" w:sz="4" w:space="0" w:color="00000A"/>
            </w:tcBorders>
            <w:shd w:val="clear" w:color="auto" w:fill="BFBFBF" w:themeFill="background1" w:themeFillShade="BF"/>
            <w:tcMar>
              <w:left w:w="108" w:type="dxa"/>
            </w:tcMar>
          </w:tcPr>
          <w:p w14:paraId="77A23BEF" w14:textId="77777777" w:rsidR="00FB3E83" w:rsidRPr="00A7207E" w:rsidRDefault="00FB3E83" w:rsidP="00B07D29">
            <w:pPr>
              <w:tabs>
                <w:tab w:val="left" w:pos="720"/>
              </w:tabs>
              <w:rPr>
                <w:rFonts w:ascii="Garamond" w:hAnsi="Garamond" w:cs="Arial"/>
                <w:b/>
              </w:rPr>
            </w:pPr>
            <w:r w:rsidRPr="00A7207E">
              <w:rPr>
                <w:rFonts w:ascii="Garamond" w:hAnsi="Garamond" w:cs="Arial"/>
                <w:b/>
              </w:rPr>
              <w:t>Comment</w:t>
            </w:r>
          </w:p>
        </w:tc>
      </w:tr>
      <w:tr w:rsidR="00FB3E83" w:rsidRPr="00A7207E" w14:paraId="2667E5A0" w14:textId="77777777" w:rsidTr="00B07D29">
        <w:trPr>
          <w:trHeight w:val="202"/>
        </w:trPr>
        <w:tc>
          <w:tcPr>
            <w:tcW w:w="3060"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72BF49DF" w14:textId="77777777" w:rsidR="00FB3E83" w:rsidRPr="00A7207E" w:rsidRDefault="00FB3E83" w:rsidP="00B07D29">
            <w:pPr>
              <w:tabs>
                <w:tab w:val="left" w:pos="720"/>
              </w:tabs>
              <w:rPr>
                <w:rFonts w:ascii="Garamond" w:hAnsi="Garamond" w:cs="Arial"/>
              </w:rPr>
            </w:pPr>
            <w:r w:rsidRPr="00A7207E">
              <w:rPr>
                <w:rFonts w:ascii="Garamond" w:hAnsi="Garamond" w:cs="Arial"/>
              </w:rPr>
              <w:t>HP BL460c Gen8, Gen8_v2</w:t>
            </w:r>
          </w:p>
        </w:tc>
        <w:tc>
          <w:tcPr>
            <w:tcW w:w="2070"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2F81ECD8" w14:textId="77777777" w:rsidR="00FB3E83" w:rsidRPr="00A7207E" w:rsidRDefault="00FB3E83" w:rsidP="00B07D29">
            <w:pPr>
              <w:tabs>
                <w:tab w:val="left" w:pos="720"/>
              </w:tabs>
              <w:rPr>
                <w:rFonts w:ascii="Garamond" w:hAnsi="Garamond" w:cs="Arial"/>
              </w:rPr>
            </w:pPr>
            <w:r w:rsidRPr="00A7207E">
              <w:rPr>
                <w:rFonts w:ascii="Garamond" w:hAnsi="Garamond" w:cs="Arial"/>
              </w:rPr>
              <w:t>c-Class</w:t>
            </w:r>
          </w:p>
        </w:tc>
      </w:tr>
      <w:tr w:rsidR="00FB3E83" w:rsidRPr="00A7207E" w14:paraId="57C2517A" w14:textId="77777777" w:rsidTr="00B07D29">
        <w:trPr>
          <w:trHeight w:val="202"/>
        </w:trPr>
        <w:tc>
          <w:tcPr>
            <w:tcW w:w="3060"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7AE0E5B7" w14:textId="77777777" w:rsidR="00FB3E83" w:rsidRPr="00A7207E" w:rsidRDefault="00FB3E83" w:rsidP="00B07D29">
            <w:pPr>
              <w:tabs>
                <w:tab w:val="left" w:pos="720"/>
              </w:tabs>
              <w:rPr>
                <w:rFonts w:ascii="Garamond" w:hAnsi="Garamond" w:cs="Arial"/>
              </w:rPr>
            </w:pPr>
            <w:r w:rsidRPr="00A7207E">
              <w:rPr>
                <w:rFonts w:ascii="Garamond" w:hAnsi="Garamond" w:cs="Arial"/>
              </w:rPr>
              <w:t>HP BL460c Gen9, Gen9_v2</w:t>
            </w:r>
          </w:p>
        </w:tc>
        <w:tc>
          <w:tcPr>
            <w:tcW w:w="2070"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20D99F55" w14:textId="77777777" w:rsidR="00FB3E83" w:rsidRPr="00A7207E" w:rsidRDefault="00FB3E83" w:rsidP="00B07D29">
            <w:pPr>
              <w:tabs>
                <w:tab w:val="left" w:pos="720"/>
              </w:tabs>
              <w:rPr>
                <w:rFonts w:ascii="Garamond" w:hAnsi="Garamond" w:cs="Arial"/>
              </w:rPr>
            </w:pPr>
            <w:r w:rsidRPr="00A7207E">
              <w:rPr>
                <w:rFonts w:ascii="Garamond" w:hAnsi="Garamond" w:cs="Arial"/>
              </w:rPr>
              <w:t xml:space="preserve">c-Class </w:t>
            </w:r>
          </w:p>
        </w:tc>
      </w:tr>
      <w:tr w:rsidR="00FB3E83" w:rsidRPr="00A7207E" w14:paraId="0AEE45E5" w14:textId="77777777" w:rsidTr="00B07D29">
        <w:trPr>
          <w:trHeight w:val="202"/>
        </w:trPr>
        <w:tc>
          <w:tcPr>
            <w:tcW w:w="3060"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54BC87BE" w14:textId="77777777" w:rsidR="00FB3E83" w:rsidRPr="00A7207E" w:rsidRDefault="00FB3E83" w:rsidP="00B07D29">
            <w:pPr>
              <w:tabs>
                <w:tab w:val="left" w:pos="720"/>
              </w:tabs>
              <w:rPr>
                <w:rFonts w:ascii="Garamond" w:hAnsi="Garamond" w:cs="Arial"/>
              </w:rPr>
            </w:pPr>
            <w:r w:rsidRPr="00A7207E">
              <w:rPr>
                <w:rFonts w:ascii="Garamond" w:hAnsi="Garamond" w:cs="Arial"/>
              </w:rPr>
              <w:t>HP DL360/380 Gen8, Gen8_v2</w:t>
            </w:r>
          </w:p>
        </w:tc>
        <w:tc>
          <w:tcPr>
            <w:tcW w:w="2070"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5FB0565E" w14:textId="77777777" w:rsidR="00FB3E83" w:rsidRPr="00A7207E" w:rsidRDefault="00FB3E83" w:rsidP="00B07D29">
            <w:pPr>
              <w:tabs>
                <w:tab w:val="left" w:pos="720"/>
              </w:tabs>
              <w:rPr>
                <w:rFonts w:ascii="Garamond" w:hAnsi="Garamond" w:cs="Arial"/>
              </w:rPr>
            </w:pPr>
            <w:r w:rsidRPr="00A7207E">
              <w:rPr>
                <w:rFonts w:ascii="Garamond" w:hAnsi="Garamond" w:cs="Arial"/>
              </w:rPr>
              <w:t>Rack Mount Server</w:t>
            </w:r>
          </w:p>
        </w:tc>
      </w:tr>
      <w:tr w:rsidR="00FB3E83" w:rsidRPr="00A7207E" w14:paraId="0060BA3A" w14:textId="77777777" w:rsidTr="00B07D29">
        <w:trPr>
          <w:trHeight w:val="202"/>
        </w:trPr>
        <w:tc>
          <w:tcPr>
            <w:tcW w:w="3060"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71FC0B53" w14:textId="77777777" w:rsidR="00FB3E83" w:rsidRPr="00A7207E" w:rsidRDefault="00FB3E83" w:rsidP="00B07D29">
            <w:pPr>
              <w:tabs>
                <w:tab w:val="left" w:pos="720"/>
              </w:tabs>
              <w:rPr>
                <w:rFonts w:ascii="Garamond" w:hAnsi="Garamond" w:cs="Arial"/>
              </w:rPr>
            </w:pPr>
            <w:r w:rsidRPr="00A7207E">
              <w:rPr>
                <w:rFonts w:ascii="Garamond" w:hAnsi="Garamond" w:cs="Arial"/>
              </w:rPr>
              <w:t>HP DL380 Gen9, Gen9_v2</w:t>
            </w:r>
          </w:p>
        </w:tc>
        <w:tc>
          <w:tcPr>
            <w:tcW w:w="2070"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6D4B64A3" w14:textId="77777777" w:rsidR="00FB3E83" w:rsidRPr="00A7207E" w:rsidRDefault="00FB3E83" w:rsidP="00B07D29">
            <w:pPr>
              <w:tabs>
                <w:tab w:val="left" w:pos="720"/>
              </w:tabs>
              <w:rPr>
                <w:rFonts w:ascii="Garamond" w:hAnsi="Garamond" w:cs="Arial"/>
              </w:rPr>
            </w:pPr>
            <w:r w:rsidRPr="00A7207E">
              <w:rPr>
                <w:rFonts w:ascii="Garamond" w:hAnsi="Garamond" w:cs="Arial"/>
              </w:rPr>
              <w:t xml:space="preserve">Rack Mount Server </w:t>
            </w:r>
          </w:p>
        </w:tc>
      </w:tr>
      <w:tr w:rsidR="00FB3E83" w:rsidRPr="00A7207E" w14:paraId="1005FF7C" w14:textId="77777777" w:rsidTr="00B07D29">
        <w:trPr>
          <w:trHeight w:val="202"/>
        </w:trPr>
        <w:tc>
          <w:tcPr>
            <w:tcW w:w="3060"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19D50409" w14:textId="77777777" w:rsidR="00FB3E83" w:rsidRPr="00A7207E" w:rsidDel="005E2028" w:rsidRDefault="00FB3E83" w:rsidP="00B07D29">
            <w:pPr>
              <w:tabs>
                <w:tab w:val="left" w:pos="720"/>
              </w:tabs>
              <w:rPr>
                <w:rFonts w:ascii="Garamond" w:hAnsi="Garamond" w:cs="Arial"/>
              </w:rPr>
            </w:pPr>
            <w:r w:rsidRPr="00A7207E">
              <w:rPr>
                <w:rFonts w:ascii="Garamond" w:hAnsi="Garamond" w:cs="Arial"/>
              </w:rPr>
              <w:t>Oracle Server X5-2</w:t>
            </w:r>
          </w:p>
        </w:tc>
        <w:tc>
          <w:tcPr>
            <w:tcW w:w="2070"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1C089342" w14:textId="77777777" w:rsidR="00FB3E83" w:rsidRPr="00A7207E" w:rsidRDefault="00FB3E83" w:rsidP="00B07D29">
            <w:pPr>
              <w:tabs>
                <w:tab w:val="left" w:pos="720"/>
              </w:tabs>
              <w:rPr>
                <w:rFonts w:ascii="Garamond" w:hAnsi="Garamond" w:cs="Arial"/>
              </w:rPr>
            </w:pPr>
            <w:r w:rsidRPr="00A7207E">
              <w:rPr>
                <w:rFonts w:ascii="Garamond" w:hAnsi="Garamond" w:cs="Arial"/>
              </w:rPr>
              <w:t>Rack Mount Server</w:t>
            </w:r>
          </w:p>
        </w:tc>
      </w:tr>
      <w:tr w:rsidR="002D3FB8" w:rsidRPr="00A7207E" w14:paraId="279CBD21" w14:textId="77777777" w:rsidTr="00B07D29">
        <w:trPr>
          <w:trHeight w:val="202"/>
        </w:trPr>
        <w:tc>
          <w:tcPr>
            <w:tcW w:w="3060"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5127000D" w14:textId="77777777" w:rsidR="002D3FB8" w:rsidRPr="00A7207E" w:rsidRDefault="002D3FB8" w:rsidP="00B07D29">
            <w:pPr>
              <w:tabs>
                <w:tab w:val="left" w:pos="720"/>
              </w:tabs>
              <w:rPr>
                <w:rFonts w:ascii="Garamond" w:hAnsi="Garamond" w:cs="Arial"/>
              </w:rPr>
            </w:pPr>
            <w:r w:rsidRPr="00A7207E">
              <w:rPr>
                <w:rFonts w:ascii="Garamond" w:hAnsi="Garamond" w:cs="Arial"/>
              </w:rPr>
              <w:t>Oracle Server X6-2</w:t>
            </w:r>
          </w:p>
        </w:tc>
        <w:tc>
          <w:tcPr>
            <w:tcW w:w="2070"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6039E1EA" w14:textId="77777777" w:rsidR="002D3FB8" w:rsidRPr="00A7207E" w:rsidRDefault="002D3FB8" w:rsidP="00B07D29">
            <w:pPr>
              <w:tabs>
                <w:tab w:val="left" w:pos="720"/>
              </w:tabs>
              <w:rPr>
                <w:rFonts w:ascii="Garamond" w:hAnsi="Garamond" w:cs="Arial"/>
              </w:rPr>
            </w:pPr>
            <w:r w:rsidRPr="00A7207E">
              <w:rPr>
                <w:rFonts w:ascii="Garamond" w:hAnsi="Garamond" w:cs="Arial"/>
              </w:rPr>
              <w:t>Rack Mount Server</w:t>
            </w:r>
          </w:p>
        </w:tc>
      </w:tr>
      <w:tr w:rsidR="009953AB" w:rsidRPr="00A7207E" w14:paraId="2BE2046D" w14:textId="77777777" w:rsidTr="00B07D29">
        <w:trPr>
          <w:trHeight w:val="202"/>
        </w:trPr>
        <w:tc>
          <w:tcPr>
            <w:tcW w:w="3060"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43105CC7" w14:textId="77777777" w:rsidR="009953AB" w:rsidRPr="00A7207E" w:rsidRDefault="009953AB" w:rsidP="00B07D29">
            <w:pPr>
              <w:tabs>
                <w:tab w:val="left" w:pos="720"/>
              </w:tabs>
              <w:rPr>
                <w:rFonts w:ascii="Garamond" w:hAnsi="Garamond" w:cs="Arial"/>
              </w:rPr>
            </w:pPr>
            <w:r w:rsidRPr="00A7207E">
              <w:rPr>
                <w:rFonts w:ascii="Garamond" w:hAnsi="Garamond" w:cs="Arial"/>
              </w:rPr>
              <w:t>Oracle Server X7-2</w:t>
            </w:r>
          </w:p>
        </w:tc>
        <w:tc>
          <w:tcPr>
            <w:tcW w:w="2070"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65C40433" w14:textId="77777777" w:rsidR="009953AB" w:rsidRPr="00A7207E" w:rsidRDefault="009953AB" w:rsidP="00B07D29">
            <w:pPr>
              <w:tabs>
                <w:tab w:val="left" w:pos="720"/>
              </w:tabs>
              <w:rPr>
                <w:rFonts w:ascii="Garamond" w:hAnsi="Garamond" w:cs="Arial"/>
              </w:rPr>
            </w:pPr>
            <w:r w:rsidRPr="00A7207E">
              <w:rPr>
                <w:rFonts w:ascii="Garamond" w:hAnsi="Garamond" w:cs="Arial"/>
              </w:rPr>
              <w:t>Rack Mount Server</w:t>
            </w:r>
          </w:p>
        </w:tc>
      </w:tr>
      <w:tr w:rsidR="00FB3E83" w:rsidRPr="00A7207E" w14:paraId="7D41E84D" w14:textId="77777777" w:rsidTr="00B07D29">
        <w:trPr>
          <w:trHeight w:val="202"/>
        </w:trPr>
        <w:tc>
          <w:tcPr>
            <w:tcW w:w="3060"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18D092A8" w14:textId="77777777" w:rsidR="00FB3E83" w:rsidRPr="00A7207E" w:rsidRDefault="00FB3E83" w:rsidP="00B07D29">
            <w:pPr>
              <w:tabs>
                <w:tab w:val="left" w:pos="720"/>
              </w:tabs>
              <w:rPr>
                <w:rFonts w:ascii="Garamond" w:hAnsi="Garamond" w:cs="Arial"/>
              </w:rPr>
            </w:pPr>
            <w:r w:rsidRPr="00A7207E">
              <w:rPr>
                <w:rFonts w:ascii="Garamond" w:hAnsi="Garamond" w:cs="Arial"/>
              </w:rPr>
              <w:t>Netra X5-2</w:t>
            </w:r>
          </w:p>
        </w:tc>
        <w:tc>
          <w:tcPr>
            <w:tcW w:w="2070"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1496EE55" w14:textId="77777777" w:rsidR="00FB3E83" w:rsidRPr="00A7207E" w:rsidRDefault="00FB3E83" w:rsidP="00B07D29">
            <w:pPr>
              <w:tabs>
                <w:tab w:val="left" w:pos="720"/>
              </w:tabs>
              <w:rPr>
                <w:rFonts w:ascii="Garamond" w:hAnsi="Garamond" w:cs="Arial"/>
              </w:rPr>
            </w:pPr>
            <w:r w:rsidRPr="00A7207E">
              <w:rPr>
                <w:rFonts w:ascii="Garamond" w:hAnsi="Garamond" w:cs="Arial"/>
              </w:rPr>
              <w:t>Rack Mount Server</w:t>
            </w:r>
          </w:p>
        </w:tc>
      </w:tr>
      <w:tr w:rsidR="00FB3E83" w:rsidRPr="00A7207E" w14:paraId="3B2EF8A6" w14:textId="77777777" w:rsidTr="00B07D29">
        <w:trPr>
          <w:trHeight w:val="202"/>
        </w:trPr>
        <w:tc>
          <w:tcPr>
            <w:tcW w:w="3060"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6479BF5E" w14:textId="77777777" w:rsidR="00FB3E83" w:rsidRPr="00A7207E" w:rsidRDefault="00FB3E83" w:rsidP="00B07D29">
            <w:pPr>
              <w:tabs>
                <w:tab w:val="left" w:pos="720"/>
              </w:tabs>
              <w:rPr>
                <w:rFonts w:ascii="Garamond" w:hAnsi="Garamond" w:cs="Arial"/>
              </w:rPr>
            </w:pPr>
            <w:r w:rsidRPr="00A7207E">
              <w:rPr>
                <w:rFonts w:ascii="Garamond" w:hAnsi="Garamond" w:cs="Arial"/>
              </w:rPr>
              <w:t>HP 6125XLG, 6125G, 6120XG</w:t>
            </w:r>
          </w:p>
        </w:tc>
        <w:tc>
          <w:tcPr>
            <w:tcW w:w="2070"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2DAF5A7B" w14:textId="77777777" w:rsidR="00FB3E83" w:rsidRPr="00A7207E" w:rsidRDefault="00FB3E83" w:rsidP="00B07D29">
            <w:pPr>
              <w:tabs>
                <w:tab w:val="left" w:pos="720"/>
              </w:tabs>
              <w:rPr>
                <w:rFonts w:ascii="Garamond" w:hAnsi="Garamond" w:cs="Arial"/>
              </w:rPr>
            </w:pPr>
            <w:r w:rsidRPr="00A7207E">
              <w:rPr>
                <w:rFonts w:ascii="Garamond" w:hAnsi="Garamond" w:cs="Arial"/>
              </w:rPr>
              <w:t>Enclosure Switch</w:t>
            </w:r>
          </w:p>
        </w:tc>
      </w:tr>
      <w:tr w:rsidR="00FB3E83" w:rsidRPr="00A7207E" w14:paraId="23CEFB26" w14:textId="77777777" w:rsidTr="00B07D29">
        <w:trPr>
          <w:trHeight w:val="202"/>
        </w:trPr>
        <w:tc>
          <w:tcPr>
            <w:tcW w:w="3060"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1405DB96" w14:textId="77777777" w:rsidR="00FB3E83" w:rsidRPr="00A7207E" w:rsidRDefault="00FB3E83" w:rsidP="00B07D29">
            <w:pPr>
              <w:tabs>
                <w:tab w:val="left" w:pos="720"/>
              </w:tabs>
              <w:rPr>
                <w:rFonts w:ascii="Garamond" w:hAnsi="Garamond" w:cs="Arial"/>
              </w:rPr>
            </w:pPr>
            <w:r w:rsidRPr="00A7207E">
              <w:rPr>
                <w:rFonts w:ascii="Garamond" w:hAnsi="Garamond" w:cs="Arial"/>
              </w:rPr>
              <w:t>Cisco 3020</w:t>
            </w:r>
          </w:p>
        </w:tc>
        <w:tc>
          <w:tcPr>
            <w:tcW w:w="2070"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3FC5D6D2" w14:textId="77777777" w:rsidR="00FB3E83" w:rsidRPr="00A7207E" w:rsidRDefault="00FB3E83" w:rsidP="00B07D29">
            <w:pPr>
              <w:tabs>
                <w:tab w:val="left" w:pos="720"/>
              </w:tabs>
              <w:rPr>
                <w:rFonts w:ascii="Garamond" w:hAnsi="Garamond" w:cs="Arial"/>
              </w:rPr>
            </w:pPr>
            <w:r w:rsidRPr="00A7207E">
              <w:rPr>
                <w:rFonts w:ascii="Garamond" w:hAnsi="Garamond" w:cs="Arial"/>
              </w:rPr>
              <w:t>Enclosure Switch</w:t>
            </w:r>
          </w:p>
        </w:tc>
      </w:tr>
      <w:tr w:rsidR="00FB3E83" w:rsidRPr="00A7207E" w14:paraId="098D9B79" w14:textId="77777777" w:rsidTr="00B07D29">
        <w:trPr>
          <w:trHeight w:val="202"/>
        </w:trPr>
        <w:tc>
          <w:tcPr>
            <w:tcW w:w="3060"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5685B7DF" w14:textId="77777777" w:rsidR="00FB3E83" w:rsidRPr="00A7207E" w:rsidRDefault="00FB3E83" w:rsidP="00B07D29">
            <w:pPr>
              <w:tabs>
                <w:tab w:val="left" w:pos="720"/>
              </w:tabs>
              <w:rPr>
                <w:rFonts w:ascii="Garamond" w:hAnsi="Garamond" w:cs="Arial"/>
              </w:rPr>
            </w:pPr>
            <w:r w:rsidRPr="00A7207E">
              <w:rPr>
                <w:rFonts w:ascii="Garamond" w:hAnsi="Garamond" w:cs="Arial"/>
              </w:rPr>
              <w:t>Cisco 4948E-F</w:t>
            </w:r>
          </w:p>
        </w:tc>
        <w:tc>
          <w:tcPr>
            <w:tcW w:w="2070"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62EBC266" w14:textId="77777777" w:rsidR="00FB3E83" w:rsidRPr="00A7207E" w:rsidRDefault="00FB3E83" w:rsidP="00B07D29">
            <w:pPr>
              <w:tabs>
                <w:tab w:val="left" w:pos="720"/>
              </w:tabs>
              <w:rPr>
                <w:rFonts w:ascii="Garamond" w:hAnsi="Garamond" w:cs="Arial"/>
              </w:rPr>
            </w:pPr>
            <w:r w:rsidRPr="00A7207E">
              <w:rPr>
                <w:rFonts w:ascii="Garamond" w:hAnsi="Garamond" w:cs="Arial"/>
              </w:rPr>
              <w:t>Rack Switch</w:t>
            </w:r>
          </w:p>
        </w:tc>
      </w:tr>
      <w:tr w:rsidR="00FB3E83" w:rsidRPr="00A7207E" w14:paraId="76994038" w14:textId="77777777" w:rsidTr="00B07D29">
        <w:trPr>
          <w:trHeight w:val="202"/>
        </w:trPr>
        <w:tc>
          <w:tcPr>
            <w:tcW w:w="3060"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18923153" w14:textId="77777777" w:rsidR="00FB3E83" w:rsidRPr="00A7207E" w:rsidRDefault="00FB3E83" w:rsidP="00B07D29">
            <w:pPr>
              <w:tabs>
                <w:tab w:val="left" w:pos="720"/>
              </w:tabs>
              <w:rPr>
                <w:rFonts w:ascii="Garamond" w:hAnsi="Garamond" w:cs="Arial"/>
              </w:rPr>
            </w:pPr>
            <w:r w:rsidRPr="00A7207E">
              <w:rPr>
                <w:rFonts w:ascii="Garamond" w:hAnsi="Garamond" w:cs="Arial"/>
              </w:rPr>
              <w:t>Cisco 4948E</w:t>
            </w:r>
          </w:p>
        </w:tc>
        <w:tc>
          <w:tcPr>
            <w:tcW w:w="2070"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3B7AF1C1" w14:textId="77777777" w:rsidR="00FB3E83" w:rsidRPr="00A7207E" w:rsidRDefault="00FB3E83" w:rsidP="00B07D29">
            <w:pPr>
              <w:tabs>
                <w:tab w:val="left" w:pos="720"/>
              </w:tabs>
              <w:rPr>
                <w:rFonts w:ascii="Garamond" w:hAnsi="Garamond" w:cs="Arial"/>
              </w:rPr>
            </w:pPr>
            <w:r w:rsidRPr="00A7207E">
              <w:rPr>
                <w:rFonts w:ascii="Garamond" w:hAnsi="Garamond" w:cs="Arial"/>
              </w:rPr>
              <w:t>Rack Switch</w:t>
            </w:r>
          </w:p>
        </w:tc>
      </w:tr>
    </w:tbl>
    <w:p w14:paraId="70418CA4" w14:textId="77777777" w:rsidR="00FB3E83" w:rsidRDefault="00FB3E83" w:rsidP="00FB3E83">
      <w:pPr>
        <w:pStyle w:val="BodyText"/>
        <w:ind w:left="1440"/>
      </w:pPr>
    </w:p>
    <w:p w14:paraId="1DBD69CA" w14:textId="77777777" w:rsidR="00B97C6A" w:rsidRPr="00B97C6A" w:rsidRDefault="00B97C6A" w:rsidP="00B97C6A">
      <w:pPr>
        <w:pStyle w:val="NoSpacing"/>
        <w:ind w:left="1440"/>
        <w:rPr>
          <w:rFonts w:ascii="Garamond" w:hAnsi="Garamond"/>
          <w:sz w:val="20"/>
          <w:szCs w:val="20"/>
        </w:rPr>
      </w:pPr>
      <w:r>
        <w:rPr>
          <w:rFonts w:ascii="Garamond" w:hAnsi="Garamond"/>
          <w:sz w:val="20"/>
          <w:szCs w:val="20"/>
        </w:rPr>
        <w:t xml:space="preserve">  </w:t>
      </w:r>
      <w:r w:rsidR="00FB3E83" w:rsidRPr="00B97C6A">
        <w:rPr>
          <w:rFonts w:ascii="Garamond" w:hAnsi="Garamond"/>
          <w:sz w:val="20"/>
          <w:szCs w:val="20"/>
        </w:rPr>
        <w:t xml:space="preserve">Note: </w:t>
      </w:r>
    </w:p>
    <w:p w14:paraId="069027C1" w14:textId="2160A65B" w:rsidR="00FB3E83" w:rsidRPr="00B97C6A" w:rsidRDefault="00B97C6A" w:rsidP="00B97C6A">
      <w:pPr>
        <w:pStyle w:val="NoSpacing"/>
        <w:ind w:left="1440"/>
        <w:rPr>
          <w:rFonts w:ascii="Garamond" w:hAnsi="Garamond"/>
          <w:sz w:val="20"/>
          <w:szCs w:val="20"/>
        </w:rPr>
      </w:pPr>
      <w:r>
        <w:rPr>
          <w:rFonts w:ascii="Garamond" w:hAnsi="Garamond"/>
          <w:sz w:val="20"/>
          <w:szCs w:val="20"/>
        </w:rPr>
        <w:t xml:space="preserve">      </w:t>
      </w:r>
      <w:r w:rsidR="00FB3E83" w:rsidRPr="00B97C6A">
        <w:rPr>
          <w:rFonts w:ascii="Garamond" w:hAnsi="Garamond"/>
          <w:sz w:val="20"/>
          <w:szCs w:val="20"/>
        </w:rPr>
        <w:t>Gen9</w:t>
      </w:r>
      <w:r w:rsidR="001E4DE5" w:rsidRPr="00B97C6A">
        <w:rPr>
          <w:rFonts w:ascii="Garamond" w:hAnsi="Garamond"/>
          <w:sz w:val="20"/>
          <w:szCs w:val="20"/>
        </w:rPr>
        <w:t>, Gen9 v2</w:t>
      </w:r>
      <w:r w:rsidR="00F147FD">
        <w:rPr>
          <w:rFonts w:ascii="Garamond" w:hAnsi="Garamond"/>
          <w:sz w:val="20"/>
          <w:szCs w:val="20"/>
        </w:rPr>
        <w:t>,</w:t>
      </w:r>
      <w:r w:rsidR="00FB3E83" w:rsidRPr="00B97C6A">
        <w:rPr>
          <w:rFonts w:ascii="Garamond" w:hAnsi="Garamond"/>
          <w:sz w:val="20"/>
          <w:szCs w:val="20"/>
        </w:rPr>
        <w:t xml:space="preserve"> and Gen 8 v2 hardware are also supported when purchased by a customer.</w:t>
      </w:r>
    </w:p>
    <w:p w14:paraId="6351C185" w14:textId="77777777" w:rsidR="00FB3E83" w:rsidRDefault="00B97C6A" w:rsidP="00B97C6A">
      <w:pPr>
        <w:pStyle w:val="NoSpacing"/>
        <w:ind w:left="1440"/>
        <w:rPr>
          <w:rFonts w:ascii="Garamond" w:hAnsi="Garamond"/>
          <w:sz w:val="20"/>
          <w:szCs w:val="20"/>
        </w:rPr>
      </w:pPr>
      <w:r>
        <w:rPr>
          <w:rFonts w:ascii="Garamond" w:hAnsi="Garamond"/>
          <w:sz w:val="20"/>
          <w:szCs w:val="20"/>
        </w:rPr>
        <w:t xml:space="preserve">      M</w:t>
      </w:r>
      <w:r w:rsidR="00FB3E83" w:rsidRPr="00B97C6A">
        <w:rPr>
          <w:rFonts w:ascii="Garamond" w:hAnsi="Garamond"/>
          <w:sz w:val="20"/>
          <w:szCs w:val="20"/>
        </w:rPr>
        <w:t>ixed Sun/HP deployments are not generally supported.</w:t>
      </w:r>
    </w:p>
    <w:p w14:paraId="527A042D" w14:textId="77777777" w:rsidR="00AB1507" w:rsidRPr="00B97C6A" w:rsidRDefault="00AB1507" w:rsidP="00B97C6A">
      <w:pPr>
        <w:pStyle w:val="NoSpacing"/>
        <w:ind w:left="1440"/>
        <w:rPr>
          <w:rFonts w:ascii="Garamond" w:hAnsi="Garamond"/>
          <w:sz w:val="20"/>
          <w:szCs w:val="20"/>
        </w:rPr>
      </w:pPr>
    </w:p>
    <w:p w14:paraId="2DFF0BAA" w14:textId="77777777" w:rsidR="00FB3E83" w:rsidRPr="00F51007" w:rsidRDefault="00FB3E83" w:rsidP="00900A5A">
      <w:pPr>
        <w:pStyle w:val="Heading3"/>
      </w:pPr>
      <w:bookmarkStart w:id="190" w:name="_Toc101097221"/>
      <w:r w:rsidRPr="00F51007">
        <w:t>Hardware Upgrade</w:t>
      </w:r>
      <w:bookmarkEnd w:id="190"/>
    </w:p>
    <w:p w14:paraId="2C6F4004" w14:textId="64C8B952" w:rsidR="00FF1B8A" w:rsidRDefault="00FF1B8A" w:rsidP="00FF1B8A">
      <w:pPr>
        <w:pStyle w:val="BodyText"/>
        <w:rPr>
          <w:rFonts w:ascii="Garamond" w:hAnsi="Garamond"/>
        </w:rPr>
      </w:pPr>
      <w:r w:rsidRPr="00A7207E">
        <w:rPr>
          <w:rFonts w:ascii="Garamond" w:hAnsi="Garamond"/>
        </w:rPr>
        <w:t xml:space="preserve">The VEDSR </w:t>
      </w:r>
      <w:r w:rsidR="00CE6FF7">
        <w:rPr>
          <w:rFonts w:ascii="Garamond" w:hAnsi="Garamond"/>
        </w:rPr>
        <w:t>8.6.0.0.0</w:t>
      </w:r>
      <w:r w:rsidRPr="00A7207E">
        <w:rPr>
          <w:rFonts w:ascii="Garamond" w:hAnsi="Garamond"/>
        </w:rPr>
        <w:t xml:space="preserve"> release builds on top of the RMS and </w:t>
      </w:r>
      <w:r w:rsidR="00F147FD">
        <w:rPr>
          <w:rFonts w:ascii="Garamond" w:hAnsi="Garamond"/>
        </w:rPr>
        <w:t>supports</w:t>
      </w:r>
      <w:r w:rsidRPr="00A7207E">
        <w:rPr>
          <w:rFonts w:ascii="Garamond" w:hAnsi="Garamond"/>
        </w:rPr>
        <w:t xml:space="preserve"> the newer and higher capacity X7-2 </w:t>
      </w:r>
      <w:r w:rsidR="00241940" w:rsidRPr="00A7207E">
        <w:rPr>
          <w:rFonts w:ascii="Garamond" w:hAnsi="Garamond"/>
        </w:rPr>
        <w:t>RMS hardware.</w:t>
      </w:r>
    </w:p>
    <w:p w14:paraId="42F7A954" w14:textId="77777777" w:rsidR="00AB1507" w:rsidRPr="00A7207E" w:rsidRDefault="00AB1507" w:rsidP="00FF1B8A">
      <w:pPr>
        <w:pStyle w:val="BodyText"/>
        <w:rPr>
          <w:rFonts w:ascii="Garamond" w:hAnsi="Garamond"/>
        </w:rPr>
      </w:pPr>
    </w:p>
    <w:p w14:paraId="3227C71F" w14:textId="78F26522" w:rsidR="00FB3E83" w:rsidRPr="00DB0187" w:rsidRDefault="00C045E3" w:rsidP="00DB0187">
      <w:pPr>
        <w:pStyle w:val="Heading2"/>
        <w:numPr>
          <w:ilvl w:val="1"/>
          <w:numId w:val="2"/>
        </w:numPr>
      </w:pPr>
      <w:bookmarkStart w:id="191" w:name="_Toc477278748"/>
      <w:bookmarkStart w:id="192" w:name="_Toc523389387"/>
      <w:bookmarkStart w:id="193" w:name="_Toc101097222"/>
      <w:r w:rsidRPr="00DB0187">
        <w:t>S</w:t>
      </w:r>
      <w:r w:rsidR="00FB3E83" w:rsidRPr="00DB0187">
        <w:t xml:space="preserve">oftware </w:t>
      </w:r>
      <w:bookmarkEnd w:id="191"/>
      <w:bookmarkEnd w:id="192"/>
      <w:r w:rsidR="00BD3E6D">
        <w:t>Details</w:t>
      </w:r>
      <w:bookmarkEnd w:id="193"/>
    </w:p>
    <w:p w14:paraId="3B0EAE4E" w14:textId="5A2D73BC" w:rsidR="00E73CC6" w:rsidRPr="00DB0187" w:rsidRDefault="00E73CC6" w:rsidP="00900A5A">
      <w:pPr>
        <w:pStyle w:val="Heading3"/>
      </w:pPr>
      <w:bookmarkStart w:id="194" w:name="_Toc101097223"/>
      <w:r w:rsidRPr="00DB0187">
        <w:t xml:space="preserve">Software Platform Components in </w:t>
      </w:r>
      <w:r w:rsidR="00CE6FF7">
        <w:t>8.6.0.0.0</w:t>
      </w:r>
      <w:bookmarkEnd w:id="194"/>
    </w:p>
    <w:p w14:paraId="3D41A919" w14:textId="4078247E" w:rsidR="00FB3E83" w:rsidRDefault="00FB3E83" w:rsidP="00FB3E83">
      <w:pPr>
        <w:pStyle w:val="BodyText"/>
        <w:rPr>
          <w:rFonts w:ascii="Garamond" w:hAnsi="Garamond"/>
        </w:rPr>
      </w:pPr>
      <w:r w:rsidRPr="00B97C6A">
        <w:rPr>
          <w:rFonts w:ascii="Garamond" w:hAnsi="Garamond"/>
        </w:rPr>
        <w:t xml:space="preserve">Software changes include a new release of the software Platform components and </w:t>
      </w:r>
      <w:r w:rsidR="00F147FD">
        <w:rPr>
          <w:rFonts w:ascii="Garamond" w:hAnsi="Garamond"/>
        </w:rPr>
        <w:t xml:space="preserve">a </w:t>
      </w:r>
      <w:r w:rsidRPr="00B97C6A">
        <w:rPr>
          <w:rFonts w:ascii="Garamond" w:hAnsi="Garamond"/>
        </w:rPr>
        <w:t>new DSR release.</w:t>
      </w:r>
      <w:r w:rsidR="009A0688">
        <w:rPr>
          <w:rFonts w:ascii="Garamond" w:hAnsi="Garamond"/>
        </w:rPr>
        <w:t xml:space="preserve"> </w:t>
      </w:r>
    </w:p>
    <w:p w14:paraId="19AB66EE" w14:textId="67BBB029" w:rsidR="009A0688" w:rsidRDefault="009A0688" w:rsidP="009A0688">
      <w:pPr>
        <w:pStyle w:val="Caption"/>
        <w:keepNext/>
      </w:pPr>
      <w:bookmarkStart w:id="195" w:name="_Toc101097276"/>
      <w:r>
        <w:t xml:space="preserve">Table </w:t>
      </w:r>
      <w:fldSimple w:instr=" SEQ Table \* ARABIC ">
        <w:r w:rsidR="00AC64F5">
          <w:rPr>
            <w:noProof/>
          </w:rPr>
          <w:t>14</w:t>
        </w:r>
      </w:fldSimple>
      <w:r>
        <w:t xml:space="preserve"> - Software Platform Component Details - 8.</w:t>
      </w:r>
      <w:r w:rsidR="00066FB2">
        <w:t>6</w:t>
      </w:r>
      <w:r w:rsidR="00066FB2">
        <w:tab/>
      </w:r>
      <w:r w:rsidR="00542F1F">
        <w:t>.0.0.0</w:t>
      </w:r>
      <w:bookmarkEnd w:id="195"/>
    </w:p>
    <w:tbl>
      <w:tblPr>
        <w:tblStyle w:val="TableGrid"/>
        <w:tblW w:w="4050" w:type="dxa"/>
        <w:tblInd w:w="1327" w:type="dxa"/>
        <w:tblLook w:val="04A0" w:firstRow="1" w:lastRow="0" w:firstColumn="1" w:lastColumn="0" w:noHBand="0" w:noVBand="1"/>
      </w:tblPr>
      <w:tblGrid>
        <w:gridCol w:w="2070"/>
        <w:gridCol w:w="1980"/>
      </w:tblGrid>
      <w:tr w:rsidR="009A0688" w:rsidRPr="00B97C6A" w14:paraId="6515D13C" w14:textId="77777777" w:rsidTr="009A0688">
        <w:tc>
          <w:tcPr>
            <w:tcW w:w="2070" w:type="dxa"/>
            <w:shd w:val="clear" w:color="auto" w:fill="BFBFBF" w:themeFill="background1" w:themeFillShade="BF"/>
            <w:tcMar>
              <w:left w:w="108" w:type="dxa"/>
            </w:tcMar>
          </w:tcPr>
          <w:p w14:paraId="5F987227" w14:textId="77777777" w:rsidR="009A0688" w:rsidRPr="0078447B" w:rsidRDefault="009A0688" w:rsidP="009A0688">
            <w:pPr>
              <w:tabs>
                <w:tab w:val="left" w:pos="840"/>
              </w:tabs>
              <w:rPr>
                <w:rFonts w:ascii="Garamond" w:hAnsi="Garamond"/>
                <w:b/>
              </w:rPr>
            </w:pPr>
            <w:r w:rsidRPr="0078447B">
              <w:rPr>
                <w:rFonts w:ascii="Garamond" w:hAnsi="Garamond"/>
                <w:b/>
              </w:rPr>
              <w:t>Component</w:t>
            </w:r>
          </w:p>
        </w:tc>
        <w:tc>
          <w:tcPr>
            <w:tcW w:w="1980" w:type="dxa"/>
            <w:shd w:val="clear" w:color="auto" w:fill="BFBFBF" w:themeFill="background1" w:themeFillShade="BF"/>
            <w:tcMar>
              <w:left w:w="108" w:type="dxa"/>
            </w:tcMar>
          </w:tcPr>
          <w:p w14:paraId="76603D1F" w14:textId="77777777" w:rsidR="009A0688" w:rsidRPr="0078447B" w:rsidRDefault="009A0688" w:rsidP="009A0688">
            <w:pPr>
              <w:tabs>
                <w:tab w:val="left" w:pos="840"/>
              </w:tabs>
              <w:rPr>
                <w:rFonts w:ascii="Garamond" w:hAnsi="Garamond"/>
                <w:b/>
              </w:rPr>
            </w:pPr>
            <w:r w:rsidRPr="0078447B">
              <w:rPr>
                <w:rFonts w:ascii="Garamond" w:hAnsi="Garamond"/>
                <w:b/>
              </w:rPr>
              <w:t xml:space="preserve"> Release</w:t>
            </w:r>
          </w:p>
        </w:tc>
      </w:tr>
      <w:tr w:rsidR="009A0688" w:rsidRPr="00B97C6A" w14:paraId="1303D36E" w14:textId="77777777" w:rsidTr="009A0688">
        <w:tc>
          <w:tcPr>
            <w:tcW w:w="2070" w:type="dxa"/>
            <w:shd w:val="clear" w:color="auto" w:fill="auto"/>
            <w:tcMar>
              <w:left w:w="108" w:type="dxa"/>
            </w:tcMar>
          </w:tcPr>
          <w:p w14:paraId="1108D81F" w14:textId="77777777" w:rsidR="009A0688" w:rsidRPr="00B97C6A" w:rsidRDefault="009A0688" w:rsidP="009A0688">
            <w:pPr>
              <w:tabs>
                <w:tab w:val="left" w:pos="840"/>
              </w:tabs>
              <w:rPr>
                <w:rFonts w:ascii="Garamond" w:hAnsi="Garamond"/>
              </w:rPr>
            </w:pPr>
            <w:r>
              <w:rPr>
                <w:rFonts w:ascii="Garamond" w:hAnsi="Garamond"/>
              </w:rPr>
              <w:lastRenderedPageBreak/>
              <w:t>TPD</w:t>
            </w:r>
          </w:p>
        </w:tc>
        <w:tc>
          <w:tcPr>
            <w:tcW w:w="1980" w:type="dxa"/>
            <w:shd w:val="clear" w:color="auto" w:fill="auto"/>
            <w:tcMar>
              <w:left w:w="108" w:type="dxa"/>
            </w:tcMar>
          </w:tcPr>
          <w:p w14:paraId="1B57D144" w14:textId="7B3EF314" w:rsidR="009A0688" w:rsidRPr="00B97C6A" w:rsidRDefault="00066FB2" w:rsidP="009A0688">
            <w:pPr>
              <w:tabs>
                <w:tab w:val="left" w:pos="840"/>
              </w:tabs>
              <w:rPr>
                <w:rFonts w:ascii="Garamond" w:hAnsi="Garamond"/>
              </w:rPr>
            </w:pPr>
            <w:r w:rsidRPr="00066FB2">
              <w:rPr>
                <w:rFonts w:ascii="Garamond" w:hAnsi="Garamond"/>
              </w:rPr>
              <w:t>7.8.2.0.0-89.18.0</w:t>
            </w:r>
          </w:p>
        </w:tc>
      </w:tr>
      <w:tr w:rsidR="009A0688" w:rsidRPr="00B97C6A" w14:paraId="2487A795" w14:textId="77777777" w:rsidTr="009A0688">
        <w:tc>
          <w:tcPr>
            <w:tcW w:w="2070" w:type="dxa"/>
            <w:shd w:val="clear" w:color="auto" w:fill="auto"/>
            <w:tcMar>
              <w:left w:w="108" w:type="dxa"/>
            </w:tcMar>
          </w:tcPr>
          <w:p w14:paraId="14D2DF82" w14:textId="77777777" w:rsidR="009A0688" w:rsidRPr="00B97C6A" w:rsidRDefault="009A0688" w:rsidP="009A0688">
            <w:pPr>
              <w:tabs>
                <w:tab w:val="left" w:pos="840"/>
              </w:tabs>
              <w:rPr>
                <w:rFonts w:ascii="Garamond" w:hAnsi="Garamond"/>
              </w:rPr>
            </w:pPr>
            <w:r w:rsidRPr="00B97C6A">
              <w:rPr>
                <w:rFonts w:ascii="Garamond" w:hAnsi="Garamond"/>
              </w:rPr>
              <w:t>COMCOL</w:t>
            </w:r>
          </w:p>
        </w:tc>
        <w:tc>
          <w:tcPr>
            <w:tcW w:w="1980" w:type="dxa"/>
            <w:shd w:val="clear" w:color="auto" w:fill="auto"/>
            <w:tcMar>
              <w:left w:w="108" w:type="dxa"/>
            </w:tcMar>
          </w:tcPr>
          <w:p w14:paraId="78D528B5" w14:textId="29AC8F45" w:rsidR="009A0688" w:rsidRPr="00B97C6A" w:rsidRDefault="00066FB2" w:rsidP="009A0688">
            <w:pPr>
              <w:tabs>
                <w:tab w:val="left" w:pos="840"/>
              </w:tabs>
              <w:rPr>
                <w:rFonts w:ascii="Garamond" w:hAnsi="Garamond"/>
              </w:rPr>
            </w:pPr>
            <w:r w:rsidRPr="00066FB2">
              <w:rPr>
                <w:rFonts w:ascii="Garamond" w:hAnsi="Garamond"/>
              </w:rPr>
              <w:t>7.5.0.48.0-14123</w:t>
            </w:r>
          </w:p>
        </w:tc>
      </w:tr>
      <w:tr w:rsidR="009A0688" w:rsidRPr="00B97C6A" w14:paraId="3F092E28" w14:textId="77777777" w:rsidTr="009A0688">
        <w:tc>
          <w:tcPr>
            <w:tcW w:w="2070" w:type="dxa"/>
            <w:shd w:val="clear" w:color="auto" w:fill="auto"/>
            <w:tcMar>
              <w:left w:w="108" w:type="dxa"/>
            </w:tcMar>
          </w:tcPr>
          <w:p w14:paraId="0334D47A" w14:textId="77777777" w:rsidR="009A0688" w:rsidRPr="00B97C6A" w:rsidRDefault="009A0688" w:rsidP="009A0688">
            <w:pPr>
              <w:tabs>
                <w:tab w:val="left" w:pos="840"/>
              </w:tabs>
              <w:rPr>
                <w:rFonts w:ascii="Garamond" w:hAnsi="Garamond"/>
              </w:rPr>
            </w:pPr>
            <w:r>
              <w:rPr>
                <w:rFonts w:ascii="Garamond" w:hAnsi="Garamond"/>
              </w:rPr>
              <w:t>APIGW</w:t>
            </w:r>
          </w:p>
        </w:tc>
        <w:tc>
          <w:tcPr>
            <w:tcW w:w="1980" w:type="dxa"/>
            <w:shd w:val="clear" w:color="auto" w:fill="auto"/>
            <w:tcMar>
              <w:left w:w="108" w:type="dxa"/>
            </w:tcMar>
          </w:tcPr>
          <w:p w14:paraId="1CC7FB87" w14:textId="7B5D82E0" w:rsidR="009A0688" w:rsidRPr="00F147FD" w:rsidRDefault="009A0688" w:rsidP="009A0688">
            <w:pPr>
              <w:tabs>
                <w:tab w:val="left" w:pos="840"/>
              </w:tabs>
              <w:rPr>
                <w:rFonts w:ascii="Garamond" w:hAnsi="Garamond"/>
              </w:rPr>
            </w:pPr>
            <w:r w:rsidRPr="00BF4728">
              <w:rPr>
                <w:rFonts w:ascii="Garamond" w:hAnsi="Garamond"/>
              </w:rPr>
              <w:t>8.5.1.0.0_94.11.0</w:t>
            </w:r>
          </w:p>
        </w:tc>
      </w:tr>
      <w:tr w:rsidR="009A0688" w:rsidRPr="00B97C6A" w14:paraId="5BA840A5" w14:textId="77777777" w:rsidTr="009A0688">
        <w:tc>
          <w:tcPr>
            <w:tcW w:w="2070" w:type="dxa"/>
            <w:shd w:val="clear" w:color="auto" w:fill="auto"/>
            <w:tcMar>
              <w:left w:w="108" w:type="dxa"/>
            </w:tcMar>
          </w:tcPr>
          <w:p w14:paraId="5E3C8348" w14:textId="77777777" w:rsidR="009A0688" w:rsidRPr="00B97C6A" w:rsidRDefault="009A0688" w:rsidP="009A0688">
            <w:pPr>
              <w:tabs>
                <w:tab w:val="left" w:pos="840"/>
              </w:tabs>
              <w:rPr>
                <w:rFonts w:ascii="Garamond" w:hAnsi="Garamond"/>
              </w:rPr>
            </w:pPr>
            <w:r w:rsidRPr="00B97C6A">
              <w:rPr>
                <w:rFonts w:ascii="Garamond" w:hAnsi="Garamond"/>
              </w:rPr>
              <w:t>PM&amp;C</w:t>
            </w:r>
          </w:p>
        </w:tc>
        <w:tc>
          <w:tcPr>
            <w:tcW w:w="1980" w:type="dxa"/>
            <w:shd w:val="clear" w:color="auto" w:fill="auto"/>
            <w:tcMar>
              <w:left w:w="108" w:type="dxa"/>
            </w:tcMar>
          </w:tcPr>
          <w:p w14:paraId="52853753" w14:textId="3D05C7A1" w:rsidR="009A0688" w:rsidRPr="00F147FD" w:rsidRDefault="00066FB2" w:rsidP="009A0688">
            <w:pPr>
              <w:tabs>
                <w:tab w:val="left" w:pos="840"/>
              </w:tabs>
              <w:rPr>
                <w:rFonts w:ascii="Garamond" w:hAnsi="Garamond"/>
              </w:rPr>
            </w:pPr>
            <w:r w:rsidRPr="00066FB2">
              <w:rPr>
                <w:rFonts w:ascii="Garamond" w:hAnsi="Garamond"/>
              </w:rPr>
              <w:t>6.6.1.0.0-66.9.0</w:t>
            </w:r>
          </w:p>
        </w:tc>
      </w:tr>
      <w:tr w:rsidR="009A0688" w:rsidRPr="00B97C6A" w14:paraId="1C6CD8CE" w14:textId="77777777" w:rsidTr="009A0688">
        <w:tc>
          <w:tcPr>
            <w:tcW w:w="2070" w:type="dxa"/>
            <w:shd w:val="clear" w:color="auto" w:fill="auto"/>
            <w:tcMar>
              <w:left w:w="108" w:type="dxa"/>
            </w:tcMar>
          </w:tcPr>
          <w:p w14:paraId="60C4DD72" w14:textId="77777777" w:rsidR="009A0688" w:rsidRPr="00B97C6A" w:rsidRDefault="009A0688" w:rsidP="009A0688">
            <w:pPr>
              <w:tabs>
                <w:tab w:val="left" w:pos="840"/>
              </w:tabs>
              <w:rPr>
                <w:rFonts w:ascii="Garamond" w:hAnsi="Garamond"/>
              </w:rPr>
            </w:pPr>
            <w:r w:rsidRPr="00B97C6A">
              <w:rPr>
                <w:rFonts w:ascii="Garamond" w:hAnsi="Garamond"/>
              </w:rPr>
              <w:t>TVOE</w:t>
            </w:r>
          </w:p>
        </w:tc>
        <w:tc>
          <w:tcPr>
            <w:tcW w:w="1980" w:type="dxa"/>
            <w:shd w:val="clear" w:color="auto" w:fill="auto"/>
            <w:tcMar>
              <w:left w:w="108" w:type="dxa"/>
            </w:tcMar>
          </w:tcPr>
          <w:p w14:paraId="7B7040A4" w14:textId="15C4D229" w:rsidR="009A0688" w:rsidRPr="00B97C6A" w:rsidRDefault="00066FB2" w:rsidP="009A0688">
            <w:pPr>
              <w:tabs>
                <w:tab w:val="left" w:pos="840"/>
              </w:tabs>
              <w:rPr>
                <w:rFonts w:ascii="Garamond" w:hAnsi="Garamond"/>
              </w:rPr>
            </w:pPr>
            <w:r w:rsidRPr="00066FB2">
              <w:rPr>
                <w:rFonts w:ascii="Garamond" w:hAnsi="Garamond"/>
              </w:rPr>
              <w:t>6.6.1.0.0-66.9.0</w:t>
            </w:r>
          </w:p>
        </w:tc>
      </w:tr>
      <w:tr w:rsidR="009A0688" w:rsidRPr="00B97C6A" w14:paraId="111F6FE0" w14:textId="77777777" w:rsidTr="009A0688">
        <w:tc>
          <w:tcPr>
            <w:tcW w:w="2070" w:type="dxa"/>
            <w:shd w:val="clear" w:color="auto" w:fill="auto"/>
            <w:tcMar>
              <w:left w:w="108" w:type="dxa"/>
            </w:tcMar>
          </w:tcPr>
          <w:p w14:paraId="16C608D1" w14:textId="77777777" w:rsidR="009A0688" w:rsidRPr="00B97C6A" w:rsidRDefault="009A0688" w:rsidP="009A0688">
            <w:pPr>
              <w:tabs>
                <w:tab w:val="left" w:pos="840"/>
              </w:tabs>
              <w:rPr>
                <w:rFonts w:ascii="Garamond" w:hAnsi="Garamond"/>
              </w:rPr>
            </w:pPr>
            <w:proofErr w:type="spellStart"/>
            <w:r w:rsidRPr="00B97C6A">
              <w:rPr>
                <w:rFonts w:ascii="Garamond" w:hAnsi="Garamond"/>
              </w:rPr>
              <w:t>AppWorks</w:t>
            </w:r>
            <w:proofErr w:type="spellEnd"/>
          </w:p>
        </w:tc>
        <w:tc>
          <w:tcPr>
            <w:tcW w:w="1980" w:type="dxa"/>
            <w:shd w:val="clear" w:color="auto" w:fill="auto"/>
            <w:tcMar>
              <w:left w:w="108" w:type="dxa"/>
            </w:tcMar>
          </w:tcPr>
          <w:p w14:paraId="464CF352" w14:textId="686E0D39" w:rsidR="009A0688" w:rsidRPr="00BF4728" w:rsidRDefault="00066FB2" w:rsidP="00BF4728">
            <w:pPr>
              <w:tabs>
                <w:tab w:val="left" w:pos="840"/>
              </w:tabs>
              <w:rPr>
                <w:rFonts w:ascii="Garamond" w:hAnsi="Garamond"/>
              </w:rPr>
            </w:pPr>
            <w:r w:rsidRPr="00066FB2">
              <w:rPr>
                <w:rFonts w:ascii="Garamond" w:hAnsi="Garamond"/>
              </w:rPr>
              <w:t>9.5.0-95.14.0</w:t>
            </w:r>
          </w:p>
        </w:tc>
      </w:tr>
      <w:tr w:rsidR="009A0688" w:rsidRPr="00B97C6A" w14:paraId="0CA90704" w14:textId="77777777" w:rsidTr="009A0688">
        <w:tc>
          <w:tcPr>
            <w:tcW w:w="2070" w:type="dxa"/>
            <w:shd w:val="clear" w:color="auto" w:fill="auto"/>
            <w:tcMar>
              <w:left w:w="108" w:type="dxa"/>
            </w:tcMar>
          </w:tcPr>
          <w:p w14:paraId="7E13AB1B" w14:textId="77777777" w:rsidR="009A0688" w:rsidRPr="00B97C6A" w:rsidRDefault="009A0688" w:rsidP="009A0688">
            <w:pPr>
              <w:tabs>
                <w:tab w:val="left" w:pos="840"/>
              </w:tabs>
              <w:rPr>
                <w:rFonts w:ascii="Garamond" w:hAnsi="Garamond"/>
              </w:rPr>
            </w:pPr>
            <w:r w:rsidRPr="00B97C6A">
              <w:rPr>
                <w:rFonts w:ascii="Garamond" w:hAnsi="Garamond"/>
              </w:rPr>
              <w:t>EXGSTACK</w:t>
            </w:r>
          </w:p>
        </w:tc>
        <w:tc>
          <w:tcPr>
            <w:tcW w:w="1980" w:type="dxa"/>
            <w:shd w:val="clear" w:color="auto" w:fill="auto"/>
            <w:tcMar>
              <w:left w:w="108" w:type="dxa"/>
            </w:tcMar>
          </w:tcPr>
          <w:p w14:paraId="539816A1" w14:textId="43B18D78" w:rsidR="009A0688" w:rsidRPr="00B97C6A" w:rsidRDefault="00066FB2" w:rsidP="009A0688">
            <w:pPr>
              <w:tabs>
                <w:tab w:val="left" w:pos="840"/>
              </w:tabs>
              <w:rPr>
                <w:rFonts w:ascii="Garamond" w:hAnsi="Garamond"/>
              </w:rPr>
            </w:pPr>
            <w:r w:rsidRPr="00066FB2">
              <w:rPr>
                <w:rFonts w:ascii="Garamond" w:hAnsi="Garamond"/>
              </w:rPr>
              <w:t>9.5.0-95.13.0</w:t>
            </w:r>
          </w:p>
        </w:tc>
      </w:tr>
      <w:tr w:rsidR="009A0688" w:rsidRPr="00B97C6A" w14:paraId="3B251CFC" w14:textId="77777777" w:rsidTr="009A0688">
        <w:tc>
          <w:tcPr>
            <w:tcW w:w="2070" w:type="dxa"/>
            <w:shd w:val="clear" w:color="auto" w:fill="auto"/>
            <w:tcMar>
              <w:left w:w="108" w:type="dxa"/>
            </w:tcMar>
          </w:tcPr>
          <w:p w14:paraId="4B7EE6D7" w14:textId="77777777" w:rsidR="009A0688" w:rsidRPr="00B97C6A" w:rsidRDefault="009A0688" w:rsidP="009A0688">
            <w:pPr>
              <w:tabs>
                <w:tab w:val="left" w:pos="840"/>
              </w:tabs>
              <w:rPr>
                <w:rFonts w:ascii="Garamond" w:hAnsi="Garamond"/>
              </w:rPr>
            </w:pPr>
            <w:r w:rsidRPr="00B97C6A">
              <w:rPr>
                <w:rFonts w:ascii="Garamond" w:hAnsi="Garamond"/>
              </w:rPr>
              <w:t>HP Firmware FUP</w:t>
            </w:r>
          </w:p>
        </w:tc>
        <w:tc>
          <w:tcPr>
            <w:tcW w:w="1980" w:type="dxa"/>
            <w:shd w:val="clear" w:color="auto" w:fill="auto"/>
            <w:tcMar>
              <w:left w:w="108" w:type="dxa"/>
            </w:tcMar>
          </w:tcPr>
          <w:p w14:paraId="5E6A9D65" w14:textId="6B29EC5B" w:rsidR="009A0688" w:rsidRPr="00B97C6A" w:rsidRDefault="00E31F93" w:rsidP="009A0688">
            <w:pPr>
              <w:tabs>
                <w:tab w:val="left" w:pos="840"/>
              </w:tabs>
              <w:rPr>
                <w:rFonts w:ascii="Garamond" w:hAnsi="Garamond"/>
              </w:rPr>
            </w:pPr>
            <w:r w:rsidRPr="00E31F93">
              <w:rPr>
                <w:rFonts w:ascii="Garamond" w:hAnsi="Garamond"/>
              </w:rPr>
              <w:t>2.2.11</w:t>
            </w:r>
          </w:p>
        </w:tc>
      </w:tr>
      <w:tr w:rsidR="009A0688" w:rsidRPr="00B97C6A" w14:paraId="619EA6B8" w14:textId="77777777" w:rsidTr="009A0688">
        <w:tc>
          <w:tcPr>
            <w:tcW w:w="2070" w:type="dxa"/>
            <w:shd w:val="clear" w:color="auto" w:fill="auto"/>
            <w:tcMar>
              <w:left w:w="108" w:type="dxa"/>
            </w:tcMar>
          </w:tcPr>
          <w:p w14:paraId="19D5BB9A" w14:textId="77777777" w:rsidR="009A0688" w:rsidRPr="00B97C6A" w:rsidRDefault="009A0688" w:rsidP="009A0688">
            <w:pPr>
              <w:tabs>
                <w:tab w:val="left" w:pos="840"/>
              </w:tabs>
              <w:rPr>
                <w:rFonts w:ascii="Garamond" w:hAnsi="Garamond"/>
              </w:rPr>
            </w:pPr>
            <w:r w:rsidRPr="00B97C6A">
              <w:rPr>
                <w:rFonts w:ascii="Garamond" w:hAnsi="Garamond"/>
              </w:rPr>
              <w:t>Oracle Firmware</w:t>
            </w:r>
          </w:p>
        </w:tc>
        <w:tc>
          <w:tcPr>
            <w:tcW w:w="1980" w:type="dxa"/>
            <w:shd w:val="clear" w:color="auto" w:fill="auto"/>
            <w:tcMar>
              <w:left w:w="108" w:type="dxa"/>
            </w:tcMar>
          </w:tcPr>
          <w:p w14:paraId="378AC46F" w14:textId="5E2E1255" w:rsidR="009A0688" w:rsidRPr="00B97C6A" w:rsidRDefault="00E31F93" w:rsidP="009A0688">
            <w:pPr>
              <w:tabs>
                <w:tab w:val="left" w:pos="840"/>
              </w:tabs>
              <w:rPr>
                <w:rFonts w:ascii="Garamond" w:hAnsi="Garamond"/>
              </w:rPr>
            </w:pPr>
            <w:r>
              <w:rPr>
                <w:rFonts w:ascii="Garamond" w:hAnsi="Garamond"/>
              </w:rPr>
              <w:t>8.2.1</w:t>
            </w:r>
          </w:p>
        </w:tc>
      </w:tr>
    </w:tbl>
    <w:p w14:paraId="64E5EAEF" w14:textId="77777777" w:rsidR="009A0688" w:rsidRDefault="009A0688" w:rsidP="00FB3E83">
      <w:pPr>
        <w:pStyle w:val="BodyText"/>
        <w:rPr>
          <w:rFonts w:ascii="Garamond" w:hAnsi="Garamond"/>
        </w:rPr>
      </w:pPr>
    </w:p>
    <w:p w14:paraId="184517FF" w14:textId="0CC87E14" w:rsidR="00FB3E83" w:rsidRPr="00721B7E" w:rsidRDefault="002B6A07" w:rsidP="00900A5A">
      <w:pPr>
        <w:pStyle w:val="Heading3"/>
      </w:pPr>
      <w:bookmarkStart w:id="196" w:name="_Toc101097224"/>
      <w:r>
        <w:t>IDIH</w:t>
      </w:r>
      <w:r w:rsidR="00FB3E83" w:rsidRPr="00721B7E">
        <w:t xml:space="preserve"> </w:t>
      </w:r>
      <w:r w:rsidR="00CC336E" w:rsidRPr="00721B7E">
        <w:t>8.2</w:t>
      </w:r>
      <w:r w:rsidR="00F147FD">
        <w:t>.3</w:t>
      </w:r>
      <w:r w:rsidR="00542F1F">
        <w:t>.1</w:t>
      </w:r>
      <w:bookmarkEnd w:id="196"/>
    </w:p>
    <w:p w14:paraId="2DB65C0B" w14:textId="5A31CE53" w:rsidR="001D4F73" w:rsidRPr="001D4F73" w:rsidRDefault="00514261" w:rsidP="00514261">
      <w:pPr>
        <w:pStyle w:val="Caption"/>
        <w:rPr>
          <w:rFonts w:ascii="Garamond" w:hAnsi="Garamond"/>
          <w:i w:val="0"/>
        </w:rPr>
      </w:pPr>
      <w:bookmarkStart w:id="197" w:name="_Toc101097277"/>
      <w:r>
        <w:t xml:space="preserve">Table </w:t>
      </w:r>
      <w:r w:rsidR="006D4F5A">
        <w:rPr>
          <w:noProof/>
        </w:rPr>
        <w:fldChar w:fldCharType="begin"/>
      </w:r>
      <w:r w:rsidR="006D4F5A">
        <w:rPr>
          <w:noProof/>
        </w:rPr>
        <w:instrText xml:space="preserve"> SEQ Table \* ARABIC </w:instrText>
      </w:r>
      <w:r w:rsidR="006D4F5A">
        <w:rPr>
          <w:noProof/>
        </w:rPr>
        <w:fldChar w:fldCharType="separate"/>
      </w:r>
      <w:r w:rsidR="00AC64F5">
        <w:rPr>
          <w:noProof/>
        </w:rPr>
        <w:t>15</w:t>
      </w:r>
      <w:r w:rsidR="006D4F5A">
        <w:rPr>
          <w:noProof/>
        </w:rPr>
        <w:fldChar w:fldCharType="end"/>
      </w:r>
      <w:r>
        <w:t xml:space="preserve"> -</w:t>
      </w:r>
      <w:r w:rsidR="001D4F73" w:rsidRPr="007B2999">
        <w:rPr>
          <w:rFonts w:ascii="Garamond" w:hAnsi="Garamond"/>
          <w:i w:val="0"/>
        </w:rPr>
        <w:t xml:space="preserve"> </w:t>
      </w:r>
      <w:r w:rsidR="002B6A07">
        <w:rPr>
          <w:rFonts w:ascii="Garamond" w:hAnsi="Garamond"/>
          <w:i w:val="0"/>
        </w:rPr>
        <w:t>IDIH</w:t>
      </w:r>
      <w:r w:rsidR="001D4F73">
        <w:rPr>
          <w:rFonts w:ascii="Garamond" w:hAnsi="Garamond"/>
          <w:i w:val="0"/>
        </w:rPr>
        <w:t xml:space="preserve"> Details</w:t>
      </w:r>
      <w:bookmarkEnd w:id="197"/>
    </w:p>
    <w:tbl>
      <w:tblPr>
        <w:tblW w:w="3820" w:type="dxa"/>
        <w:tblInd w:w="1520" w:type="dxa"/>
        <w:tblBorders>
          <w:top w:val="single" w:sz="8" w:space="0" w:color="00000A"/>
          <w:left w:val="single" w:sz="8" w:space="0" w:color="00000A"/>
          <w:bottom w:val="single" w:sz="4" w:space="0" w:color="00000A"/>
          <w:right w:val="single" w:sz="4" w:space="0" w:color="00000A"/>
          <w:insideH w:val="single" w:sz="4" w:space="0" w:color="00000A"/>
          <w:insideV w:val="single" w:sz="4" w:space="0" w:color="00000A"/>
        </w:tblBorders>
        <w:tblCellMar>
          <w:left w:w="98" w:type="dxa"/>
        </w:tblCellMar>
        <w:tblLook w:val="04A0" w:firstRow="1" w:lastRow="0" w:firstColumn="1" w:lastColumn="0" w:noHBand="0" w:noVBand="1"/>
      </w:tblPr>
      <w:tblGrid>
        <w:gridCol w:w="1740"/>
        <w:gridCol w:w="2080"/>
      </w:tblGrid>
      <w:tr w:rsidR="00FB3E83" w:rsidRPr="00B97C6A" w14:paraId="64DA1B36" w14:textId="77777777" w:rsidTr="00191855">
        <w:trPr>
          <w:trHeight w:val="300"/>
        </w:trPr>
        <w:tc>
          <w:tcPr>
            <w:tcW w:w="1740" w:type="dxa"/>
            <w:tcBorders>
              <w:top w:val="single" w:sz="8" w:space="0" w:color="00000A"/>
              <w:left w:val="single" w:sz="8" w:space="0" w:color="00000A"/>
              <w:bottom w:val="single" w:sz="4" w:space="0" w:color="00000A"/>
              <w:right w:val="single" w:sz="4" w:space="0" w:color="00000A"/>
            </w:tcBorders>
            <w:shd w:val="clear" w:color="auto" w:fill="BFBFBF" w:themeFill="background1" w:themeFillShade="BF"/>
            <w:tcMar>
              <w:left w:w="98" w:type="dxa"/>
            </w:tcMar>
            <w:vAlign w:val="bottom"/>
          </w:tcPr>
          <w:p w14:paraId="47F5D3A2" w14:textId="77777777" w:rsidR="00FB3E83" w:rsidRPr="0078447B" w:rsidRDefault="00FB3E83" w:rsidP="00B07D29">
            <w:pPr>
              <w:rPr>
                <w:rFonts w:ascii="Garamond" w:hAnsi="Garamond" w:cstheme="minorHAnsi"/>
                <w:b/>
                <w:color w:val="000000"/>
                <w:lang w:eastAsia="en-US"/>
              </w:rPr>
            </w:pPr>
            <w:r w:rsidRPr="0078447B">
              <w:rPr>
                <w:rFonts w:ascii="Garamond" w:hAnsi="Garamond" w:cstheme="minorHAnsi"/>
                <w:b/>
                <w:color w:val="000000"/>
                <w:lang w:eastAsia="en-US"/>
              </w:rPr>
              <w:t>Component</w:t>
            </w:r>
          </w:p>
        </w:tc>
        <w:tc>
          <w:tcPr>
            <w:tcW w:w="2080" w:type="dxa"/>
            <w:tcBorders>
              <w:top w:val="single" w:sz="8" w:space="0" w:color="00000A"/>
              <w:bottom w:val="single" w:sz="4" w:space="0" w:color="00000A"/>
              <w:right w:val="single" w:sz="8" w:space="0" w:color="00000A"/>
            </w:tcBorders>
            <w:shd w:val="clear" w:color="auto" w:fill="BFBFBF" w:themeFill="background1" w:themeFillShade="BF"/>
            <w:vAlign w:val="bottom"/>
          </w:tcPr>
          <w:p w14:paraId="3CC4CC30" w14:textId="77777777" w:rsidR="00FB3E83" w:rsidRPr="0078447B" w:rsidRDefault="00FB3E83" w:rsidP="00B07D29">
            <w:pPr>
              <w:rPr>
                <w:rFonts w:ascii="Garamond" w:hAnsi="Garamond" w:cstheme="minorHAnsi"/>
                <w:b/>
                <w:color w:val="000000"/>
                <w:lang w:eastAsia="en-US"/>
              </w:rPr>
            </w:pPr>
            <w:r w:rsidRPr="0078447B">
              <w:rPr>
                <w:rFonts w:ascii="Garamond" w:hAnsi="Garamond" w:cstheme="minorHAnsi"/>
                <w:b/>
                <w:color w:val="000000"/>
                <w:lang w:eastAsia="en-US"/>
              </w:rPr>
              <w:t>Release</w:t>
            </w:r>
          </w:p>
        </w:tc>
      </w:tr>
      <w:tr w:rsidR="00FB3E83" w:rsidRPr="00B97C6A" w14:paraId="5DA60757" w14:textId="77777777" w:rsidTr="00F147FD">
        <w:trPr>
          <w:trHeight w:val="201"/>
        </w:trPr>
        <w:tc>
          <w:tcPr>
            <w:tcW w:w="1740" w:type="dxa"/>
            <w:tcBorders>
              <w:left w:val="single" w:sz="8" w:space="0" w:color="00000A"/>
              <w:bottom w:val="single" w:sz="4" w:space="0" w:color="00000A"/>
              <w:right w:val="single" w:sz="4" w:space="0" w:color="00000A"/>
            </w:tcBorders>
            <w:shd w:val="clear" w:color="auto" w:fill="auto"/>
            <w:tcMar>
              <w:left w:w="98" w:type="dxa"/>
            </w:tcMar>
            <w:vAlign w:val="bottom"/>
          </w:tcPr>
          <w:p w14:paraId="1E52D54A" w14:textId="5A946BB8" w:rsidR="00FB3E83" w:rsidRPr="00B97C6A" w:rsidRDefault="002B6A07" w:rsidP="00066FB2">
            <w:pPr>
              <w:tabs>
                <w:tab w:val="left" w:pos="840"/>
              </w:tabs>
              <w:spacing w:after="120"/>
              <w:rPr>
                <w:rFonts w:ascii="Garamond" w:hAnsi="Garamond" w:cstheme="minorHAnsi"/>
                <w:color w:val="000000"/>
                <w:lang w:eastAsia="en-US"/>
              </w:rPr>
            </w:pPr>
            <w:r>
              <w:rPr>
                <w:rFonts w:ascii="Garamond" w:hAnsi="Garamond" w:cstheme="minorHAnsi"/>
                <w:color w:val="000000"/>
                <w:lang w:eastAsia="en-US"/>
              </w:rPr>
              <w:t>IDIH</w:t>
            </w:r>
            <w:r w:rsidR="00FB3E83" w:rsidRPr="00B97C6A">
              <w:rPr>
                <w:rFonts w:ascii="Garamond" w:hAnsi="Garamond" w:cstheme="minorHAnsi"/>
                <w:color w:val="000000"/>
                <w:lang w:eastAsia="en-US"/>
              </w:rPr>
              <w:t xml:space="preserve"> </w:t>
            </w:r>
            <w:r w:rsidR="00FB3E83" w:rsidRPr="00066FB2">
              <w:rPr>
                <w:rFonts w:ascii="Garamond" w:hAnsi="Garamond"/>
                <w:lang w:eastAsia="en-US"/>
              </w:rPr>
              <w:t>Release</w:t>
            </w:r>
          </w:p>
        </w:tc>
        <w:tc>
          <w:tcPr>
            <w:tcW w:w="2080" w:type="dxa"/>
            <w:tcBorders>
              <w:bottom w:val="single" w:sz="4" w:space="0" w:color="00000A"/>
              <w:right w:val="single" w:sz="8" w:space="0" w:color="00000A"/>
            </w:tcBorders>
            <w:shd w:val="clear" w:color="auto" w:fill="auto"/>
            <w:vAlign w:val="bottom"/>
          </w:tcPr>
          <w:p w14:paraId="6ACD3639" w14:textId="1FF1F222" w:rsidR="00FB3E83" w:rsidRPr="004905E9" w:rsidRDefault="00066FB2" w:rsidP="00066FB2">
            <w:pPr>
              <w:tabs>
                <w:tab w:val="left" w:pos="840"/>
              </w:tabs>
              <w:spacing w:after="120"/>
              <w:rPr>
                <w:rFonts w:ascii="Garamond" w:hAnsi="Garamond"/>
                <w:color w:val="000000"/>
                <w:lang w:eastAsia="en-US"/>
              </w:rPr>
            </w:pPr>
            <w:r w:rsidRPr="00066FB2">
              <w:rPr>
                <w:rFonts w:ascii="Garamond" w:hAnsi="Garamond"/>
                <w:lang w:eastAsia="en-US"/>
              </w:rPr>
              <w:t>8.2.3.1.0_82.51.0</w:t>
            </w:r>
          </w:p>
        </w:tc>
      </w:tr>
    </w:tbl>
    <w:p w14:paraId="45747E54" w14:textId="77777777" w:rsidR="00B97C6A" w:rsidRDefault="00B97C6A" w:rsidP="00FB3E83">
      <w:pPr>
        <w:pStyle w:val="BodyText"/>
        <w:ind w:left="1440"/>
        <w:rPr>
          <w:rFonts w:ascii="Garamond" w:hAnsi="Garamond" w:cstheme="minorHAnsi"/>
          <w:color w:val="000000"/>
        </w:rPr>
      </w:pPr>
    </w:p>
    <w:p w14:paraId="211F41AC" w14:textId="0A2B7BA3" w:rsidR="00FB3E83" w:rsidRPr="00B97C6A" w:rsidRDefault="0074557D" w:rsidP="00FB3E83">
      <w:pPr>
        <w:pStyle w:val="BodyText"/>
        <w:ind w:left="1440"/>
        <w:rPr>
          <w:rFonts w:ascii="Garamond" w:hAnsi="Garamond" w:cstheme="minorHAnsi"/>
        </w:rPr>
      </w:pPr>
      <w:r>
        <w:rPr>
          <w:rFonts w:ascii="Garamond" w:hAnsi="Garamond" w:cstheme="minorHAnsi"/>
          <w:color w:val="000000"/>
        </w:rPr>
        <w:t xml:space="preserve">DSR </w:t>
      </w:r>
      <w:r w:rsidR="00CE6FF7">
        <w:rPr>
          <w:rFonts w:ascii="Garamond" w:hAnsi="Garamond" w:cstheme="minorHAnsi"/>
          <w:color w:val="000000"/>
        </w:rPr>
        <w:t>8.6.0.0.0</w:t>
      </w:r>
      <w:r w:rsidR="00ED4615" w:rsidRPr="00B97C6A">
        <w:rPr>
          <w:rFonts w:ascii="Garamond" w:hAnsi="Garamond" w:cstheme="minorHAnsi"/>
          <w:color w:val="000000"/>
        </w:rPr>
        <w:t xml:space="preserve"> is compatible with</w:t>
      </w:r>
      <w:r w:rsidR="00CC336E">
        <w:rPr>
          <w:rFonts w:ascii="Garamond" w:hAnsi="Garamond" w:cstheme="minorHAnsi"/>
          <w:color w:val="000000"/>
        </w:rPr>
        <w:t xml:space="preserve"> </w:t>
      </w:r>
      <w:r w:rsidR="002B6A07">
        <w:rPr>
          <w:rFonts w:ascii="Garamond" w:hAnsi="Garamond" w:cstheme="minorHAnsi"/>
          <w:color w:val="000000"/>
        </w:rPr>
        <w:t>IDIH</w:t>
      </w:r>
      <w:r w:rsidR="00394ACB" w:rsidRPr="00394ACB">
        <w:rPr>
          <w:rFonts w:ascii="Garamond" w:hAnsi="Garamond" w:cstheme="minorHAnsi"/>
          <w:color w:val="000000"/>
        </w:rPr>
        <w:t xml:space="preserve"> 8.2.3</w:t>
      </w:r>
      <w:r w:rsidR="00066FB2">
        <w:rPr>
          <w:rFonts w:ascii="Garamond" w:hAnsi="Garamond" w:cstheme="minorHAnsi"/>
          <w:color w:val="000000"/>
        </w:rPr>
        <w:t>.1</w:t>
      </w:r>
    </w:p>
    <w:p w14:paraId="47271F34" w14:textId="78F12FE2" w:rsidR="00FB3E83" w:rsidRPr="00AC04C9" w:rsidRDefault="00FB3E83" w:rsidP="00900A5A">
      <w:pPr>
        <w:pStyle w:val="Heading3"/>
      </w:pPr>
      <w:bookmarkStart w:id="198" w:name="_Toc101097225"/>
      <w:r w:rsidRPr="00721B7E">
        <w:t xml:space="preserve">SDS </w:t>
      </w:r>
      <w:r w:rsidR="0074557D" w:rsidRPr="00721B7E">
        <w:t>8.</w:t>
      </w:r>
      <w:r w:rsidR="00542F1F">
        <w:t>6.0.0.0</w:t>
      </w:r>
      <w:bookmarkEnd w:id="198"/>
    </w:p>
    <w:p w14:paraId="42E4DED0" w14:textId="4AAC3100" w:rsidR="001D4F73" w:rsidRPr="001D4F73" w:rsidRDefault="00514261" w:rsidP="00514261">
      <w:pPr>
        <w:pStyle w:val="Caption"/>
        <w:rPr>
          <w:rFonts w:ascii="Garamond" w:hAnsi="Garamond"/>
          <w:i w:val="0"/>
        </w:rPr>
      </w:pPr>
      <w:bookmarkStart w:id="199" w:name="_Toc101097278"/>
      <w:r>
        <w:t xml:space="preserve">Table </w:t>
      </w:r>
      <w:r w:rsidR="006D4F5A">
        <w:rPr>
          <w:noProof/>
        </w:rPr>
        <w:fldChar w:fldCharType="begin"/>
      </w:r>
      <w:r w:rsidR="006D4F5A">
        <w:rPr>
          <w:noProof/>
        </w:rPr>
        <w:instrText xml:space="preserve"> SEQ Table \* ARABIC </w:instrText>
      </w:r>
      <w:r w:rsidR="006D4F5A">
        <w:rPr>
          <w:noProof/>
        </w:rPr>
        <w:fldChar w:fldCharType="separate"/>
      </w:r>
      <w:r w:rsidR="00AC64F5">
        <w:rPr>
          <w:noProof/>
        </w:rPr>
        <w:t>16</w:t>
      </w:r>
      <w:r w:rsidR="006D4F5A">
        <w:rPr>
          <w:noProof/>
        </w:rPr>
        <w:fldChar w:fldCharType="end"/>
      </w:r>
      <w:r>
        <w:t xml:space="preserve"> -</w:t>
      </w:r>
      <w:r w:rsidR="001D4F73" w:rsidRPr="007B2999">
        <w:rPr>
          <w:rFonts w:ascii="Garamond" w:hAnsi="Garamond"/>
          <w:i w:val="0"/>
        </w:rPr>
        <w:t xml:space="preserve"> </w:t>
      </w:r>
      <w:r w:rsidR="001D4F73">
        <w:rPr>
          <w:rFonts w:ascii="Garamond" w:hAnsi="Garamond"/>
          <w:i w:val="0"/>
        </w:rPr>
        <w:t>SDS Details</w:t>
      </w:r>
      <w:bookmarkEnd w:id="199"/>
    </w:p>
    <w:tbl>
      <w:tblPr>
        <w:tblW w:w="3820" w:type="dxa"/>
        <w:tblInd w:w="1520" w:type="dxa"/>
        <w:tblBorders>
          <w:top w:val="single" w:sz="8" w:space="0" w:color="00000A"/>
          <w:left w:val="single" w:sz="8" w:space="0" w:color="00000A"/>
          <w:bottom w:val="single" w:sz="4" w:space="0" w:color="00000A"/>
          <w:right w:val="single" w:sz="4" w:space="0" w:color="00000A"/>
          <w:insideH w:val="single" w:sz="4" w:space="0" w:color="00000A"/>
          <w:insideV w:val="single" w:sz="4" w:space="0" w:color="00000A"/>
        </w:tblBorders>
        <w:tblCellMar>
          <w:left w:w="98" w:type="dxa"/>
        </w:tblCellMar>
        <w:tblLook w:val="04A0" w:firstRow="1" w:lastRow="0" w:firstColumn="1" w:lastColumn="0" w:noHBand="0" w:noVBand="1"/>
      </w:tblPr>
      <w:tblGrid>
        <w:gridCol w:w="1740"/>
        <w:gridCol w:w="2080"/>
      </w:tblGrid>
      <w:tr w:rsidR="00FB3E83" w:rsidRPr="00B97C6A" w14:paraId="34579220" w14:textId="77777777" w:rsidTr="00191855">
        <w:trPr>
          <w:trHeight w:val="300"/>
        </w:trPr>
        <w:tc>
          <w:tcPr>
            <w:tcW w:w="1740" w:type="dxa"/>
            <w:tcBorders>
              <w:top w:val="single" w:sz="8" w:space="0" w:color="00000A"/>
              <w:left w:val="single" w:sz="8" w:space="0" w:color="00000A"/>
              <w:bottom w:val="single" w:sz="4" w:space="0" w:color="00000A"/>
              <w:right w:val="single" w:sz="4" w:space="0" w:color="00000A"/>
            </w:tcBorders>
            <w:shd w:val="clear" w:color="auto" w:fill="BFBFBF" w:themeFill="background1" w:themeFillShade="BF"/>
            <w:tcMar>
              <w:left w:w="98" w:type="dxa"/>
            </w:tcMar>
            <w:vAlign w:val="bottom"/>
          </w:tcPr>
          <w:p w14:paraId="6144B1FE" w14:textId="77777777" w:rsidR="00FB3E83" w:rsidRPr="0078447B" w:rsidRDefault="00FB3E83" w:rsidP="00B07D29">
            <w:pPr>
              <w:rPr>
                <w:rFonts w:ascii="Garamond" w:hAnsi="Garamond"/>
                <w:b/>
                <w:color w:val="000000"/>
                <w:lang w:eastAsia="en-US"/>
              </w:rPr>
            </w:pPr>
            <w:r w:rsidRPr="0078447B">
              <w:rPr>
                <w:rFonts w:ascii="Garamond" w:hAnsi="Garamond"/>
                <w:b/>
                <w:color w:val="000000"/>
                <w:lang w:eastAsia="en-US"/>
              </w:rPr>
              <w:t>Component</w:t>
            </w:r>
          </w:p>
        </w:tc>
        <w:tc>
          <w:tcPr>
            <w:tcW w:w="2080" w:type="dxa"/>
            <w:tcBorders>
              <w:top w:val="single" w:sz="8" w:space="0" w:color="00000A"/>
              <w:bottom w:val="single" w:sz="4" w:space="0" w:color="00000A"/>
              <w:right w:val="single" w:sz="8" w:space="0" w:color="00000A"/>
            </w:tcBorders>
            <w:shd w:val="clear" w:color="auto" w:fill="BFBFBF" w:themeFill="background1" w:themeFillShade="BF"/>
            <w:vAlign w:val="bottom"/>
          </w:tcPr>
          <w:p w14:paraId="236D54B6" w14:textId="77777777" w:rsidR="00FB3E83" w:rsidRPr="0078447B" w:rsidRDefault="00FB3E83" w:rsidP="00B07D29">
            <w:pPr>
              <w:rPr>
                <w:rFonts w:ascii="Garamond" w:hAnsi="Garamond"/>
                <w:b/>
                <w:color w:val="000000"/>
                <w:lang w:eastAsia="en-US"/>
              </w:rPr>
            </w:pPr>
            <w:r w:rsidRPr="0078447B">
              <w:rPr>
                <w:rFonts w:ascii="Garamond" w:hAnsi="Garamond"/>
                <w:b/>
                <w:color w:val="000000"/>
                <w:lang w:eastAsia="en-US"/>
              </w:rPr>
              <w:t>Release</w:t>
            </w:r>
          </w:p>
        </w:tc>
      </w:tr>
      <w:tr w:rsidR="00FB3E83" w:rsidRPr="00B97C6A" w14:paraId="61F74720" w14:textId="77777777" w:rsidTr="00B07D29">
        <w:trPr>
          <w:trHeight w:val="300"/>
        </w:trPr>
        <w:tc>
          <w:tcPr>
            <w:tcW w:w="1740" w:type="dxa"/>
            <w:tcBorders>
              <w:left w:val="single" w:sz="8" w:space="0" w:color="00000A"/>
              <w:bottom w:val="single" w:sz="4" w:space="0" w:color="00000A"/>
              <w:right w:val="single" w:sz="4" w:space="0" w:color="00000A"/>
            </w:tcBorders>
            <w:shd w:val="clear" w:color="auto" w:fill="auto"/>
            <w:tcMar>
              <w:left w:w="98" w:type="dxa"/>
            </w:tcMar>
            <w:vAlign w:val="bottom"/>
          </w:tcPr>
          <w:p w14:paraId="1E8D9E75" w14:textId="0BD8FF94" w:rsidR="00FB3E83" w:rsidRPr="00B97C6A" w:rsidRDefault="00FB3E83" w:rsidP="00FD3EC3">
            <w:pPr>
              <w:tabs>
                <w:tab w:val="left" w:pos="840"/>
              </w:tabs>
              <w:spacing w:after="120"/>
              <w:rPr>
                <w:rFonts w:ascii="Garamond" w:hAnsi="Garamond"/>
                <w:color w:val="000000"/>
                <w:lang w:eastAsia="en-US"/>
              </w:rPr>
            </w:pPr>
            <w:r w:rsidRPr="00FD3EC3">
              <w:rPr>
                <w:rFonts w:ascii="Garamond" w:hAnsi="Garamond"/>
                <w:lang w:eastAsia="en-US"/>
              </w:rPr>
              <w:t>SDS Release</w:t>
            </w:r>
            <w:r w:rsidR="00FD3EC3">
              <w:rPr>
                <w:rFonts w:ascii="Garamond" w:hAnsi="Garamond"/>
                <w:lang w:eastAsia="en-US"/>
              </w:rPr>
              <w:t xml:space="preserve"> </w:t>
            </w:r>
          </w:p>
        </w:tc>
        <w:tc>
          <w:tcPr>
            <w:tcW w:w="2080" w:type="dxa"/>
            <w:tcBorders>
              <w:bottom w:val="single" w:sz="4" w:space="0" w:color="00000A"/>
              <w:right w:val="single" w:sz="8" w:space="0" w:color="00000A"/>
            </w:tcBorders>
            <w:shd w:val="clear" w:color="auto" w:fill="auto"/>
            <w:vAlign w:val="bottom"/>
          </w:tcPr>
          <w:p w14:paraId="3A04B743" w14:textId="5455E726" w:rsidR="00FB3E83" w:rsidRPr="00B97C6A" w:rsidRDefault="00FD3EC3" w:rsidP="00FD3EC3">
            <w:pPr>
              <w:tabs>
                <w:tab w:val="left" w:pos="840"/>
              </w:tabs>
              <w:spacing w:after="120"/>
              <w:rPr>
                <w:rFonts w:ascii="Garamond" w:hAnsi="Garamond"/>
                <w:color w:val="000000"/>
                <w:lang w:eastAsia="en-US"/>
              </w:rPr>
            </w:pPr>
            <w:r w:rsidRPr="00FD3EC3">
              <w:rPr>
                <w:rFonts w:ascii="Garamond" w:hAnsi="Garamond"/>
                <w:lang w:eastAsia="en-US"/>
              </w:rPr>
              <w:t>8.6.0.0.0_95.14.0</w:t>
            </w:r>
          </w:p>
        </w:tc>
      </w:tr>
    </w:tbl>
    <w:p w14:paraId="667082E5" w14:textId="77777777" w:rsidR="00FB3E83" w:rsidRPr="00B97C6A" w:rsidRDefault="00FB3E83" w:rsidP="00FB3E83">
      <w:pPr>
        <w:pStyle w:val="BodyText"/>
        <w:ind w:left="1440"/>
        <w:rPr>
          <w:rFonts w:ascii="Garamond" w:hAnsi="Garamond"/>
          <w:color w:val="000000"/>
          <w:sz w:val="18"/>
          <w:szCs w:val="18"/>
        </w:rPr>
      </w:pPr>
    </w:p>
    <w:p w14:paraId="055A7718" w14:textId="27137BCB" w:rsidR="00ED4615" w:rsidRPr="00B97C6A" w:rsidRDefault="0074557D" w:rsidP="00FB3E83">
      <w:pPr>
        <w:pStyle w:val="BodyText"/>
        <w:ind w:left="1440"/>
        <w:rPr>
          <w:rFonts w:ascii="Garamond" w:hAnsi="Garamond"/>
          <w:color w:val="000000"/>
        </w:rPr>
      </w:pPr>
      <w:r>
        <w:rPr>
          <w:rFonts w:ascii="Garamond" w:hAnsi="Garamond"/>
          <w:color w:val="000000"/>
        </w:rPr>
        <w:t xml:space="preserve">DSR </w:t>
      </w:r>
      <w:r w:rsidR="00CE6FF7">
        <w:rPr>
          <w:rFonts w:ascii="Garamond" w:hAnsi="Garamond"/>
          <w:color w:val="000000"/>
        </w:rPr>
        <w:t>8.6.0.0.0</w:t>
      </w:r>
      <w:r>
        <w:rPr>
          <w:rFonts w:ascii="Garamond" w:hAnsi="Garamond"/>
          <w:color w:val="000000"/>
        </w:rPr>
        <w:t xml:space="preserve"> is compatible with </w:t>
      </w:r>
      <w:r w:rsidR="00394ACB" w:rsidRPr="00394ACB">
        <w:rPr>
          <w:rFonts w:ascii="Garamond" w:hAnsi="Garamond"/>
          <w:color w:val="000000"/>
        </w:rPr>
        <w:t xml:space="preserve">SDS </w:t>
      </w:r>
      <w:r w:rsidR="003768CB">
        <w:rPr>
          <w:rFonts w:ascii="Garamond" w:hAnsi="Garamond"/>
          <w:color w:val="000000"/>
        </w:rPr>
        <w:t xml:space="preserve">8.1.2, 8.2.1, </w:t>
      </w:r>
      <w:r w:rsidR="00394ACB" w:rsidRPr="00394ACB">
        <w:rPr>
          <w:rFonts w:ascii="Garamond" w:hAnsi="Garamond"/>
          <w:color w:val="000000"/>
        </w:rPr>
        <w:t xml:space="preserve">8.3, 8.3.X, 8.4, </w:t>
      </w:r>
      <w:r w:rsidR="00FD3EC3">
        <w:rPr>
          <w:rFonts w:ascii="Garamond" w:hAnsi="Garamond"/>
          <w:color w:val="000000"/>
        </w:rPr>
        <w:t>8.4.0.X.Y, and 8.5.X.Y</w:t>
      </w:r>
    </w:p>
    <w:p w14:paraId="7A977668" w14:textId="5F00C181" w:rsidR="001F0C88" w:rsidRDefault="001F0C88" w:rsidP="00FB3E83">
      <w:pPr>
        <w:pStyle w:val="BodyText"/>
        <w:ind w:left="1440"/>
        <w:rPr>
          <w:rFonts w:ascii="Garamond" w:hAnsi="Garamond"/>
          <w:color w:val="000000"/>
        </w:rPr>
      </w:pPr>
      <w:r w:rsidRPr="00B97C6A">
        <w:rPr>
          <w:rFonts w:ascii="Garamond" w:hAnsi="Garamond" w:cs="Arial"/>
          <w:color w:val="000000"/>
        </w:rPr>
        <w:t>NOTE</w:t>
      </w:r>
      <w:r w:rsidRPr="00B97C6A">
        <w:rPr>
          <w:rFonts w:ascii="Garamond" w:hAnsi="Garamond" w:cs="Arial"/>
          <w:b/>
          <w:color w:val="000000"/>
        </w:rPr>
        <w:t>:</w:t>
      </w:r>
      <w:r w:rsidRPr="00B97C6A">
        <w:rPr>
          <w:rFonts w:ascii="Garamond" w:hAnsi="Garamond"/>
          <w:color w:val="000000"/>
        </w:rPr>
        <w:t xml:space="preserve"> It is recommended </w:t>
      </w:r>
      <w:r w:rsidR="00C44F40" w:rsidRPr="00B97C6A">
        <w:rPr>
          <w:rFonts w:ascii="Garamond" w:hAnsi="Garamond"/>
          <w:color w:val="000000"/>
        </w:rPr>
        <w:t>for SDS</w:t>
      </w:r>
      <w:r w:rsidRPr="00B97C6A">
        <w:rPr>
          <w:rFonts w:ascii="Garamond" w:hAnsi="Garamond"/>
          <w:color w:val="000000"/>
        </w:rPr>
        <w:t xml:space="preserve"> to be upgraded</w:t>
      </w:r>
      <w:r w:rsidR="00195CC5" w:rsidRPr="00B97C6A">
        <w:rPr>
          <w:rFonts w:ascii="Garamond" w:hAnsi="Garamond"/>
          <w:color w:val="000000"/>
        </w:rPr>
        <w:t xml:space="preserve"> before the DSR. </w:t>
      </w:r>
      <w:bookmarkStart w:id="200" w:name="_Hlk56071657"/>
      <w:r w:rsidR="00195CC5" w:rsidRPr="00B97C6A">
        <w:rPr>
          <w:rFonts w:ascii="Garamond" w:hAnsi="Garamond"/>
          <w:color w:val="000000"/>
        </w:rPr>
        <w:t xml:space="preserve">SDS release </w:t>
      </w:r>
      <w:r w:rsidR="00CE6FF7">
        <w:rPr>
          <w:rFonts w:ascii="Garamond" w:hAnsi="Garamond"/>
          <w:color w:val="000000"/>
        </w:rPr>
        <w:t>8.6.0.0.0</w:t>
      </w:r>
      <w:r w:rsidRPr="00B97C6A">
        <w:rPr>
          <w:rFonts w:ascii="Garamond" w:hAnsi="Garamond"/>
          <w:color w:val="000000"/>
        </w:rPr>
        <w:t xml:space="preserve"> is </w:t>
      </w:r>
      <w:r w:rsidR="007A3154" w:rsidRPr="00B97C6A">
        <w:rPr>
          <w:rFonts w:ascii="Garamond" w:hAnsi="Garamond"/>
          <w:color w:val="000000"/>
        </w:rPr>
        <w:t xml:space="preserve">compatible with DSR releases </w:t>
      </w:r>
      <w:r w:rsidR="003768CB">
        <w:rPr>
          <w:rFonts w:ascii="Garamond" w:hAnsi="Garamond"/>
          <w:color w:val="000000"/>
        </w:rPr>
        <w:t xml:space="preserve">8.1.2, 8.2.1, </w:t>
      </w:r>
      <w:r w:rsidR="00C94316" w:rsidRPr="00394ACB">
        <w:rPr>
          <w:rFonts w:ascii="Garamond" w:hAnsi="Garamond"/>
          <w:color w:val="000000"/>
        </w:rPr>
        <w:t>8.3, 8.3.X, 8.4, 8.4.0.X.</w:t>
      </w:r>
      <w:r w:rsidR="00FD3EC3">
        <w:rPr>
          <w:rFonts w:ascii="Garamond" w:hAnsi="Garamond"/>
          <w:color w:val="000000"/>
        </w:rPr>
        <w:t>Y, and 8.5.X.Y.</w:t>
      </w:r>
    </w:p>
    <w:bookmarkEnd w:id="200"/>
    <w:p w14:paraId="3C272C13" w14:textId="77777777" w:rsidR="007428FF" w:rsidRPr="007428FF" w:rsidRDefault="007428FF" w:rsidP="007428FF">
      <w:pPr>
        <w:pStyle w:val="BodyText"/>
        <w:spacing w:after="0"/>
        <w:ind w:left="1440"/>
        <w:rPr>
          <w:rFonts w:ascii="Garamond" w:hAnsi="Garamond"/>
          <w:sz w:val="18"/>
        </w:rPr>
      </w:pPr>
      <w:r w:rsidRPr="007428FF">
        <w:rPr>
          <w:rFonts w:ascii="Garamond" w:hAnsi="Garamond"/>
          <w:sz w:val="18"/>
        </w:rPr>
        <w:t>X = PI End Cycle</w:t>
      </w:r>
    </w:p>
    <w:p w14:paraId="7BE0CDD4" w14:textId="45D2B9C1" w:rsidR="007428FF" w:rsidRPr="007428FF" w:rsidRDefault="007428FF" w:rsidP="007428FF">
      <w:pPr>
        <w:pStyle w:val="BodyText"/>
        <w:spacing w:after="0"/>
        <w:ind w:left="1440"/>
        <w:rPr>
          <w:rFonts w:ascii="Garamond" w:hAnsi="Garamond"/>
          <w:sz w:val="18"/>
        </w:rPr>
      </w:pPr>
      <w:r w:rsidRPr="007428FF">
        <w:rPr>
          <w:rFonts w:ascii="Garamond" w:hAnsi="Garamond"/>
          <w:sz w:val="18"/>
        </w:rPr>
        <w:t>Y = Patches within the PI Cycle.</w:t>
      </w:r>
    </w:p>
    <w:p w14:paraId="1FA677CF" w14:textId="77777777" w:rsidR="00FB3E83" w:rsidRDefault="00FB3E83" w:rsidP="00FB3E83">
      <w:r>
        <w:rPr>
          <w:rFonts w:ascii="Arial" w:hAnsi="Arial" w:cs="Arial"/>
          <w:b/>
          <w:bCs/>
          <w:sz w:val="26"/>
          <w:szCs w:val="26"/>
        </w:rPr>
        <w:t xml:space="preserve"> </w:t>
      </w:r>
      <w:r>
        <w:t xml:space="preserve"> </w:t>
      </w:r>
    </w:p>
    <w:p w14:paraId="504EF5C6" w14:textId="109D783E" w:rsidR="00FB3E83" w:rsidRPr="00DB0187" w:rsidRDefault="008B4ECD" w:rsidP="00DB0187">
      <w:pPr>
        <w:pStyle w:val="Heading2"/>
        <w:numPr>
          <w:ilvl w:val="1"/>
          <w:numId w:val="2"/>
        </w:numPr>
      </w:pPr>
      <w:bookmarkStart w:id="201" w:name="_Toc477278749"/>
      <w:r w:rsidRPr="00F51007">
        <w:rPr>
          <w:caps w:val="0"/>
        </w:rPr>
        <w:t xml:space="preserve">  </w:t>
      </w:r>
      <w:bookmarkStart w:id="202" w:name="_Toc523389388"/>
      <w:bookmarkStart w:id="203" w:name="_Toc101097226"/>
      <w:r w:rsidRPr="00F51007">
        <w:rPr>
          <w:caps w:val="0"/>
        </w:rPr>
        <w:t>FIRMWARE CHANGES</w:t>
      </w:r>
      <w:bookmarkEnd w:id="201"/>
      <w:bookmarkEnd w:id="202"/>
      <w:bookmarkEnd w:id="203"/>
    </w:p>
    <w:p w14:paraId="003781E7" w14:textId="37B1614B" w:rsidR="00FB3E83" w:rsidRPr="00B97C6A" w:rsidRDefault="00FB3E83" w:rsidP="00FB3E83">
      <w:pPr>
        <w:pStyle w:val="BodyText"/>
        <w:spacing w:after="0"/>
        <w:ind w:left="720"/>
        <w:rPr>
          <w:rFonts w:ascii="Garamond" w:hAnsi="Garamond"/>
        </w:rPr>
      </w:pPr>
      <w:r w:rsidRPr="00B97C6A">
        <w:rPr>
          <w:rFonts w:ascii="Garamond" w:hAnsi="Garamond"/>
        </w:rPr>
        <w:t xml:space="preserve">Firmware release guidance is provided </w:t>
      </w:r>
      <w:r w:rsidR="00366689">
        <w:rPr>
          <w:rFonts w:ascii="Garamond" w:hAnsi="Garamond"/>
        </w:rPr>
        <w:t xml:space="preserve">through </w:t>
      </w:r>
      <w:r w:rsidRPr="00B97C6A">
        <w:rPr>
          <w:rFonts w:ascii="Garamond" w:hAnsi="Garamond"/>
        </w:rPr>
        <w:t xml:space="preserve">DSR </w:t>
      </w:r>
      <w:r w:rsidR="00CE6FF7">
        <w:rPr>
          <w:rFonts w:ascii="Garamond" w:hAnsi="Garamond"/>
        </w:rPr>
        <w:t>8.6.0.0.0</w:t>
      </w:r>
      <w:r w:rsidRPr="00B97C6A">
        <w:rPr>
          <w:rFonts w:ascii="Garamond" w:hAnsi="Garamond"/>
        </w:rPr>
        <w:t xml:space="preserve"> Release Notice which can be found at the following link:</w:t>
      </w:r>
    </w:p>
    <w:p w14:paraId="6C7F2DA4" w14:textId="28577858" w:rsidR="00FB3E83" w:rsidRPr="00B97C6A" w:rsidRDefault="00A229CB" w:rsidP="00FB3E83">
      <w:pPr>
        <w:pStyle w:val="BodyText"/>
        <w:spacing w:after="0"/>
        <w:ind w:left="720"/>
        <w:rPr>
          <w:rFonts w:ascii="Garamond" w:hAnsi="Garamond"/>
        </w:rPr>
      </w:pPr>
      <w:hyperlink r:id="rId15">
        <w:r w:rsidR="00FB3E83" w:rsidRPr="00B97C6A">
          <w:rPr>
            <w:rStyle w:val="InternetLink"/>
            <w:rFonts w:ascii="Garamond" w:hAnsi="Garamond"/>
            <w:webHidden/>
          </w:rPr>
          <w:t>http://docs.oracle.com/en/industries/communications/diameter-signaling-router/index.html</w:t>
        </w:r>
      </w:hyperlink>
    </w:p>
    <w:p w14:paraId="6606EBA8" w14:textId="4D64C270" w:rsidR="00FB3E83" w:rsidRPr="00B97C6A" w:rsidRDefault="00FB3E83" w:rsidP="00FB3E83">
      <w:pPr>
        <w:pStyle w:val="BodyText"/>
        <w:spacing w:after="0"/>
        <w:ind w:firstLine="720"/>
        <w:rPr>
          <w:rFonts w:ascii="Garamond" w:hAnsi="Garamond"/>
          <w:i/>
        </w:rPr>
      </w:pPr>
      <w:proofErr w:type="gramStart"/>
      <w:r w:rsidRPr="00B97C6A">
        <w:rPr>
          <w:rFonts w:ascii="Garamond" w:hAnsi="Garamond"/>
        </w:rPr>
        <w:t>and</w:t>
      </w:r>
      <w:proofErr w:type="gramEnd"/>
      <w:r w:rsidRPr="00B97C6A">
        <w:rPr>
          <w:rFonts w:ascii="Garamond" w:hAnsi="Garamond"/>
        </w:rPr>
        <w:t xml:space="preserve"> then navigating to the Release </w:t>
      </w:r>
      <w:r w:rsidR="00852334" w:rsidRPr="00B97C6A">
        <w:rPr>
          <w:rFonts w:ascii="Garamond" w:hAnsi="Garamond"/>
        </w:rPr>
        <w:t>8.</w:t>
      </w:r>
      <w:r w:rsidR="00FD3EC3">
        <w:rPr>
          <w:rFonts w:ascii="Garamond" w:hAnsi="Garamond"/>
        </w:rPr>
        <w:t>6</w:t>
      </w:r>
      <w:r w:rsidR="00542F1F">
        <w:rPr>
          <w:rFonts w:ascii="Garamond" w:hAnsi="Garamond"/>
        </w:rPr>
        <w:t>.0.0.0</w:t>
      </w:r>
      <w:r w:rsidRPr="00B97C6A">
        <w:rPr>
          <w:rFonts w:ascii="Garamond" w:hAnsi="Garamond"/>
        </w:rPr>
        <w:t xml:space="preserve"> link.</w:t>
      </w:r>
    </w:p>
    <w:p w14:paraId="497AD379" w14:textId="05E9739F" w:rsidR="00FB3E83" w:rsidRPr="00DB0187" w:rsidRDefault="008B4ECD" w:rsidP="00DB0187">
      <w:pPr>
        <w:pStyle w:val="Heading2"/>
        <w:numPr>
          <w:ilvl w:val="1"/>
          <w:numId w:val="2"/>
        </w:numPr>
      </w:pPr>
      <w:bookmarkStart w:id="204" w:name="_Toc477278750"/>
      <w:bookmarkStart w:id="205" w:name="_Toc523389389"/>
      <w:bookmarkStart w:id="206" w:name="_Toc101097227"/>
      <w:r w:rsidRPr="00F51007">
        <w:rPr>
          <w:caps w:val="0"/>
        </w:rPr>
        <w:t>UPGRADE OVERVIEW</w:t>
      </w:r>
      <w:bookmarkEnd w:id="204"/>
      <w:bookmarkEnd w:id="205"/>
      <w:bookmarkEnd w:id="206"/>
    </w:p>
    <w:p w14:paraId="080F9E61" w14:textId="5C5D3DB0" w:rsidR="00FB3E83" w:rsidRPr="00555AB1" w:rsidRDefault="00FB3E83" w:rsidP="00FB3E83">
      <w:pPr>
        <w:ind w:firstLine="720"/>
        <w:rPr>
          <w:rFonts w:ascii="Garamond" w:hAnsi="Garamond"/>
        </w:rPr>
      </w:pPr>
      <w:bookmarkStart w:id="207" w:name="OLE_LINK3"/>
      <w:bookmarkStart w:id="208" w:name="OLE_LINK2"/>
      <w:bookmarkStart w:id="209" w:name="OLE_LINK1"/>
      <w:bookmarkEnd w:id="207"/>
      <w:bookmarkEnd w:id="208"/>
      <w:bookmarkEnd w:id="209"/>
      <w:r w:rsidRPr="00555AB1">
        <w:rPr>
          <w:rFonts w:ascii="Garamond" w:hAnsi="Garamond"/>
        </w:rPr>
        <w:t xml:space="preserve">This section provides an overview of the Upgrade activities for Release </w:t>
      </w:r>
      <w:r w:rsidR="00B64977">
        <w:rPr>
          <w:rFonts w:ascii="Garamond" w:hAnsi="Garamond"/>
        </w:rPr>
        <w:t>8.</w:t>
      </w:r>
      <w:r w:rsidR="00FD3EC3">
        <w:rPr>
          <w:rFonts w:ascii="Garamond" w:hAnsi="Garamond"/>
        </w:rPr>
        <w:t>6</w:t>
      </w:r>
      <w:r w:rsidR="00542F1F">
        <w:rPr>
          <w:rFonts w:ascii="Garamond" w:hAnsi="Garamond"/>
        </w:rPr>
        <w:t>.0.0.0</w:t>
      </w:r>
    </w:p>
    <w:p w14:paraId="5A3BA569" w14:textId="77777777" w:rsidR="00FB3E83" w:rsidRPr="00AC04C9" w:rsidRDefault="006E37CA" w:rsidP="00900A5A">
      <w:pPr>
        <w:pStyle w:val="Heading3"/>
      </w:pPr>
      <w:bookmarkStart w:id="210" w:name="_Toc101097228"/>
      <w:r w:rsidRPr="00AC04C9">
        <w:lastRenderedPageBreak/>
        <w:t xml:space="preserve">DSR </w:t>
      </w:r>
      <w:r w:rsidRPr="00900A5A">
        <w:t>Upgrade</w:t>
      </w:r>
      <w:r w:rsidRPr="00AC04C9">
        <w:t xml:space="preserve"> </w:t>
      </w:r>
      <w:r w:rsidR="00FB3E83" w:rsidRPr="00900A5A">
        <w:t>Path</w:t>
      </w:r>
      <w:bookmarkEnd w:id="210"/>
    </w:p>
    <w:p w14:paraId="31384D9F" w14:textId="4CBC70B8" w:rsidR="00131C0F" w:rsidRDefault="00FB3E83" w:rsidP="00AD2DF2">
      <w:pPr>
        <w:pStyle w:val="BodyText"/>
        <w:ind w:left="630"/>
        <w:rPr>
          <w:rFonts w:ascii="Garamond" w:hAnsi="Garamond"/>
        </w:rPr>
      </w:pPr>
      <w:r w:rsidRPr="00555AB1">
        <w:rPr>
          <w:rFonts w:ascii="Garamond" w:hAnsi="Garamond"/>
        </w:rPr>
        <w:t xml:space="preserve">The supported upgrade paths for DSR </w:t>
      </w:r>
      <w:r w:rsidR="00CE6FF7">
        <w:rPr>
          <w:rFonts w:ascii="Garamond" w:hAnsi="Garamond"/>
        </w:rPr>
        <w:t>8.6.0.0.0</w:t>
      </w:r>
      <w:r w:rsidRPr="00555AB1">
        <w:rPr>
          <w:rFonts w:ascii="Garamond" w:hAnsi="Garamond"/>
        </w:rPr>
        <w:t xml:space="preserve"> are:</w:t>
      </w:r>
    </w:p>
    <w:p w14:paraId="5EE03F11" w14:textId="79E92601" w:rsidR="00AD2DF2" w:rsidRDefault="00542F1F" w:rsidP="00550ABB">
      <w:pPr>
        <w:pStyle w:val="BodyText"/>
        <w:ind w:left="180" w:firstLine="270"/>
        <w:rPr>
          <w:sz w:val="22"/>
          <w:szCs w:val="22"/>
        </w:rPr>
      </w:pPr>
      <w:r>
        <w:rPr>
          <w:noProof/>
          <w:lang w:eastAsia="en-US"/>
        </w:rPr>
        <w:drawing>
          <wp:inline distT="0" distB="0" distL="0" distR="0" wp14:anchorId="0063F4DF" wp14:editId="3BEC2CFA">
            <wp:extent cx="6126480" cy="3496945"/>
            <wp:effectExtent l="0" t="0" r="7620" b="825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6126480" cy="3496945"/>
                    </a:xfrm>
                    <a:prstGeom prst="rect">
                      <a:avLst/>
                    </a:prstGeom>
                  </pic:spPr>
                </pic:pic>
              </a:graphicData>
            </a:graphic>
          </wp:inline>
        </w:drawing>
      </w:r>
    </w:p>
    <w:p w14:paraId="0594F1E1" w14:textId="32825820" w:rsidR="003768CB" w:rsidRDefault="003768CB" w:rsidP="00F9710E">
      <w:pPr>
        <w:pStyle w:val="BodyText"/>
        <w:ind w:left="630"/>
        <w:jc w:val="center"/>
        <w:rPr>
          <w:sz w:val="22"/>
          <w:szCs w:val="22"/>
        </w:rPr>
      </w:pPr>
    </w:p>
    <w:p w14:paraId="3A6109CD" w14:textId="19C92A0E" w:rsidR="00E33A3F" w:rsidRPr="00105A3A" w:rsidRDefault="00E33A3F" w:rsidP="004C1F89">
      <w:pPr>
        <w:pStyle w:val="Note"/>
        <w:tabs>
          <w:tab w:val="left" w:pos="2950"/>
        </w:tabs>
        <w:spacing w:after="0"/>
        <w:ind w:left="1267"/>
        <w:rPr>
          <w:b/>
          <w:sz w:val="16"/>
        </w:rPr>
      </w:pPr>
      <w:r w:rsidRPr="00105A3A">
        <w:rPr>
          <w:b/>
          <w:sz w:val="16"/>
        </w:rPr>
        <w:t>X = PI End Cycle</w:t>
      </w:r>
      <w:r w:rsidR="004C1F89">
        <w:rPr>
          <w:b/>
          <w:sz w:val="16"/>
        </w:rPr>
        <w:tab/>
      </w:r>
    </w:p>
    <w:p w14:paraId="37C1DA76" w14:textId="1EF0F085" w:rsidR="00E33A3F" w:rsidRDefault="00E33A3F" w:rsidP="00E33A3F">
      <w:pPr>
        <w:pStyle w:val="Note"/>
        <w:spacing w:after="0"/>
        <w:ind w:left="1267"/>
        <w:rPr>
          <w:b/>
          <w:sz w:val="16"/>
        </w:rPr>
      </w:pPr>
      <w:r w:rsidRPr="00105A3A">
        <w:rPr>
          <w:b/>
          <w:sz w:val="16"/>
        </w:rPr>
        <w:t>Y = Patches within the PI Cycle.</w:t>
      </w:r>
    </w:p>
    <w:p w14:paraId="1C47E92C" w14:textId="4CE06560" w:rsidR="004C1F89" w:rsidRPr="00105A3A" w:rsidRDefault="004C1F89" w:rsidP="00E33A3F">
      <w:pPr>
        <w:pStyle w:val="Note"/>
        <w:spacing w:after="0"/>
        <w:ind w:left="1267"/>
        <w:rPr>
          <w:b/>
          <w:sz w:val="16"/>
        </w:rPr>
      </w:pPr>
      <w:r>
        <w:rPr>
          <w:b/>
          <w:sz w:val="16"/>
        </w:rPr>
        <w:t xml:space="preserve">All - </w:t>
      </w:r>
      <w:r w:rsidRPr="004C1F89">
        <w:rPr>
          <w:b/>
          <w:sz w:val="16"/>
        </w:rPr>
        <w:t>refers to the available release and its maintenance releases</w:t>
      </w:r>
    </w:p>
    <w:p w14:paraId="4FEC6164" w14:textId="77777777" w:rsidR="00E33A3F" w:rsidRDefault="00E33A3F" w:rsidP="00F9710E">
      <w:pPr>
        <w:pStyle w:val="BodyText"/>
        <w:ind w:left="630"/>
        <w:jc w:val="center"/>
        <w:rPr>
          <w:sz w:val="22"/>
          <w:szCs w:val="22"/>
        </w:rPr>
      </w:pPr>
    </w:p>
    <w:p w14:paraId="5806A879" w14:textId="6AA9958B" w:rsidR="006E37CA" w:rsidRDefault="00E33A3F" w:rsidP="005A7E20">
      <w:pPr>
        <w:pStyle w:val="BodyText"/>
        <w:ind w:left="630"/>
        <w:rPr>
          <w:b/>
          <w:i/>
          <w:sz w:val="22"/>
          <w:szCs w:val="22"/>
        </w:rPr>
      </w:pPr>
      <w:r>
        <w:rPr>
          <w:b/>
          <w:i/>
          <w:sz w:val="22"/>
          <w:szCs w:val="22"/>
        </w:rPr>
        <w:t>T</w:t>
      </w:r>
      <w:r w:rsidR="006E37CA" w:rsidRPr="006E37CA">
        <w:rPr>
          <w:b/>
          <w:i/>
          <w:sz w:val="22"/>
          <w:szCs w:val="22"/>
        </w:rPr>
        <w:t>he figure above refers to the available releases and all of its maintenance releases</w:t>
      </w:r>
      <w:r>
        <w:rPr>
          <w:b/>
          <w:i/>
          <w:sz w:val="22"/>
          <w:szCs w:val="22"/>
        </w:rPr>
        <w:t>.</w:t>
      </w:r>
    </w:p>
    <w:p w14:paraId="127A1063" w14:textId="41AACAE8" w:rsidR="00DE118A" w:rsidRPr="00B532DB" w:rsidRDefault="00DE118A" w:rsidP="00DE118A">
      <w:pPr>
        <w:pStyle w:val="Figurecaption"/>
        <w:rPr>
          <w:rFonts w:ascii="Times New Roman" w:hAnsi="Times New Roman" w:cs="Times New Roman"/>
          <w:b/>
          <w:i/>
          <w:sz w:val="20"/>
          <w:szCs w:val="20"/>
        </w:rPr>
      </w:pPr>
      <w:bookmarkStart w:id="211" w:name="_Toc8901307"/>
      <w:bookmarkStart w:id="212" w:name="_Toc101097247"/>
      <w:r w:rsidRPr="00B532DB">
        <w:rPr>
          <w:rFonts w:ascii="Times New Roman" w:hAnsi="Times New Roman" w:cs="Times New Roman"/>
          <w:b/>
          <w:i/>
          <w:sz w:val="20"/>
          <w:szCs w:val="20"/>
        </w:rPr>
        <w:t xml:space="preserve">Figure </w:t>
      </w:r>
      <w:r w:rsidR="00EE4C9B" w:rsidRPr="00B532DB">
        <w:rPr>
          <w:rFonts w:ascii="Times New Roman" w:hAnsi="Times New Roman" w:cs="Times New Roman"/>
          <w:b/>
          <w:i/>
          <w:sz w:val="20"/>
          <w:szCs w:val="20"/>
        </w:rPr>
        <w:fldChar w:fldCharType="begin"/>
      </w:r>
      <w:r w:rsidRPr="00B532DB">
        <w:rPr>
          <w:rFonts w:ascii="Times New Roman" w:hAnsi="Times New Roman" w:cs="Times New Roman"/>
          <w:b/>
          <w:i/>
          <w:sz w:val="20"/>
          <w:szCs w:val="20"/>
        </w:rPr>
        <w:instrText xml:space="preserve"> SEQ Figure \* ARABIC </w:instrText>
      </w:r>
      <w:r w:rsidR="00EE4C9B" w:rsidRPr="00B532DB">
        <w:rPr>
          <w:rFonts w:ascii="Times New Roman" w:hAnsi="Times New Roman" w:cs="Times New Roman"/>
          <w:b/>
          <w:i/>
          <w:sz w:val="20"/>
          <w:szCs w:val="20"/>
        </w:rPr>
        <w:fldChar w:fldCharType="separate"/>
      </w:r>
      <w:r w:rsidR="00AC64F5">
        <w:rPr>
          <w:rFonts w:ascii="Times New Roman" w:hAnsi="Times New Roman" w:cs="Times New Roman"/>
          <w:b/>
          <w:i/>
          <w:noProof/>
          <w:sz w:val="20"/>
          <w:szCs w:val="20"/>
        </w:rPr>
        <w:t>1</w:t>
      </w:r>
      <w:r w:rsidR="00EE4C9B" w:rsidRPr="00B532DB">
        <w:rPr>
          <w:rFonts w:ascii="Times New Roman" w:hAnsi="Times New Roman" w:cs="Times New Roman"/>
          <w:b/>
          <w:i/>
          <w:sz w:val="20"/>
          <w:szCs w:val="20"/>
        </w:rPr>
        <w:fldChar w:fldCharType="end"/>
      </w:r>
      <w:r w:rsidRPr="00B532DB">
        <w:rPr>
          <w:rFonts w:ascii="Times New Roman" w:hAnsi="Times New Roman" w:cs="Times New Roman"/>
          <w:b/>
          <w:i/>
          <w:sz w:val="20"/>
          <w:szCs w:val="20"/>
        </w:rPr>
        <w:t xml:space="preserve"> – DSR Upgrade Paths</w:t>
      </w:r>
      <w:bookmarkEnd w:id="211"/>
      <w:bookmarkEnd w:id="212"/>
    </w:p>
    <w:p w14:paraId="1BD8A1AE" w14:textId="5CB86E53" w:rsidR="00FB3E83" w:rsidRPr="00AC04C9" w:rsidRDefault="004129F5" w:rsidP="00900A5A">
      <w:pPr>
        <w:pStyle w:val="Heading3"/>
      </w:pPr>
      <w:bookmarkStart w:id="213" w:name="_Toc101097229"/>
      <w:r>
        <w:t xml:space="preserve">SDS </w:t>
      </w:r>
      <w:r w:rsidR="00FB3E83" w:rsidRPr="00AC04C9">
        <w:t>upgrade path</w:t>
      </w:r>
      <w:bookmarkEnd w:id="213"/>
    </w:p>
    <w:p w14:paraId="173EC651" w14:textId="0E10FB14" w:rsidR="00AD2DF2" w:rsidRDefault="00131C0F" w:rsidP="00131C0F">
      <w:pPr>
        <w:pStyle w:val="BodyText"/>
        <w:rPr>
          <w:rFonts w:ascii="Garamond" w:hAnsi="Garamond"/>
        </w:rPr>
      </w:pPr>
      <w:r w:rsidRPr="00555AB1">
        <w:rPr>
          <w:rFonts w:ascii="Garamond" w:hAnsi="Garamond"/>
        </w:rPr>
        <w:t xml:space="preserve">The supported upgrade paths for SDS </w:t>
      </w:r>
      <w:r w:rsidR="00CE6FF7">
        <w:rPr>
          <w:rFonts w:ascii="Garamond" w:hAnsi="Garamond"/>
        </w:rPr>
        <w:t>8.6.0.0.0</w:t>
      </w:r>
      <w:r w:rsidRPr="00555AB1">
        <w:rPr>
          <w:rFonts w:ascii="Garamond" w:hAnsi="Garamond"/>
        </w:rPr>
        <w:t xml:space="preserve"> are</w:t>
      </w:r>
      <w:r w:rsidR="00692BDE">
        <w:rPr>
          <w:rFonts w:ascii="Garamond" w:hAnsi="Garamond"/>
        </w:rPr>
        <w:t>:</w:t>
      </w:r>
      <w:r w:rsidR="00AD2DF2">
        <w:rPr>
          <w:rFonts w:ascii="Garamond" w:hAnsi="Garamond"/>
        </w:rPr>
        <w:t xml:space="preserve"> </w:t>
      </w:r>
      <w:r w:rsidR="00AD2DF2">
        <w:rPr>
          <w:rFonts w:ascii="Garamond" w:hAnsi="Garamond"/>
        </w:rPr>
        <w:tab/>
      </w:r>
      <w:r w:rsidR="00AD2DF2">
        <w:rPr>
          <w:rFonts w:ascii="Garamond" w:hAnsi="Garamond"/>
        </w:rPr>
        <w:tab/>
      </w:r>
    </w:p>
    <w:p w14:paraId="60BF50B9" w14:textId="77E26A5D" w:rsidR="00131C0F" w:rsidRPr="00555AB1" w:rsidRDefault="00542F1F" w:rsidP="00550ABB">
      <w:pPr>
        <w:pStyle w:val="BodyText"/>
        <w:ind w:left="90" w:firstLine="360"/>
        <w:rPr>
          <w:rFonts w:ascii="Garamond" w:hAnsi="Garamond"/>
        </w:rPr>
      </w:pPr>
      <w:r>
        <w:rPr>
          <w:noProof/>
          <w:lang w:eastAsia="en-US"/>
        </w:rPr>
        <w:lastRenderedPageBreak/>
        <w:drawing>
          <wp:inline distT="0" distB="0" distL="0" distR="0" wp14:anchorId="44176301" wp14:editId="635115C6">
            <wp:extent cx="6126480" cy="3496945"/>
            <wp:effectExtent l="0" t="0" r="7620" b="825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6126480" cy="3496945"/>
                    </a:xfrm>
                    <a:prstGeom prst="rect">
                      <a:avLst/>
                    </a:prstGeom>
                  </pic:spPr>
                </pic:pic>
              </a:graphicData>
            </a:graphic>
          </wp:inline>
        </w:drawing>
      </w:r>
    </w:p>
    <w:p w14:paraId="2688B21C" w14:textId="2B026400" w:rsidR="00FB3E83" w:rsidRDefault="00FB3E83" w:rsidP="00F9710E">
      <w:pPr>
        <w:pStyle w:val="BodyText"/>
        <w:ind w:left="720"/>
        <w:jc w:val="center"/>
      </w:pPr>
    </w:p>
    <w:p w14:paraId="3570B1A7" w14:textId="5A7198C3" w:rsidR="003768CB" w:rsidRDefault="003768CB" w:rsidP="00F9710E">
      <w:pPr>
        <w:pStyle w:val="BodyText"/>
        <w:ind w:left="720"/>
        <w:jc w:val="center"/>
      </w:pPr>
    </w:p>
    <w:p w14:paraId="64765B34" w14:textId="77777777" w:rsidR="000C7648" w:rsidRPr="00105A3A" w:rsidRDefault="000C7648" w:rsidP="000C7648">
      <w:pPr>
        <w:pStyle w:val="Note"/>
        <w:spacing w:after="0"/>
        <w:ind w:left="1267"/>
        <w:rPr>
          <w:b/>
          <w:sz w:val="16"/>
        </w:rPr>
      </w:pPr>
      <w:r w:rsidRPr="00105A3A">
        <w:rPr>
          <w:b/>
          <w:sz w:val="16"/>
        </w:rPr>
        <w:t>X = PI End Cycle</w:t>
      </w:r>
    </w:p>
    <w:p w14:paraId="2B95D021" w14:textId="77777777" w:rsidR="000C7648" w:rsidRPr="00105A3A" w:rsidRDefault="000C7648" w:rsidP="000C7648">
      <w:pPr>
        <w:pStyle w:val="Note"/>
        <w:spacing w:after="0"/>
        <w:ind w:left="1267"/>
        <w:rPr>
          <w:b/>
          <w:sz w:val="16"/>
        </w:rPr>
      </w:pPr>
      <w:r w:rsidRPr="00105A3A">
        <w:rPr>
          <w:b/>
          <w:sz w:val="16"/>
        </w:rPr>
        <w:t>Y = Patches within the PI Cycle.</w:t>
      </w:r>
    </w:p>
    <w:p w14:paraId="38565E8F" w14:textId="77777777" w:rsidR="000C7648" w:rsidRDefault="000C7648" w:rsidP="00F9710E">
      <w:pPr>
        <w:pStyle w:val="BodyText"/>
        <w:ind w:left="720"/>
        <w:jc w:val="center"/>
      </w:pPr>
    </w:p>
    <w:p w14:paraId="65259B09" w14:textId="2B60B6B9" w:rsidR="005A7E20" w:rsidRDefault="00E33A3F" w:rsidP="005A7E20">
      <w:pPr>
        <w:pStyle w:val="BodyText"/>
        <w:ind w:left="630"/>
        <w:rPr>
          <w:b/>
          <w:i/>
          <w:sz w:val="22"/>
          <w:szCs w:val="22"/>
        </w:rPr>
      </w:pPr>
      <w:r>
        <w:rPr>
          <w:b/>
          <w:i/>
          <w:sz w:val="22"/>
          <w:szCs w:val="22"/>
        </w:rPr>
        <w:t>T</w:t>
      </w:r>
      <w:r w:rsidR="005A7E20" w:rsidRPr="006E37CA">
        <w:rPr>
          <w:b/>
          <w:i/>
          <w:sz w:val="22"/>
          <w:szCs w:val="22"/>
        </w:rPr>
        <w:t>he figure above refers to the available releases and all of its maintenance releases</w:t>
      </w:r>
      <w:r>
        <w:rPr>
          <w:b/>
          <w:i/>
          <w:sz w:val="22"/>
          <w:szCs w:val="22"/>
        </w:rPr>
        <w:t>.</w:t>
      </w:r>
    </w:p>
    <w:p w14:paraId="6EB99151" w14:textId="57DB232C" w:rsidR="00DE118A" w:rsidRPr="00B532DB" w:rsidRDefault="00DE118A" w:rsidP="00DE118A">
      <w:pPr>
        <w:pStyle w:val="Figurecaption"/>
        <w:rPr>
          <w:rFonts w:ascii="Times New Roman" w:hAnsi="Times New Roman" w:cs="Times New Roman"/>
          <w:b/>
          <w:i/>
          <w:sz w:val="20"/>
          <w:szCs w:val="20"/>
        </w:rPr>
      </w:pPr>
      <w:bookmarkStart w:id="214" w:name="_Toc8901308"/>
      <w:bookmarkStart w:id="215" w:name="_Toc101097248"/>
      <w:r w:rsidRPr="00B532DB">
        <w:rPr>
          <w:rFonts w:ascii="Times New Roman" w:hAnsi="Times New Roman" w:cs="Times New Roman"/>
          <w:b/>
          <w:i/>
          <w:sz w:val="20"/>
          <w:szCs w:val="20"/>
        </w:rPr>
        <w:t xml:space="preserve">Figure </w:t>
      </w:r>
      <w:r w:rsidR="00EE4C9B" w:rsidRPr="00B532DB">
        <w:rPr>
          <w:rFonts w:ascii="Times New Roman" w:hAnsi="Times New Roman" w:cs="Times New Roman"/>
          <w:b/>
          <w:i/>
          <w:sz w:val="20"/>
          <w:szCs w:val="20"/>
        </w:rPr>
        <w:fldChar w:fldCharType="begin"/>
      </w:r>
      <w:r w:rsidRPr="00B532DB">
        <w:rPr>
          <w:rFonts w:ascii="Times New Roman" w:hAnsi="Times New Roman" w:cs="Times New Roman"/>
          <w:b/>
          <w:i/>
          <w:sz w:val="20"/>
          <w:szCs w:val="20"/>
        </w:rPr>
        <w:instrText xml:space="preserve"> SEQ Figure \* ARABIC </w:instrText>
      </w:r>
      <w:r w:rsidR="00EE4C9B" w:rsidRPr="00B532DB">
        <w:rPr>
          <w:rFonts w:ascii="Times New Roman" w:hAnsi="Times New Roman" w:cs="Times New Roman"/>
          <w:b/>
          <w:i/>
          <w:sz w:val="20"/>
          <w:szCs w:val="20"/>
        </w:rPr>
        <w:fldChar w:fldCharType="separate"/>
      </w:r>
      <w:r w:rsidR="00AC64F5">
        <w:rPr>
          <w:rFonts w:ascii="Times New Roman" w:hAnsi="Times New Roman" w:cs="Times New Roman"/>
          <w:b/>
          <w:i/>
          <w:noProof/>
          <w:sz w:val="20"/>
          <w:szCs w:val="20"/>
        </w:rPr>
        <w:t>2</w:t>
      </w:r>
      <w:r w:rsidR="00EE4C9B" w:rsidRPr="00B532DB">
        <w:rPr>
          <w:rFonts w:ascii="Times New Roman" w:hAnsi="Times New Roman" w:cs="Times New Roman"/>
          <w:b/>
          <w:i/>
          <w:sz w:val="20"/>
          <w:szCs w:val="20"/>
        </w:rPr>
        <w:fldChar w:fldCharType="end"/>
      </w:r>
      <w:r w:rsidRPr="00B532DB">
        <w:rPr>
          <w:rFonts w:ascii="Times New Roman" w:hAnsi="Times New Roman" w:cs="Times New Roman"/>
          <w:b/>
          <w:i/>
          <w:sz w:val="20"/>
          <w:szCs w:val="20"/>
        </w:rPr>
        <w:t xml:space="preserve"> – SDS Upgrade Paths</w:t>
      </w:r>
      <w:bookmarkEnd w:id="214"/>
      <w:bookmarkEnd w:id="215"/>
    </w:p>
    <w:p w14:paraId="6008C397" w14:textId="77777777" w:rsidR="00407B60" w:rsidRDefault="00407B60"/>
    <w:tbl>
      <w:tblPr>
        <w:tblW w:w="10310" w:type="dxa"/>
        <w:tblInd w:w="1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1264"/>
        <w:gridCol w:w="1674"/>
        <w:gridCol w:w="7372"/>
      </w:tblGrid>
      <w:tr w:rsidR="00C57055" w:rsidRPr="00330F47" w14:paraId="0622E001" w14:textId="77777777" w:rsidTr="00DE2666">
        <w:trPr>
          <w:cantSplit/>
          <w:trHeight w:val="526"/>
        </w:trPr>
        <w:tc>
          <w:tcPr>
            <w:tcW w:w="1264" w:type="dxa"/>
            <w:shd w:val="clear" w:color="auto" w:fill="E0E0E0"/>
            <w:tcMar>
              <w:top w:w="115" w:type="dxa"/>
              <w:left w:w="115" w:type="dxa"/>
              <w:right w:w="115" w:type="dxa"/>
            </w:tcMar>
            <w:vAlign w:val="center"/>
          </w:tcPr>
          <w:p w14:paraId="4B4458BD" w14:textId="77777777" w:rsidR="00C57055" w:rsidRPr="00330F47" w:rsidRDefault="00C57055" w:rsidP="00DE2666">
            <w:pPr>
              <w:pStyle w:val="TableText"/>
            </w:pPr>
            <w:r w:rsidRPr="00330F47">
              <w:rPr>
                <w:noProof/>
                <w:lang w:eastAsia="en-US"/>
              </w:rPr>
              <w:drawing>
                <wp:inline distT="0" distB="0" distL="0" distR="0" wp14:anchorId="3036ABD0" wp14:editId="3C6A1F15">
                  <wp:extent cx="561975" cy="533400"/>
                  <wp:effectExtent l="19050" t="0" r="9525" b="0"/>
                  <wp:docPr id="1134" name="Picture 4" descr="MCj04113060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Cj04113060000[1]"/>
                          <pic:cNvPicPr>
                            <a:picLocks noChangeAspect="1" noChangeArrowheads="1"/>
                          </pic:cNvPicPr>
                        </pic:nvPicPr>
                        <pic:blipFill>
                          <a:blip r:embed="rId17" cstate="print"/>
                          <a:srcRect/>
                          <a:stretch>
                            <a:fillRect/>
                          </a:stretch>
                        </pic:blipFill>
                        <pic:spPr bwMode="auto">
                          <a:xfrm>
                            <a:off x="0" y="0"/>
                            <a:ext cx="561975" cy="533400"/>
                          </a:xfrm>
                          <a:prstGeom prst="rect">
                            <a:avLst/>
                          </a:prstGeom>
                          <a:noFill/>
                          <a:ln w="9525">
                            <a:noFill/>
                            <a:miter lim="800000"/>
                            <a:headEnd/>
                            <a:tailEnd/>
                          </a:ln>
                        </pic:spPr>
                      </pic:pic>
                    </a:graphicData>
                  </a:graphic>
                </wp:inline>
              </w:drawing>
            </w:r>
          </w:p>
        </w:tc>
        <w:tc>
          <w:tcPr>
            <w:tcW w:w="1674" w:type="dxa"/>
            <w:shd w:val="clear" w:color="auto" w:fill="E0E0E0"/>
            <w:vAlign w:val="center"/>
          </w:tcPr>
          <w:p w14:paraId="180D1F2F" w14:textId="77777777" w:rsidR="00C57055" w:rsidRPr="00330F47" w:rsidRDefault="00C57055" w:rsidP="00DE2666">
            <w:pPr>
              <w:pStyle w:val="WarningText"/>
              <w:rPr>
                <w:b/>
                <w:bCs/>
              </w:rPr>
            </w:pPr>
            <w:r w:rsidRPr="00330F47">
              <w:rPr>
                <w:b/>
                <w:bCs/>
              </w:rPr>
              <w:t>!!</w:t>
            </w:r>
            <w:r>
              <w:rPr>
                <w:b/>
                <w:bCs/>
              </w:rPr>
              <w:t>Caution</w:t>
            </w:r>
            <w:r w:rsidRPr="00330F47">
              <w:rPr>
                <w:b/>
                <w:bCs/>
              </w:rPr>
              <w:t>!!</w:t>
            </w:r>
          </w:p>
        </w:tc>
        <w:tc>
          <w:tcPr>
            <w:tcW w:w="7372" w:type="dxa"/>
            <w:shd w:val="clear" w:color="auto" w:fill="E0E0E0"/>
            <w:vAlign w:val="center"/>
          </w:tcPr>
          <w:p w14:paraId="4A71FD5B" w14:textId="77777777" w:rsidR="00C57055" w:rsidRPr="00293D1D" w:rsidRDefault="00C57055" w:rsidP="00DE2666">
            <w:pPr>
              <w:pStyle w:val="WarningText"/>
              <w:rPr>
                <w:bCs/>
              </w:rPr>
            </w:pPr>
            <w:r w:rsidRPr="00293D1D">
              <w:rPr>
                <w:bCs/>
              </w:rPr>
              <w:t>SDS Upgrade</w:t>
            </w:r>
          </w:p>
          <w:p w14:paraId="12115724" w14:textId="77777777" w:rsidR="00293D1D" w:rsidRPr="00293D1D" w:rsidRDefault="00293D1D" w:rsidP="00DE2666">
            <w:pPr>
              <w:pStyle w:val="WarningText"/>
              <w:rPr>
                <w:bCs/>
              </w:rPr>
            </w:pPr>
            <w:r w:rsidRPr="00293D1D">
              <w:rPr>
                <w:bCs/>
              </w:rPr>
              <w:t>If the customer deployment has only FABR feature</w:t>
            </w:r>
            <w:r>
              <w:rPr>
                <w:bCs/>
              </w:rPr>
              <w:t>s</w:t>
            </w:r>
            <w:r w:rsidRPr="00293D1D">
              <w:rPr>
                <w:bCs/>
              </w:rPr>
              <w:t xml:space="preserve"> enabled, </w:t>
            </w:r>
            <w:r>
              <w:rPr>
                <w:bCs/>
              </w:rPr>
              <w:t xml:space="preserve">it is recommended to </w:t>
            </w:r>
            <w:r w:rsidRPr="00293D1D">
              <w:rPr>
                <w:bCs/>
              </w:rPr>
              <w:t xml:space="preserve">upgrade </w:t>
            </w:r>
            <w:r>
              <w:rPr>
                <w:bCs/>
              </w:rPr>
              <w:t xml:space="preserve">the </w:t>
            </w:r>
            <w:r w:rsidRPr="00293D1D">
              <w:rPr>
                <w:bCs/>
              </w:rPr>
              <w:t>SDS nodes first before upgrading the DSR nodes.</w:t>
            </w:r>
          </w:p>
          <w:p w14:paraId="3E48B3B4" w14:textId="77777777" w:rsidR="00C57055" w:rsidRPr="00330F47" w:rsidRDefault="00C57055" w:rsidP="00DE2666">
            <w:pPr>
              <w:pStyle w:val="WarningText"/>
            </w:pPr>
            <w:r w:rsidRPr="003F502A">
              <w:t>If the customer deployment has both the FABR and PCA features enabled, then upgrade the DSR nodes first</w:t>
            </w:r>
            <w:r>
              <w:t xml:space="preserve"> before upgrading the SDS nodes</w:t>
            </w:r>
            <w:r w:rsidRPr="00330F47">
              <w:t>.</w:t>
            </w:r>
          </w:p>
        </w:tc>
      </w:tr>
    </w:tbl>
    <w:p w14:paraId="02F83127" w14:textId="0C645EA0" w:rsidR="005A7E20" w:rsidRPr="00555AB1" w:rsidRDefault="00FB3E83">
      <w:pPr>
        <w:rPr>
          <w:rFonts w:ascii="Garamond" w:hAnsi="Garamond" w:cs="Arial"/>
          <w:b/>
          <w:bCs/>
          <w:sz w:val="26"/>
          <w:szCs w:val="26"/>
        </w:rPr>
      </w:pPr>
      <w:r w:rsidRPr="00555AB1">
        <w:rPr>
          <w:rFonts w:ascii="Garamond" w:hAnsi="Garamond"/>
        </w:rPr>
        <w:t>.</w:t>
      </w:r>
      <w:r w:rsidR="0038151A" w:rsidRPr="00555AB1">
        <w:rPr>
          <w:rFonts w:ascii="Garamond" w:hAnsi="Garamond"/>
        </w:rPr>
        <w:t xml:space="preserve"> </w:t>
      </w:r>
    </w:p>
    <w:p w14:paraId="06824DC8" w14:textId="4DCEB626" w:rsidR="00FB3E83" w:rsidRPr="00AC04C9" w:rsidRDefault="002B6A07" w:rsidP="00900A5A">
      <w:pPr>
        <w:pStyle w:val="Heading3"/>
      </w:pPr>
      <w:bookmarkStart w:id="216" w:name="_Toc101097230"/>
      <w:r>
        <w:t>IDIH</w:t>
      </w:r>
      <w:r w:rsidR="004129F5">
        <w:t xml:space="preserve"> </w:t>
      </w:r>
      <w:r w:rsidR="00FB3E83" w:rsidRPr="00AC04C9">
        <w:t>upgrade path</w:t>
      </w:r>
      <w:bookmarkEnd w:id="216"/>
    </w:p>
    <w:p w14:paraId="4FEEB65E" w14:textId="2F3BDFFF" w:rsidR="00131C0F" w:rsidRDefault="00131C0F" w:rsidP="00131C0F">
      <w:pPr>
        <w:pStyle w:val="BodyText"/>
        <w:rPr>
          <w:rFonts w:ascii="Garamond" w:hAnsi="Garamond"/>
        </w:rPr>
      </w:pPr>
      <w:r w:rsidRPr="0088663F">
        <w:rPr>
          <w:rFonts w:ascii="Garamond" w:hAnsi="Garamond"/>
        </w:rPr>
        <w:t xml:space="preserve">The supported upgrade paths for </w:t>
      </w:r>
      <w:r w:rsidR="002B6A07">
        <w:rPr>
          <w:rFonts w:ascii="Garamond" w:hAnsi="Garamond"/>
        </w:rPr>
        <w:t>IDIH</w:t>
      </w:r>
      <w:r w:rsidR="00EC42D8">
        <w:rPr>
          <w:rFonts w:ascii="Garamond" w:hAnsi="Garamond"/>
        </w:rPr>
        <w:t xml:space="preserve"> 8.2.</w:t>
      </w:r>
      <w:r w:rsidR="00AE120C">
        <w:rPr>
          <w:rFonts w:ascii="Garamond" w:hAnsi="Garamond"/>
        </w:rPr>
        <w:t>3</w:t>
      </w:r>
      <w:r w:rsidRPr="0088663F">
        <w:rPr>
          <w:rFonts w:ascii="Garamond" w:hAnsi="Garamond"/>
        </w:rPr>
        <w:t xml:space="preserve"> are</w:t>
      </w:r>
      <w:r w:rsidR="00AE120C">
        <w:rPr>
          <w:rFonts w:ascii="Garamond" w:hAnsi="Garamond"/>
        </w:rPr>
        <w:t>:</w:t>
      </w:r>
    </w:p>
    <w:p w14:paraId="7EC8C790" w14:textId="3A5C5D10" w:rsidR="00AD2DF2" w:rsidRPr="0088663F" w:rsidRDefault="00AD2DF2" w:rsidP="00AD2DF2">
      <w:pPr>
        <w:pStyle w:val="BodyText"/>
        <w:ind w:left="1440" w:firstLine="720"/>
        <w:rPr>
          <w:rFonts w:ascii="Garamond" w:hAnsi="Garamond"/>
        </w:rPr>
      </w:pPr>
      <w:r>
        <w:rPr>
          <w:noProof/>
          <w:lang w:eastAsia="en-US"/>
        </w:rPr>
        <w:lastRenderedPageBreak/>
        <w:drawing>
          <wp:inline distT="0" distB="0" distL="0" distR="0" wp14:anchorId="34666B75" wp14:editId="58354756">
            <wp:extent cx="3457575" cy="2419350"/>
            <wp:effectExtent l="0" t="0" r="9525"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3457575" cy="2419350"/>
                    </a:xfrm>
                    <a:prstGeom prst="rect">
                      <a:avLst/>
                    </a:prstGeom>
                  </pic:spPr>
                </pic:pic>
              </a:graphicData>
            </a:graphic>
          </wp:inline>
        </w:drawing>
      </w:r>
    </w:p>
    <w:p w14:paraId="332208B0" w14:textId="44F5C22D" w:rsidR="00810201" w:rsidRDefault="00810201" w:rsidP="0085233F">
      <w:pPr>
        <w:pStyle w:val="BodyText"/>
        <w:ind w:left="630"/>
        <w:jc w:val="center"/>
        <w:rPr>
          <w:b/>
          <w:i/>
          <w:sz w:val="22"/>
          <w:szCs w:val="22"/>
        </w:rPr>
      </w:pPr>
    </w:p>
    <w:p w14:paraId="3D318DB5" w14:textId="56346560" w:rsidR="005A7E20" w:rsidRDefault="005A7E20" w:rsidP="0085233F">
      <w:pPr>
        <w:pStyle w:val="BodyText"/>
        <w:ind w:left="630"/>
        <w:jc w:val="center"/>
        <w:rPr>
          <w:b/>
          <w:i/>
          <w:sz w:val="22"/>
          <w:szCs w:val="22"/>
        </w:rPr>
      </w:pPr>
      <w:r w:rsidRPr="006E37CA">
        <w:rPr>
          <w:b/>
          <w:i/>
          <w:sz w:val="22"/>
          <w:szCs w:val="22"/>
        </w:rPr>
        <w:t>All in the figure above refers to the available releases and all of its maintenance releases</w:t>
      </w:r>
    </w:p>
    <w:p w14:paraId="31162F26" w14:textId="4CD80368" w:rsidR="00DE118A" w:rsidRPr="00B532DB" w:rsidRDefault="00DE118A" w:rsidP="00DE118A">
      <w:pPr>
        <w:pStyle w:val="Figurecaption"/>
        <w:rPr>
          <w:rFonts w:ascii="Times New Roman" w:hAnsi="Times New Roman" w:cs="Times New Roman"/>
          <w:b/>
          <w:i/>
          <w:sz w:val="20"/>
          <w:szCs w:val="20"/>
        </w:rPr>
      </w:pPr>
      <w:bookmarkStart w:id="217" w:name="_Toc8901309"/>
      <w:bookmarkStart w:id="218" w:name="_Toc101097249"/>
      <w:r w:rsidRPr="00B532DB">
        <w:rPr>
          <w:rFonts w:ascii="Times New Roman" w:hAnsi="Times New Roman" w:cs="Times New Roman"/>
          <w:b/>
          <w:i/>
          <w:sz w:val="20"/>
          <w:szCs w:val="20"/>
        </w:rPr>
        <w:t xml:space="preserve">Figure </w:t>
      </w:r>
      <w:r w:rsidR="00EE4C9B" w:rsidRPr="00B532DB">
        <w:rPr>
          <w:rFonts w:ascii="Times New Roman" w:hAnsi="Times New Roman" w:cs="Times New Roman"/>
          <w:b/>
          <w:i/>
          <w:sz w:val="20"/>
          <w:szCs w:val="20"/>
        </w:rPr>
        <w:fldChar w:fldCharType="begin"/>
      </w:r>
      <w:r w:rsidRPr="00B532DB">
        <w:rPr>
          <w:rFonts w:ascii="Times New Roman" w:hAnsi="Times New Roman" w:cs="Times New Roman"/>
          <w:b/>
          <w:i/>
          <w:sz w:val="20"/>
          <w:szCs w:val="20"/>
        </w:rPr>
        <w:instrText xml:space="preserve"> SEQ Figure \* ARABIC </w:instrText>
      </w:r>
      <w:r w:rsidR="00EE4C9B" w:rsidRPr="00B532DB">
        <w:rPr>
          <w:rFonts w:ascii="Times New Roman" w:hAnsi="Times New Roman" w:cs="Times New Roman"/>
          <w:b/>
          <w:i/>
          <w:sz w:val="20"/>
          <w:szCs w:val="20"/>
        </w:rPr>
        <w:fldChar w:fldCharType="separate"/>
      </w:r>
      <w:r w:rsidR="00AC64F5">
        <w:rPr>
          <w:rFonts w:ascii="Times New Roman" w:hAnsi="Times New Roman" w:cs="Times New Roman"/>
          <w:b/>
          <w:i/>
          <w:noProof/>
          <w:sz w:val="20"/>
          <w:szCs w:val="20"/>
        </w:rPr>
        <w:t>3</w:t>
      </w:r>
      <w:r w:rsidR="00EE4C9B" w:rsidRPr="00B532DB">
        <w:rPr>
          <w:rFonts w:ascii="Times New Roman" w:hAnsi="Times New Roman" w:cs="Times New Roman"/>
          <w:b/>
          <w:i/>
          <w:sz w:val="20"/>
          <w:szCs w:val="20"/>
        </w:rPr>
        <w:fldChar w:fldCharType="end"/>
      </w:r>
      <w:r w:rsidRPr="00B532DB">
        <w:rPr>
          <w:rFonts w:ascii="Times New Roman" w:hAnsi="Times New Roman" w:cs="Times New Roman"/>
          <w:b/>
          <w:i/>
          <w:sz w:val="20"/>
          <w:szCs w:val="20"/>
        </w:rPr>
        <w:t xml:space="preserve"> – </w:t>
      </w:r>
      <w:r w:rsidR="002B6A07">
        <w:rPr>
          <w:rFonts w:ascii="Times New Roman" w:hAnsi="Times New Roman" w:cs="Times New Roman"/>
          <w:b/>
          <w:i/>
          <w:sz w:val="20"/>
          <w:szCs w:val="20"/>
        </w:rPr>
        <w:t>IDIH</w:t>
      </w:r>
      <w:r w:rsidRPr="00B532DB">
        <w:rPr>
          <w:rFonts w:ascii="Times New Roman" w:hAnsi="Times New Roman" w:cs="Times New Roman"/>
          <w:b/>
          <w:i/>
          <w:sz w:val="20"/>
          <w:szCs w:val="20"/>
        </w:rPr>
        <w:t xml:space="preserve"> Upgrade Paths</w:t>
      </w:r>
      <w:bookmarkEnd w:id="217"/>
      <w:bookmarkEnd w:id="218"/>
    </w:p>
    <w:p w14:paraId="3B1B88D7" w14:textId="07821284" w:rsidR="005A7E20" w:rsidRPr="0078447B" w:rsidRDefault="002B6A07" w:rsidP="0069187B">
      <w:r>
        <w:t>IDIH</w:t>
      </w:r>
      <w:r w:rsidR="005A7E20" w:rsidRPr="0078447B">
        <w:t xml:space="preserve"> upgrade can be scheduled prior to or following the DSR upgrade. If </w:t>
      </w:r>
      <w:r>
        <w:t>IDIH</w:t>
      </w:r>
      <w:r w:rsidR="005A7E20" w:rsidRPr="0078447B">
        <w:t xml:space="preserve"> upgrade is deferred until after DSR </w:t>
      </w:r>
      <w:r w:rsidR="00F9710E" w:rsidRPr="0078447B">
        <w:t>upgrades,</w:t>
      </w:r>
      <w:r w:rsidR="005A7E20" w:rsidRPr="0078447B">
        <w:t xml:space="preserve"> then any newly captured elements existing within the upgraded DSR will not be decoded by </w:t>
      </w:r>
      <w:r>
        <w:t>IDIH</w:t>
      </w:r>
      <w:r w:rsidR="005A7E20" w:rsidRPr="0078447B">
        <w:t xml:space="preserve"> until after the </w:t>
      </w:r>
      <w:r>
        <w:t>IDIH</w:t>
      </w:r>
      <w:r w:rsidR="005A7E20" w:rsidRPr="0078447B">
        <w:t xml:space="preserve"> upgrade.</w:t>
      </w:r>
    </w:p>
    <w:p w14:paraId="2A5D7740" w14:textId="678C5DFD" w:rsidR="005C6A07" w:rsidRPr="00AC04C9" w:rsidRDefault="00FB3E83" w:rsidP="00900A5A">
      <w:pPr>
        <w:pStyle w:val="Heading3"/>
      </w:pPr>
      <w:bookmarkStart w:id="219" w:name="_Toc101097231"/>
      <w:r w:rsidRPr="00AC04C9">
        <w:t>Upgrade Execution</w:t>
      </w:r>
      <w:bookmarkEnd w:id="219"/>
    </w:p>
    <w:p w14:paraId="5EB48F3D" w14:textId="65AF7049" w:rsidR="00CC2615" w:rsidRPr="0078447B" w:rsidRDefault="009953AB" w:rsidP="005C6A07">
      <w:r w:rsidRPr="0078447B">
        <w:t xml:space="preserve">With DSR </w:t>
      </w:r>
      <w:r w:rsidR="00852334" w:rsidRPr="0078447B">
        <w:t>8.</w:t>
      </w:r>
      <w:r w:rsidR="00F9710E">
        <w:t>5</w:t>
      </w:r>
      <w:r w:rsidR="005C6A07" w:rsidRPr="0078447B">
        <w:t>, there are multiple methods available for upgrading a site. The newest and most efficient way to upgrade a site is the Automated Site Upgrade feature. As the name implies, this feature will upgrade an entire site (SOAMs and all C-level servers) with a minimum of user interaction. Once the upgrade is initiated, the upgrade will automatically prepare the server(s), perform the upgrade, and then sequence to the next server or group of servers until all servers in the site are upgraded. The server upgrades are sequenced in a manner that preserves data inte</w:t>
      </w:r>
      <w:r w:rsidRPr="0078447B">
        <w:t xml:space="preserve">grity and processing capacity. </w:t>
      </w:r>
    </w:p>
    <w:p w14:paraId="4FE811D1" w14:textId="77777777" w:rsidR="00A55906" w:rsidRPr="0078447B" w:rsidRDefault="00A55906" w:rsidP="00A55906">
      <w:pPr>
        <w:pStyle w:val="BodyText"/>
      </w:pPr>
    </w:p>
    <w:p w14:paraId="15006608" w14:textId="25679E2D" w:rsidR="005C6A07" w:rsidRPr="0078447B" w:rsidRDefault="005C6A07" w:rsidP="005C6A07">
      <w:r w:rsidRPr="0078447B">
        <w:t>Automated Site Upgrade can be used to upgrade the DSR</w:t>
      </w:r>
      <w:r w:rsidR="00CC2615" w:rsidRPr="0078447B">
        <w:t>/SDS</w:t>
      </w:r>
      <w:r w:rsidRPr="0078447B">
        <w:t xml:space="preserve"> servers. However, Auto Site Upgrade cannot be used to upgrade PMAC, TVOE, or </w:t>
      </w:r>
      <w:r w:rsidR="002B6A07">
        <w:t>IDIH</w:t>
      </w:r>
      <w:r w:rsidRPr="0078447B">
        <w:t xml:space="preserve"> servers at a site.</w:t>
      </w:r>
    </w:p>
    <w:p w14:paraId="4B56F1FC" w14:textId="68D919B1" w:rsidR="0069187B" w:rsidRPr="0088663F" w:rsidRDefault="00CC2615" w:rsidP="00FB3E83">
      <w:pPr>
        <w:pStyle w:val="BodyText"/>
        <w:rPr>
          <w:rFonts w:ascii="Garamond" w:hAnsi="Garamond"/>
        </w:rPr>
      </w:pPr>
      <w:r w:rsidRPr="0078447B">
        <w:rPr>
          <w:highlight w:val="yellow"/>
        </w:rPr>
        <w:br/>
      </w:r>
      <w:r w:rsidR="00FB3E83" w:rsidRPr="0078447B">
        <w:t>Additionally, there are separate procedures described</w:t>
      </w:r>
      <w:r w:rsidRPr="0078447B">
        <w:t xml:space="preserve"> in the upgrade procedures </w:t>
      </w:r>
      <w:r w:rsidR="00FB3E83" w:rsidRPr="0078447B">
        <w:t xml:space="preserve">to support either a manual or automated approach to upgrading any particular server group. </w:t>
      </w:r>
      <w:r w:rsidR="00915936" w:rsidRPr="0078447B">
        <w:t xml:space="preserve">When planning upgrades the “Site Upgrade Methodology Selection” section of the upgrade procedure should be carefully reviewed.  </w:t>
      </w:r>
      <w:r w:rsidR="00FB3E83" w:rsidRPr="0078447B">
        <w:rPr>
          <w:b/>
          <w:i/>
        </w:rPr>
        <w:t xml:space="preserve">The use of </w:t>
      </w:r>
      <w:r w:rsidRPr="0078447B">
        <w:rPr>
          <w:b/>
          <w:i/>
        </w:rPr>
        <w:t xml:space="preserve">the </w:t>
      </w:r>
      <w:r w:rsidR="00FB3E83" w:rsidRPr="0078447B">
        <w:rPr>
          <w:b/>
          <w:i/>
        </w:rPr>
        <w:t xml:space="preserve">automated </w:t>
      </w:r>
      <w:r w:rsidRPr="0078447B">
        <w:rPr>
          <w:b/>
          <w:i/>
        </w:rPr>
        <w:t xml:space="preserve">methods (Auto Site or Auto Server Group) </w:t>
      </w:r>
      <w:r w:rsidR="00FB3E83" w:rsidRPr="0078447B">
        <w:rPr>
          <w:b/>
          <w:i/>
        </w:rPr>
        <w:t>for DA-MP server groups should be carefully considered regarding potential negative traffic</w:t>
      </w:r>
      <w:r w:rsidR="00FB3E83" w:rsidRPr="0088663F">
        <w:rPr>
          <w:rFonts w:ascii="Garamond" w:hAnsi="Garamond"/>
          <w:b/>
          <w:i/>
        </w:rPr>
        <w:t xml:space="preserve"> impacts</w:t>
      </w:r>
      <w:r w:rsidR="00FB3E83" w:rsidRPr="0088663F">
        <w:rPr>
          <w:rFonts w:ascii="Garamond" w:hAnsi="Garamond"/>
        </w:rPr>
        <w:t xml:space="preserve">. </w:t>
      </w:r>
      <w:r w:rsidR="006C09A6" w:rsidRPr="0088663F">
        <w:rPr>
          <w:rFonts w:ascii="Garamond" w:hAnsi="Garamond"/>
        </w:rPr>
        <w:t xml:space="preserve">The ASU enhancement in DSR </w:t>
      </w:r>
      <w:r w:rsidR="0074557D">
        <w:rPr>
          <w:rFonts w:ascii="Garamond" w:hAnsi="Garamond"/>
        </w:rPr>
        <w:t>8.</w:t>
      </w:r>
      <w:r w:rsidR="00F9710E">
        <w:rPr>
          <w:rFonts w:ascii="Garamond" w:hAnsi="Garamond"/>
        </w:rPr>
        <w:t>5</w:t>
      </w:r>
      <w:r w:rsidR="006C09A6" w:rsidRPr="0088663F">
        <w:rPr>
          <w:rFonts w:ascii="Garamond" w:hAnsi="Garamond"/>
        </w:rPr>
        <w:t xml:space="preserve"> resolves this issue</w:t>
      </w:r>
      <w:r w:rsidR="00FB3E83" w:rsidRPr="0088663F">
        <w:rPr>
          <w:rFonts w:ascii="Garamond" w:hAnsi="Garamond"/>
        </w:rPr>
        <w:t>.</w:t>
      </w:r>
      <w:r w:rsidR="006C09A6" w:rsidRPr="0088663F">
        <w:rPr>
          <w:rFonts w:ascii="Garamond" w:hAnsi="Garamond"/>
        </w:rPr>
        <w:t xml:space="preserve"> The user is now instructed to rearrange/add cycles to create a suitable upgrade plan.</w:t>
      </w:r>
      <w:r w:rsidR="00FB3E83" w:rsidRPr="0088663F">
        <w:rPr>
          <w:rFonts w:ascii="Garamond" w:hAnsi="Garamond"/>
        </w:rPr>
        <w:t xml:space="preserve"> </w:t>
      </w:r>
    </w:p>
    <w:p w14:paraId="618E2969" w14:textId="5B443B8D" w:rsidR="00AF07EB" w:rsidRPr="00AC04C9" w:rsidRDefault="00AF07EB" w:rsidP="00900A5A">
      <w:pPr>
        <w:pStyle w:val="Heading3"/>
      </w:pPr>
      <w:bookmarkStart w:id="220" w:name="_Toc101097232"/>
      <w:r w:rsidRPr="00AC04C9">
        <w:t>Limitations</w:t>
      </w:r>
      <w:bookmarkEnd w:id="220"/>
    </w:p>
    <w:p w14:paraId="25D78B52" w14:textId="77777777" w:rsidR="00AF07EB" w:rsidRPr="0078447B" w:rsidRDefault="00044B42" w:rsidP="00044B42">
      <w:pPr>
        <w:pStyle w:val="NoSpacing"/>
        <w:rPr>
          <w:rFonts w:ascii="Times New Roman" w:hAnsi="Times New Roman"/>
          <w:sz w:val="20"/>
          <w:szCs w:val="20"/>
        </w:rPr>
      </w:pPr>
      <w:r w:rsidRPr="0078447B">
        <w:rPr>
          <w:rFonts w:ascii="Times New Roman" w:hAnsi="Times New Roman"/>
          <w:sz w:val="20"/>
          <w:szCs w:val="20"/>
        </w:rPr>
        <w:t>When</w:t>
      </w:r>
      <w:r w:rsidR="00AF07EB" w:rsidRPr="0078447B">
        <w:rPr>
          <w:rFonts w:ascii="Times New Roman" w:hAnsi="Times New Roman"/>
          <w:sz w:val="20"/>
          <w:szCs w:val="20"/>
        </w:rPr>
        <w:t xml:space="preserve"> </w:t>
      </w:r>
      <w:proofErr w:type="spellStart"/>
      <w:r w:rsidR="00AF07EB" w:rsidRPr="0078447B">
        <w:rPr>
          <w:rFonts w:ascii="Times New Roman" w:hAnsi="Times New Roman"/>
          <w:sz w:val="20"/>
          <w:szCs w:val="20"/>
        </w:rPr>
        <w:t>AppEventLog</w:t>
      </w:r>
      <w:proofErr w:type="spellEnd"/>
      <w:r w:rsidR="00AF07EB" w:rsidRPr="0078447B">
        <w:rPr>
          <w:rFonts w:ascii="Times New Roman" w:hAnsi="Times New Roman"/>
          <w:sz w:val="20"/>
          <w:szCs w:val="20"/>
        </w:rPr>
        <w:t xml:space="preserve"> file is full then SOAM/NOAM becomes unstable and shown undefined behavior like: </w:t>
      </w:r>
    </w:p>
    <w:p w14:paraId="59088B06" w14:textId="77777777" w:rsidR="00AF07EB" w:rsidRPr="0078447B" w:rsidRDefault="00AF07EB" w:rsidP="00044B42">
      <w:pPr>
        <w:pStyle w:val="NoSpacing"/>
        <w:rPr>
          <w:rFonts w:ascii="Times New Roman" w:hAnsi="Times New Roman"/>
          <w:sz w:val="20"/>
          <w:szCs w:val="20"/>
        </w:rPr>
      </w:pPr>
      <w:r w:rsidRPr="0078447B">
        <w:rPr>
          <w:rFonts w:ascii="Times New Roman" w:hAnsi="Times New Roman"/>
          <w:sz w:val="20"/>
          <w:szCs w:val="20"/>
        </w:rPr>
        <w:t xml:space="preserve">1. </w:t>
      </w:r>
      <w:r w:rsidR="00044B42" w:rsidRPr="0078447B">
        <w:rPr>
          <w:rFonts w:ascii="Times New Roman" w:hAnsi="Times New Roman"/>
          <w:sz w:val="20"/>
          <w:szCs w:val="20"/>
        </w:rPr>
        <w:t>Replication</w:t>
      </w:r>
      <w:r w:rsidRPr="0078447B">
        <w:rPr>
          <w:rFonts w:ascii="Times New Roman" w:hAnsi="Times New Roman"/>
          <w:sz w:val="20"/>
          <w:szCs w:val="20"/>
        </w:rPr>
        <w:t xml:space="preserve"> and merging stopped. </w:t>
      </w:r>
    </w:p>
    <w:p w14:paraId="37CA54E6" w14:textId="77777777" w:rsidR="00AF07EB" w:rsidRPr="0078447B" w:rsidRDefault="00AF07EB" w:rsidP="00044B42">
      <w:pPr>
        <w:pStyle w:val="NoSpacing"/>
        <w:rPr>
          <w:rFonts w:ascii="Times New Roman" w:hAnsi="Times New Roman"/>
          <w:sz w:val="20"/>
          <w:szCs w:val="20"/>
        </w:rPr>
      </w:pPr>
      <w:r w:rsidRPr="0078447B">
        <w:rPr>
          <w:rFonts w:ascii="Times New Roman" w:hAnsi="Times New Roman"/>
          <w:sz w:val="20"/>
          <w:szCs w:val="20"/>
        </w:rPr>
        <w:t xml:space="preserve">2. GUI access stops working. </w:t>
      </w:r>
    </w:p>
    <w:p w14:paraId="6827CEB9" w14:textId="77777777" w:rsidR="00044B42" w:rsidRPr="0078447B" w:rsidRDefault="00044B42" w:rsidP="00044B42">
      <w:pPr>
        <w:pStyle w:val="NoSpacing"/>
        <w:rPr>
          <w:rFonts w:ascii="Times New Roman" w:hAnsi="Times New Roman"/>
          <w:sz w:val="20"/>
          <w:szCs w:val="20"/>
        </w:rPr>
      </w:pPr>
    </w:p>
    <w:p w14:paraId="5A3280DF" w14:textId="16917DD1" w:rsidR="00AF07EB" w:rsidRPr="0078447B" w:rsidRDefault="00AF07EB" w:rsidP="00AF07EB">
      <w:pPr>
        <w:pStyle w:val="BodyText"/>
      </w:pPr>
      <w:r w:rsidRPr="0078447B">
        <w:t>Also</w:t>
      </w:r>
      <w:r w:rsidR="00F9710E">
        <w:t>,</w:t>
      </w:r>
      <w:r w:rsidRPr="0078447B">
        <w:t xml:space="preserve"> note that upgrade will fail if utilization of /</w:t>
      </w:r>
      <w:proofErr w:type="spellStart"/>
      <w:r w:rsidRPr="0078447B">
        <w:t>var</w:t>
      </w:r>
      <w:proofErr w:type="spellEnd"/>
      <w:r w:rsidRPr="0078447B">
        <w:t>/TKLC/</w:t>
      </w:r>
      <w:proofErr w:type="spellStart"/>
      <w:r w:rsidRPr="0078447B">
        <w:t>rundb</w:t>
      </w:r>
      <w:proofErr w:type="spellEnd"/>
      <w:r w:rsidRPr="0078447B">
        <w:t xml:space="preserve"> partition is more than 70% which may be true in case of larger </w:t>
      </w:r>
      <w:proofErr w:type="spellStart"/>
      <w:r w:rsidRPr="0078447B">
        <w:t>AppEventLog</w:t>
      </w:r>
      <w:proofErr w:type="spellEnd"/>
      <w:r w:rsidRPr="0078447B">
        <w:t xml:space="preserve"> file size (~5.5 GB in size). To prevent the above listed issues, we need to assign/allocate </w:t>
      </w:r>
      <w:r w:rsidRPr="0078447B">
        <w:lastRenderedPageBreak/>
        <w:t>/</w:t>
      </w:r>
      <w:proofErr w:type="spellStart"/>
      <w:r w:rsidRPr="0078447B">
        <w:t>var</w:t>
      </w:r>
      <w:proofErr w:type="spellEnd"/>
      <w:r w:rsidRPr="0078447B">
        <w:t>/TKLC/</w:t>
      </w:r>
      <w:proofErr w:type="spellStart"/>
      <w:r w:rsidRPr="0078447B">
        <w:t>rundb</w:t>
      </w:r>
      <w:proofErr w:type="spellEnd"/>
      <w:r w:rsidRPr="0078447B">
        <w:t xml:space="preserve"> size and </w:t>
      </w:r>
      <w:proofErr w:type="spellStart"/>
      <w:r w:rsidRPr="0078447B">
        <w:t>AppEventLog</w:t>
      </w:r>
      <w:proofErr w:type="spellEnd"/>
      <w:r w:rsidRPr="0078447B">
        <w:t xml:space="preserve"> file size in sync i.e. </w:t>
      </w:r>
      <w:proofErr w:type="spellStart"/>
      <w:r w:rsidRPr="0078447B">
        <w:t>AppEventLog</w:t>
      </w:r>
      <w:proofErr w:type="spellEnd"/>
      <w:r w:rsidRPr="0078447B">
        <w:t xml:space="preserve"> file size (plus some delta for other files like </w:t>
      </w:r>
      <w:proofErr w:type="spellStart"/>
      <w:r w:rsidRPr="0078447B">
        <w:t>MeasStat</w:t>
      </w:r>
      <w:proofErr w:type="spellEnd"/>
      <w:r w:rsidRPr="0078447B">
        <w:t xml:space="preserve">) should be always </w:t>
      </w:r>
      <w:r w:rsidR="00044B42" w:rsidRPr="0078447B">
        <w:t>less than</w:t>
      </w:r>
      <w:r w:rsidRPr="0078447B">
        <w:t xml:space="preserve"> 70 % of /</w:t>
      </w:r>
      <w:proofErr w:type="spellStart"/>
      <w:r w:rsidRPr="0078447B">
        <w:t>var</w:t>
      </w:r>
      <w:proofErr w:type="spellEnd"/>
      <w:r w:rsidRPr="0078447B">
        <w:t>/TKLC/</w:t>
      </w:r>
      <w:proofErr w:type="spellStart"/>
      <w:r w:rsidRPr="0078447B">
        <w:t>rundb</w:t>
      </w:r>
      <w:proofErr w:type="spellEnd"/>
      <w:r w:rsidRPr="0078447B">
        <w:t xml:space="preserve"> partition size.</w:t>
      </w:r>
    </w:p>
    <w:p w14:paraId="38EA4951" w14:textId="6805526E" w:rsidR="00FB3E83" w:rsidRPr="00DB0187" w:rsidRDefault="00FB3E83" w:rsidP="00DB0187">
      <w:pPr>
        <w:pStyle w:val="Heading2"/>
        <w:numPr>
          <w:ilvl w:val="1"/>
          <w:numId w:val="2"/>
        </w:numPr>
      </w:pPr>
      <w:bookmarkStart w:id="221" w:name="_Toc477278751"/>
      <w:r w:rsidRPr="00DB0187">
        <w:t xml:space="preserve">  </w:t>
      </w:r>
      <w:bookmarkStart w:id="222" w:name="_Toc523389390"/>
      <w:bookmarkStart w:id="223" w:name="_Toc101097233"/>
      <w:r w:rsidR="00C045E3" w:rsidRPr="00DB0187">
        <w:t>M</w:t>
      </w:r>
      <w:r w:rsidRPr="00DB0187">
        <w:t>igration of DSR Data</w:t>
      </w:r>
      <w:bookmarkEnd w:id="221"/>
      <w:bookmarkEnd w:id="222"/>
      <w:bookmarkEnd w:id="223"/>
    </w:p>
    <w:p w14:paraId="0F0B6CFD" w14:textId="77777777" w:rsidR="00FB3E83" w:rsidRPr="0078447B" w:rsidRDefault="00FB3E83" w:rsidP="00FB3E83">
      <w:pPr>
        <w:pStyle w:val="BodyText"/>
      </w:pPr>
      <w:r w:rsidRPr="0078447B">
        <w:t xml:space="preserve">As in prior releases, the existing DSR Data will be preserved during the upgrade. </w:t>
      </w:r>
    </w:p>
    <w:p w14:paraId="00294A3B" w14:textId="77777777" w:rsidR="00900A5A" w:rsidRDefault="00900A5A">
      <w:pPr>
        <w:rPr>
          <w:rFonts w:ascii="Arial" w:hAnsi="Arial"/>
          <w:b/>
          <w:caps/>
          <w:sz w:val="24"/>
        </w:rPr>
      </w:pPr>
      <w:bookmarkStart w:id="224" w:name="_Toc41666081"/>
      <w:bookmarkStart w:id="225" w:name="_Toc42533827"/>
      <w:bookmarkStart w:id="226" w:name="_Toc42533956"/>
      <w:bookmarkStart w:id="227" w:name="_Toc42534087"/>
      <w:bookmarkStart w:id="228" w:name="_Toc42534217"/>
      <w:bookmarkStart w:id="229" w:name="_Toc42534348"/>
      <w:bookmarkStart w:id="230" w:name="_Toc42549991"/>
      <w:bookmarkStart w:id="231" w:name="_Toc42619520"/>
      <w:bookmarkStart w:id="232" w:name="_Toc42619828"/>
      <w:bookmarkStart w:id="233" w:name="_Toc42704874"/>
      <w:bookmarkStart w:id="234" w:name="_Toc41666082"/>
      <w:bookmarkStart w:id="235" w:name="_Toc42533828"/>
      <w:bookmarkStart w:id="236" w:name="_Toc42533957"/>
      <w:bookmarkStart w:id="237" w:name="_Toc42534088"/>
      <w:bookmarkStart w:id="238" w:name="_Toc42534218"/>
      <w:bookmarkStart w:id="239" w:name="_Toc42534349"/>
      <w:bookmarkStart w:id="240" w:name="_Toc42549992"/>
      <w:bookmarkStart w:id="241" w:name="_Toc42619521"/>
      <w:bookmarkStart w:id="242" w:name="_Toc42619829"/>
      <w:bookmarkStart w:id="243" w:name="_Toc42704875"/>
      <w:bookmarkStart w:id="244" w:name="_Toc41666083"/>
      <w:bookmarkStart w:id="245" w:name="_Toc42533829"/>
      <w:bookmarkStart w:id="246" w:name="_Toc42533958"/>
      <w:bookmarkStart w:id="247" w:name="_Toc42534089"/>
      <w:bookmarkStart w:id="248" w:name="_Toc42534219"/>
      <w:bookmarkStart w:id="249" w:name="_Toc42534350"/>
      <w:bookmarkStart w:id="250" w:name="_Toc42549993"/>
      <w:bookmarkStart w:id="251" w:name="_Toc42619522"/>
      <w:bookmarkStart w:id="252" w:name="_Toc42619830"/>
      <w:bookmarkStart w:id="253" w:name="_Toc42704876"/>
      <w:bookmarkStart w:id="254" w:name="_Toc41666084"/>
      <w:bookmarkStart w:id="255" w:name="_Toc42533830"/>
      <w:bookmarkStart w:id="256" w:name="_Toc42533959"/>
      <w:bookmarkStart w:id="257" w:name="_Toc42534090"/>
      <w:bookmarkStart w:id="258" w:name="_Toc42534220"/>
      <w:bookmarkStart w:id="259" w:name="_Toc42534351"/>
      <w:bookmarkStart w:id="260" w:name="_Toc42549994"/>
      <w:bookmarkStart w:id="261" w:name="_Toc42619523"/>
      <w:bookmarkStart w:id="262" w:name="_Toc42619831"/>
      <w:bookmarkStart w:id="263" w:name="_Toc42704877"/>
      <w:bookmarkStart w:id="264" w:name="_Toc41666085"/>
      <w:bookmarkStart w:id="265" w:name="_Toc42533831"/>
      <w:bookmarkStart w:id="266" w:name="_Toc42533960"/>
      <w:bookmarkStart w:id="267" w:name="_Toc42534091"/>
      <w:bookmarkStart w:id="268" w:name="_Toc42534221"/>
      <w:bookmarkStart w:id="269" w:name="_Toc42534352"/>
      <w:bookmarkStart w:id="270" w:name="_Toc42549995"/>
      <w:bookmarkStart w:id="271" w:name="_Toc42619524"/>
      <w:bookmarkStart w:id="272" w:name="_Toc42619832"/>
      <w:bookmarkStart w:id="273" w:name="_Toc42704878"/>
      <w:bookmarkStart w:id="274" w:name="_Toc41666086"/>
      <w:bookmarkStart w:id="275" w:name="_Toc42533832"/>
      <w:bookmarkStart w:id="276" w:name="_Toc42533961"/>
      <w:bookmarkStart w:id="277" w:name="_Toc42534092"/>
      <w:bookmarkStart w:id="278" w:name="_Toc42534222"/>
      <w:bookmarkStart w:id="279" w:name="_Toc42534353"/>
      <w:bookmarkStart w:id="280" w:name="_Toc42549996"/>
      <w:bookmarkStart w:id="281" w:name="_Toc42619525"/>
      <w:bookmarkStart w:id="282" w:name="_Toc42619833"/>
      <w:bookmarkStart w:id="283" w:name="_Toc42704879"/>
      <w:bookmarkStart w:id="284" w:name="_Toc41666087"/>
      <w:bookmarkStart w:id="285" w:name="_Toc42533833"/>
      <w:bookmarkStart w:id="286" w:name="_Toc42533962"/>
      <w:bookmarkStart w:id="287" w:name="_Toc42534093"/>
      <w:bookmarkStart w:id="288" w:name="_Toc42534223"/>
      <w:bookmarkStart w:id="289" w:name="_Toc42534354"/>
      <w:bookmarkStart w:id="290" w:name="_Toc42549997"/>
      <w:bookmarkStart w:id="291" w:name="_Toc42619526"/>
      <w:bookmarkStart w:id="292" w:name="_Toc42619834"/>
      <w:bookmarkStart w:id="293" w:name="_Toc42704880"/>
      <w:bookmarkStart w:id="294" w:name="_Toc41666088"/>
      <w:bookmarkStart w:id="295" w:name="_Toc42533834"/>
      <w:bookmarkStart w:id="296" w:name="_Toc42533963"/>
      <w:bookmarkStart w:id="297" w:name="_Toc42534094"/>
      <w:bookmarkStart w:id="298" w:name="_Toc42534224"/>
      <w:bookmarkStart w:id="299" w:name="_Toc42534355"/>
      <w:bookmarkStart w:id="300" w:name="_Toc42549998"/>
      <w:bookmarkStart w:id="301" w:name="_Toc42619527"/>
      <w:bookmarkStart w:id="302" w:name="_Toc42619835"/>
      <w:bookmarkStart w:id="303" w:name="_Toc42704881"/>
      <w:bookmarkStart w:id="304" w:name="_Toc41666089"/>
      <w:bookmarkStart w:id="305" w:name="_Toc42533835"/>
      <w:bookmarkStart w:id="306" w:name="_Toc42533964"/>
      <w:bookmarkStart w:id="307" w:name="_Toc42534095"/>
      <w:bookmarkStart w:id="308" w:name="_Toc42534225"/>
      <w:bookmarkStart w:id="309" w:name="_Toc42534356"/>
      <w:bookmarkStart w:id="310" w:name="_Toc42549999"/>
      <w:bookmarkStart w:id="311" w:name="_Toc42619528"/>
      <w:bookmarkStart w:id="312" w:name="_Toc42619836"/>
      <w:bookmarkStart w:id="313" w:name="_Toc42704882"/>
      <w:bookmarkStart w:id="314" w:name="_Toc41666090"/>
      <w:bookmarkStart w:id="315" w:name="_Toc42533836"/>
      <w:bookmarkStart w:id="316" w:name="_Toc42533965"/>
      <w:bookmarkStart w:id="317" w:name="_Toc42534096"/>
      <w:bookmarkStart w:id="318" w:name="_Toc42534226"/>
      <w:bookmarkStart w:id="319" w:name="_Toc42534357"/>
      <w:bookmarkStart w:id="320" w:name="_Toc42550000"/>
      <w:bookmarkStart w:id="321" w:name="_Toc42619529"/>
      <w:bookmarkStart w:id="322" w:name="_Toc42619837"/>
      <w:bookmarkStart w:id="323" w:name="_Toc42704883"/>
      <w:bookmarkStart w:id="324" w:name="_Toc41666091"/>
      <w:bookmarkStart w:id="325" w:name="_Toc42533837"/>
      <w:bookmarkStart w:id="326" w:name="_Toc42533966"/>
      <w:bookmarkStart w:id="327" w:name="_Toc42534097"/>
      <w:bookmarkStart w:id="328" w:name="_Toc42534227"/>
      <w:bookmarkStart w:id="329" w:name="_Toc42534358"/>
      <w:bookmarkStart w:id="330" w:name="_Toc42550001"/>
      <w:bookmarkStart w:id="331" w:name="_Toc42619530"/>
      <w:bookmarkStart w:id="332" w:name="_Toc42619838"/>
      <w:bookmarkStart w:id="333" w:name="_Toc42704884"/>
      <w:bookmarkStart w:id="334" w:name="_Toc41666092"/>
      <w:bookmarkStart w:id="335" w:name="_Toc42533838"/>
      <w:bookmarkStart w:id="336" w:name="_Toc42533967"/>
      <w:bookmarkStart w:id="337" w:name="_Toc42534098"/>
      <w:bookmarkStart w:id="338" w:name="_Toc42534228"/>
      <w:bookmarkStart w:id="339" w:name="_Toc42534359"/>
      <w:bookmarkStart w:id="340" w:name="_Toc42550002"/>
      <w:bookmarkStart w:id="341" w:name="_Toc42619531"/>
      <w:bookmarkStart w:id="342" w:name="_Toc42619839"/>
      <w:bookmarkStart w:id="343" w:name="_Toc42704885"/>
      <w:bookmarkStart w:id="344" w:name="_Toc41666093"/>
      <w:bookmarkStart w:id="345" w:name="_Toc42533839"/>
      <w:bookmarkStart w:id="346" w:name="_Toc42533968"/>
      <w:bookmarkStart w:id="347" w:name="_Toc42534099"/>
      <w:bookmarkStart w:id="348" w:name="_Toc42534229"/>
      <w:bookmarkStart w:id="349" w:name="_Toc42534360"/>
      <w:bookmarkStart w:id="350" w:name="_Toc42550003"/>
      <w:bookmarkStart w:id="351" w:name="_Toc42619532"/>
      <w:bookmarkStart w:id="352" w:name="_Toc42619840"/>
      <w:bookmarkStart w:id="353" w:name="_Toc42704886"/>
      <w:bookmarkStart w:id="354" w:name="_Toc41666094"/>
      <w:bookmarkStart w:id="355" w:name="_Toc42533840"/>
      <w:bookmarkStart w:id="356" w:name="_Toc42533969"/>
      <w:bookmarkStart w:id="357" w:name="_Toc42534100"/>
      <w:bookmarkStart w:id="358" w:name="_Toc42534230"/>
      <w:bookmarkStart w:id="359" w:name="_Toc42534361"/>
      <w:bookmarkStart w:id="360" w:name="_Toc42550004"/>
      <w:bookmarkStart w:id="361" w:name="_Toc42619533"/>
      <w:bookmarkStart w:id="362" w:name="_Toc42619841"/>
      <w:bookmarkStart w:id="363" w:name="_Toc42704887"/>
      <w:bookmarkStart w:id="364" w:name="_Toc41666095"/>
      <w:bookmarkStart w:id="365" w:name="_Toc42533841"/>
      <w:bookmarkStart w:id="366" w:name="_Toc42533970"/>
      <w:bookmarkStart w:id="367" w:name="_Toc42534101"/>
      <w:bookmarkStart w:id="368" w:name="_Toc42534231"/>
      <w:bookmarkStart w:id="369" w:name="_Toc42534362"/>
      <w:bookmarkStart w:id="370" w:name="_Toc42550005"/>
      <w:bookmarkStart w:id="371" w:name="_Toc42619534"/>
      <w:bookmarkStart w:id="372" w:name="_Toc42619842"/>
      <w:bookmarkStart w:id="373" w:name="_Toc42704888"/>
      <w:bookmarkStart w:id="374" w:name="_Toc41666096"/>
      <w:bookmarkStart w:id="375" w:name="_Toc42533842"/>
      <w:bookmarkStart w:id="376" w:name="_Toc42533971"/>
      <w:bookmarkStart w:id="377" w:name="_Toc42534102"/>
      <w:bookmarkStart w:id="378" w:name="_Toc42534232"/>
      <w:bookmarkStart w:id="379" w:name="_Toc42534363"/>
      <w:bookmarkStart w:id="380" w:name="_Toc42550006"/>
      <w:bookmarkStart w:id="381" w:name="_Toc42619535"/>
      <w:bookmarkStart w:id="382" w:name="_Toc42619843"/>
      <w:bookmarkStart w:id="383" w:name="_Toc42704889"/>
      <w:bookmarkStart w:id="384" w:name="_Toc41666097"/>
      <w:bookmarkStart w:id="385" w:name="_Toc42533843"/>
      <w:bookmarkStart w:id="386" w:name="_Toc42533972"/>
      <w:bookmarkStart w:id="387" w:name="_Toc42534103"/>
      <w:bookmarkStart w:id="388" w:name="_Toc42534233"/>
      <w:bookmarkStart w:id="389" w:name="_Toc42534364"/>
      <w:bookmarkStart w:id="390" w:name="_Toc42550007"/>
      <w:bookmarkStart w:id="391" w:name="_Toc42619536"/>
      <w:bookmarkStart w:id="392" w:name="_Toc42619844"/>
      <w:bookmarkStart w:id="393" w:name="_Toc42704890"/>
      <w:bookmarkStart w:id="394" w:name="_Toc41666098"/>
      <w:bookmarkStart w:id="395" w:name="_Toc42533844"/>
      <w:bookmarkStart w:id="396" w:name="_Toc42533973"/>
      <w:bookmarkStart w:id="397" w:name="_Toc42534104"/>
      <w:bookmarkStart w:id="398" w:name="_Toc42534234"/>
      <w:bookmarkStart w:id="399" w:name="_Toc42534365"/>
      <w:bookmarkStart w:id="400" w:name="_Toc42550008"/>
      <w:bookmarkStart w:id="401" w:name="_Toc42619537"/>
      <w:bookmarkStart w:id="402" w:name="_Toc42619845"/>
      <w:bookmarkStart w:id="403" w:name="_Toc42704891"/>
      <w:bookmarkStart w:id="404" w:name="_Toc41666099"/>
      <w:bookmarkStart w:id="405" w:name="_Toc42533845"/>
      <w:bookmarkStart w:id="406" w:name="_Toc42533974"/>
      <w:bookmarkStart w:id="407" w:name="_Toc42534105"/>
      <w:bookmarkStart w:id="408" w:name="_Toc42534235"/>
      <w:bookmarkStart w:id="409" w:name="_Toc42534366"/>
      <w:bookmarkStart w:id="410" w:name="_Toc42550009"/>
      <w:bookmarkStart w:id="411" w:name="_Toc42619538"/>
      <w:bookmarkStart w:id="412" w:name="_Toc42619846"/>
      <w:bookmarkStart w:id="413" w:name="_Toc42704892"/>
      <w:bookmarkStart w:id="414" w:name="_Toc41666100"/>
      <w:bookmarkStart w:id="415" w:name="_Toc42533846"/>
      <w:bookmarkStart w:id="416" w:name="_Toc42533975"/>
      <w:bookmarkStart w:id="417" w:name="_Toc42534106"/>
      <w:bookmarkStart w:id="418" w:name="_Toc42534236"/>
      <w:bookmarkStart w:id="419" w:name="_Toc42534367"/>
      <w:bookmarkStart w:id="420" w:name="_Toc42550010"/>
      <w:bookmarkStart w:id="421" w:name="_Toc42619539"/>
      <w:bookmarkStart w:id="422" w:name="_Toc42619847"/>
      <w:bookmarkStart w:id="423" w:name="_Toc42704893"/>
      <w:bookmarkStart w:id="424" w:name="_Toc41666101"/>
      <w:bookmarkStart w:id="425" w:name="_Toc42533847"/>
      <w:bookmarkStart w:id="426" w:name="_Toc42533976"/>
      <w:bookmarkStart w:id="427" w:name="_Toc42534107"/>
      <w:bookmarkStart w:id="428" w:name="_Toc42534237"/>
      <w:bookmarkStart w:id="429" w:name="_Toc42534368"/>
      <w:bookmarkStart w:id="430" w:name="_Toc42550011"/>
      <w:bookmarkStart w:id="431" w:name="_Toc42619540"/>
      <w:bookmarkStart w:id="432" w:name="_Toc42619848"/>
      <w:bookmarkStart w:id="433" w:name="_Toc42704894"/>
      <w:bookmarkStart w:id="434" w:name="_Toc41666102"/>
      <w:bookmarkStart w:id="435" w:name="_Toc42533848"/>
      <w:bookmarkStart w:id="436" w:name="_Toc42533977"/>
      <w:bookmarkStart w:id="437" w:name="_Toc42534108"/>
      <w:bookmarkStart w:id="438" w:name="_Toc42534238"/>
      <w:bookmarkStart w:id="439" w:name="_Toc42534369"/>
      <w:bookmarkStart w:id="440" w:name="_Toc42550012"/>
      <w:bookmarkStart w:id="441" w:name="_Toc42619541"/>
      <w:bookmarkStart w:id="442" w:name="_Toc42619849"/>
      <w:bookmarkStart w:id="443" w:name="_Toc42704895"/>
      <w:bookmarkStart w:id="444" w:name="_Toc41666103"/>
      <w:bookmarkStart w:id="445" w:name="_Toc42533849"/>
      <w:bookmarkStart w:id="446" w:name="_Toc42533978"/>
      <w:bookmarkStart w:id="447" w:name="_Toc42534109"/>
      <w:bookmarkStart w:id="448" w:name="_Toc42534239"/>
      <w:bookmarkStart w:id="449" w:name="_Toc42534370"/>
      <w:bookmarkStart w:id="450" w:name="_Toc42550013"/>
      <w:bookmarkStart w:id="451" w:name="_Toc42619542"/>
      <w:bookmarkStart w:id="452" w:name="_Toc42619850"/>
      <w:bookmarkStart w:id="453" w:name="_Toc42704896"/>
      <w:bookmarkStart w:id="454" w:name="_Toc41666104"/>
      <w:bookmarkStart w:id="455" w:name="_Toc42533850"/>
      <w:bookmarkStart w:id="456" w:name="_Toc42533979"/>
      <w:bookmarkStart w:id="457" w:name="_Toc42534110"/>
      <w:bookmarkStart w:id="458" w:name="_Toc42534240"/>
      <w:bookmarkStart w:id="459" w:name="_Toc42534371"/>
      <w:bookmarkStart w:id="460" w:name="_Toc42550014"/>
      <w:bookmarkStart w:id="461" w:name="_Toc42619543"/>
      <w:bookmarkStart w:id="462" w:name="_Toc42619851"/>
      <w:bookmarkStart w:id="463" w:name="_Toc42704897"/>
      <w:bookmarkStart w:id="464" w:name="_Toc41666105"/>
      <w:bookmarkStart w:id="465" w:name="_Toc42533851"/>
      <w:bookmarkStart w:id="466" w:name="_Toc42533980"/>
      <w:bookmarkStart w:id="467" w:name="_Toc42534111"/>
      <w:bookmarkStart w:id="468" w:name="_Toc42534241"/>
      <w:bookmarkStart w:id="469" w:name="_Toc42534372"/>
      <w:bookmarkStart w:id="470" w:name="_Toc42550015"/>
      <w:bookmarkStart w:id="471" w:name="_Toc42619544"/>
      <w:bookmarkStart w:id="472" w:name="_Toc42619852"/>
      <w:bookmarkStart w:id="473" w:name="_Toc42704898"/>
      <w:bookmarkStart w:id="474" w:name="_Toc41666106"/>
      <w:bookmarkStart w:id="475" w:name="_Toc42533852"/>
      <w:bookmarkStart w:id="476" w:name="_Toc42533981"/>
      <w:bookmarkStart w:id="477" w:name="_Toc42534112"/>
      <w:bookmarkStart w:id="478" w:name="_Toc42534242"/>
      <w:bookmarkStart w:id="479" w:name="_Toc42534373"/>
      <w:bookmarkStart w:id="480" w:name="_Toc42550016"/>
      <w:bookmarkStart w:id="481" w:name="_Toc42619545"/>
      <w:bookmarkStart w:id="482" w:name="_Toc42619853"/>
      <w:bookmarkStart w:id="483" w:name="_Toc42704899"/>
      <w:bookmarkStart w:id="484" w:name="_Toc41666107"/>
      <w:bookmarkStart w:id="485" w:name="_Toc42533853"/>
      <w:bookmarkStart w:id="486" w:name="_Toc42533982"/>
      <w:bookmarkStart w:id="487" w:name="_Toc42534113"/>
      <w:bookmarkStart w:id="488" w:name="_Toc42534243"/>
      <w:bookmarkStart w:id="489" w:name="_Toc42534374"/>
      <w:bookmarkStart w:id="490" w:name="_Toc42550017"/>
      <w:bookmarkStart w:id="491" w:name="_Toc42619546"/>
      <w:bookmarkStart w:id="492" w:name="_Toc42619854"/>
      <w:bookmarkStart w:id="493" w:name="_Toc42704900"/>
      <w:bookmarkStart w:id="494" w:name="_Toc41666116"/>
      <w:bookmarkStart w:id="495" w:name="_Toc42533862"/>
      <w:bookmarkStart w:id="496" w:name="_Toc42533991"/>
      <w:bookmarkStart w:id="497" w:name="_Toc42534122"/>
      <w:bookmarkStart w:id="498" w:name="_Toc42534252"/>
      <w:bookmarkStart w:id="499" w:name="_Toc42534383"/>
      <w:bookmarkStart w:id="500" w:name="_Toc42550026"/>
      <w:bookmarkStart w:id="501" w:name="_Toc42619555"/>
      <w:bookmarkStart w:id="502" w:name="_Toc42619863"/>
      <w:bookmarkStart w:id="503" w:name="_Toc42704909"/>
      <w:bookmarkStart w:id="504" w:name="_Toc42875704"/>
      <w:bookmarkStart w:id="505" w:name="_Toc523389403"/>
      <w:bookmarkEnd w:id="186"/>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bookmarkEnd w:id="365"/>
      <w:bookmarkEnd w:id="366"/>
      <w:bookmarkEnd w:id="367"/>
      <w:bookmarkEnd w:id="368"/>
      <w:bookmarkEnd w:id="369"/>
      <w:bookmarkEnd w:id="370"/>
      <w:bookmarkEnd w:id="371"/>
      <w:bookmarkEnd w:id="372"/>
      <w:bookmarkEnd w:id="373"/>
      <w:bookmarkEnd w:id="374"/>
      <w:bookmarkEnd w:id="375"/>
      <w:bookmarkEnd w:id="376"/>
      <w:bookmarkEnd w:id="377"/>
      <w:bookmarkEnd w:id="378"/>
      <w:bookmarkEnd w:id="379"/>
      <w:bookmarkEnd w:id="380"/>
      <w:bookmarkEnd w:id="381"/>
      <w:bookmarkEnd w:id="382"/>
      <w:bookmarkEnd w:id="383"/>
      <w:bookmarkEnd w:id="384"/>
      <w:bookmarkEnd w:id="385"/>
      <w:bookmarkEnd w:id="386"/>
      <w:bookmarkEnd w:id="387"/>
      <w:bookmarkEnd w:id="388"/>
      <w:bookmarkEnd w:id="389"/>
      <w:bookmarkEnd w:id="390"/>
      <w:bookmarkEnd w:id="391"/>
      <w:bookmarkEnd w:id="392"/>
      <w:bookmarkEnd w:id="393"/>
      <w:bookmarkEnd w:id="394"/>
      <w:bookmarkEnd w:id="395"/>
      <w:bookmarkEnd w:id="396"/>
      <w:bookmarkEnd w:id="397"/>
      <w:bookmarkEnd w:id="398"/>
      <w:bookmarkEnd w:id="399"/>
      <w:bookmarkEnd w:id="400"/>
      <w:bookmarkEnd w:id="401"/>
      <w:bookmarkEnd w:id="402"/>
      <w:bookmarkEnd w:id="403"/>
      <w:bookmarkEnd w:id="404"/>
      <w:bookmarkEnd w:id="405"/>
      <w:bookmarkEnd w:id="406"/>
      <w:bookmarkEnd w:id="407"/>
      <w:bookmarkEnd w:id="408"/>
      <w:bookmarkEnd w:id="409"/>
      <w:bookmarkEnd w:id="410"/>
      <w:bookmarkEnd w:id="411"/>
      <w:bookmarkEnd w:id="412"/>
      <w:bookmarkEnd w:id="413"/>
      <w:bookmarkEnd w:id="414"/>
      <w:bookmarkEnd w:id="415"/>
      <w:bookmarkEnd w:id="416"/>
      <w:bookmarkEnd w:id="417"/>
      <w:bookmarkEnd w:id="418"/>
      <w:bookmarkEnd w:id="419"/>
      <w:bookmarkEnd w:id="420"/>
      <w:bookmarkEnd w:id="421"/>
      <w:bookmarkEnd w:id="422"/>
      <w:bookmarkEnd w:id="423"/>
      <w:bookmarkEnd w:id="424"/>
      <w:bookmarkEnd w:id="425"/>
      <w:bookmarkEnd w:id="426"/>
      <w:bookmarkEnd w:id="427"/>
      <w:bookmarkEnd w:id="428"/>
      <w:bookmarkEnd w:id="429"/>
      <w:bookmarkEnd w:id="430"/>
      <w:bookmarkEnd w:id="431"/>
      <w:bookmarkEnd w:id="432"/>
      <w:bookmarkEnd w:id="433"/>
      <w:bookmarkEnd w:id="434"/>
      <w:bookmarkEnd w:id="435"/>
      <w:bookmarkEnd w:id="436"/>
      <w:bookmarkEnd w:id="437"/>
      <w:bookmarkEnd w:id="438"/>
      <w:bookmarkEnd w:id="439"/>
      <w:bookmarkEnd w:id="440"/>
      <w:bookmarkEnd w:id="441"/>
      <w:bookmarkEnd w:id="442"/>
      <w:bookmarkEnd w:id="443"/>
      <w:bookmarkEnd w:id="444"/>
      <w:bookmarkEnd w:id="445"/>
      <w:bookmarkEnd w:id="446"/>
      <w:bookmarkEnd w:id="447"/>
      <w:bookmarkEnd w:id="448"/>
      <w:bookmarkEnd w:id="449"/>
      <w:bookmarkEnd w:id="450"/>
      <w:bookmarkEnd w:id="451"/>
      <w:bookmarkEnd w:id="452"/>
      <w:bookmarkEnd w:id="453"/>
      <w:bookmarkEnd w:id="454"/>
      <w:bookmarkEnd w:id="455"/>
      <w:bookmarkEnd w:id="456"/>
      <w:bookmarkEnd w:id="457"/>
      <w:bookmarkEnd w:id="458"/>
      <w:bookmarkEnd w:id="459"/>
      <w:bookmarkEnd w:id="460"/>
      <w:bookmarkEnd w:id="461"/>
      <w:bookmarkEnd w:id="462"/>
      <w:bookmarkEnd w:id="463"/>
      <w:bookmarkEnd w:id="464"/>
      <w:bookmarkEnd w:id="465"/>
      <w:bookmarkEnd w:id="466"/>
      <w:bookmarkEnd w:id="467"/>
      <w:bookmarkEnd w:id="468"/>
      <w:bookmarkEnd w:id="469"/>
      <w:bookmarkEnd w:id="470"/>
      <w:bookmarkEnd w:id="471"/>
      <w:bookmarkEnd w:id="472"/>
      <w:bookmarkEnd w:id="473"/>
      <w:bookmarkEnd w:id="474"/>
      <w:bookmarkEnd w:id="475"/>
      <w:bookmarkEnd w:id="476"/>
      <w:bookmarkEnd w:id="477"/>
      <w:bookmarkEnd w:id="478"/>
      <w:bookmarkEnd w:id="479"/>
      <w:bookmarkEnd w:id="480"/>
      <w:bookmarkEnd w:id="481"/>
      <w:bookmarkEnd w:id="482"/>
      <w:bookmarkEnd w:id="483"/>
      <w:bookmarkEnd w:id="484"/>
      <w:bookmarkEnd w:id="485"/>
      <w:bookmarkEnd w:id="486"/>
      <w:bookmarkEnd w:id="487"/>
      <w:bookmarkEnd w:id="488"/>
      <w:bookmarkEnd w:id="489"/>
      <w:bookmarkEnd w:id="490"/>
      <w:bookmarkEnd w:id="491"/>
      <w:bookmarkEnd w:id="492"/>
      <w:bookmarkEnd w:id="493"/>
      <w:bookmarkEnd w:id="494"/>
      <w:bookmarkEnd w:id="495"/>
      <w:bookmarkEnd w:id="496"/>
      <w:bookmarkEnd w:id="497"/>
      <w:bookmarkEnd w:id="498"/>
      <w:bookmarkEnd w:id="499"/>
      <w:bookmarkEnd w:id="500"/>
      <w:bookmarkEnd w:id="501"/>
      <w:bookmarkEnd w:id="502"/>
      <w:bookmarkEnd w:id="503"/>
      <w:r>
        <w:br w:type="page"/>
      </w:r>
      <w:bookmarkStart w:id="506" w:name="_GoBack"/>
      <w:bookmarkEnd w:id="506"/>
    </w:p>
    <w:p w14:paraId="099F8E70" w14:textId="386A492C" w:rsidR="006D5B58" w:rsidRDefault="006D5B58">
      <w:pPr>
        <w:pStyle w:val="Heading1"/>
        <w:numPr>
          <w:ilvl w:val="0"/>
          <w:numId w:val="2"/>
        </w:numPr>
      </w:pPr>
      <w:bookmarkStart w:id="507" w:name="_Toc101097234"/>
      <w:bookmarkEnd w:id="504"/>
      <w:r>
        <w:lastRenderedPageBreak/>
        <w:t>MEAL INSERTS</w:t>
      </w:r>
      <w:bookmarkEnd w:id="505"/>
      <w:bookmarkEnd w:id="507"/>
    </w:p>
    <w:p w14:paraId="49281F0D" w14:textId="552DD2FE" w:rsidR="001E26B8" w:rsidRPr="0058788F" w:rsidRDefault="001E26B8" w:rsidP="00EE5FF9">
      <w:pPr>
        <w:pStyle w:val="BodyText"/>
      </w:pPr>
      <w:r w:rsidRPr="0058788F">
        <w:t xml:space="preserve">This section </w:t>
      </w:r>
      <w:r w:rsidR="009C2D01" w:rsidRPr="0058788F">
        <w:t>summarize</w:t>
      </w:r>
      <w:r w:rsidR="00674EF9">
        <w:t>s</w:t>
      </w:r>
      <w:r w:rsidR="009C2D01" w:rsidRPr="0058788F">
        <w:t xml:space="preserve"> the changes to Alarms, Measurements, KPIs and MIBs. In the following inserts pertain </w:t>
      </w:r>
      <w:r w:rsidR="003448B2" w:rsidRPr="0058788F">
        <w:t>to</w:t>
      </w:r>
      <w:r w:rsidR="009B47B9" w:rsidRPr="0058788F">
        <w:t xml:space="preserve"> DSR Release </w:t>
      </w:r>
      <w:r w:rsidR="00CE6FF7">
        <w:t>8.6.0.0.0</w:t>
      </w:r>
      <w:r w:rsidR="009C2D01" w:rsidRPr="0058788F">
        <w:t xml:space="preserve"> MEAL snapshot and</w:t>
      </w:r>
      <w:r w:rsidR="003448B2" w:rsidRPr="0058788F">
        <w:t xml:space="preserve"> </w:t>
      </w:r>
      <w:r w:rsidR="00ED5F89" w:rsidRPr="0058788F">
        <w:t>deltas to earlier releases</w:t>
      </w:r>
      <w:r w:rsidR="00DB0F34">
        <w:t xml:space="preserve">, </w:t>
      </w:r>
    </w:p>
    <w:p w14:paraId="07A2718A" w14:textId="0F4DBB1D" w:rsidR="00AA5D68" w:rsidRDefault="00AA5D68" w:rsidP="00B16DB0">
      <w:pPr>
        <w:pStyle w:val="ListParagraph"/>
        <w:numPr>
          <w:ilvl w:val="0"/>
          <w:numId w:val="17"/>
        </w:numPr>
        <w:shd w:val="clear" w:color="auto" w:fill="FFFFFF"/>
        <w:spacing w:before="100" w:beforeAutospacing="1" w:after="100" w:afterAutospacing="1"/>
        <w:rPr>
          <w:rFonts w:ascii="Times New Roman" w:hAnsi="Times New Roman"/>
          <w:sz w:val="20"/>
          <w:lang w:eastAsia="zh-CN"/>
        </w:rPr>
      </w:pPr>
      <w:r>
        <w:rPr>
          <w:rFonts w:ascii="Times New Roman" w:hAnsi="Times New Roman"/>
          <w:sz w:val="20"/>
          <w:lang w:eastAsia="zh-CN"/>
        </w:rPr>
        <w:t xml:space="preserve">The </w:t>
      </w:r>
      <w:r w:rsidRPr="004E2E54">
        <w:rPr>
          <w:rFonts w:ascii="Times New Roman" w:hAnsi="Times New Roman"/>
          <w:sz w:val="20"/>
          <w:lang w:eastAsia="zh-CN"/>
        </w:rPr>
        <w:t>DSR/SDS</w:t>
      </w:r>
      <w:r w:rsidRPr="00AA5D68">
        <w:rPr>
          <w:rFonts w:ascii="Times New Roman" w:hAnsi="Times New Roman"/>
          <w:sz w:val="20"/>
          <w:lang w:eastAsia="zh-CN"/>
        </w:rPr>
        <w:t xml:space="preserve"> 8.</w:t>
      </w:r>
      <w:r>
        <w:rPr>
          <w:rFonts w:ascii="Times New Roman" w:hAnsi="Times New Roman"/>
          <w:sz w:val="20"/>
          <w:lang w:eastAsia="zh-CN"/>
        </w:rPr>
        <w:t>1.2</w:t>
      </w:r>
      <w:r w:rsidRPr="00AA5D68">
        <w:rPr>
          <w:rFonts w:ascii="Times New Roman" w:hAnsi="Times New Roman"/>
          <w:sz w:val="20"/>
          <w:lang w:eastAsia="zh-CN"/>
        </w:rPr>
        <w:t xml:space="preserve">.0.0 </w:t>
      </w:r>
      <w:r>
        <w:rPr>
          <w:rFonts w:ascii="Times New Roman" w:hAnsi="Times New Roman"/>
          <w:sz w:val="20"/>
          <w:lang w:eastAsia="zh-CN"/>
        </w:rPr>
        <w:t xml:space="preserve">GA Release is </w:t>
      </w:r>
      <w:r w:rsidRPr="004E2E54">
        <w:rPr>
          <w:rFonts w:ascii="Times New Roman" w:hAnsi="Times New Roman"/>
          <w:sz w:val="20"/>
          <w:lang w:eastAsia="zh-CN"/>
        </w:rPr>
        <w:t>DSR/SDS</w:t>
      </w:r>
      <w:r>
        <w:rPr>
          <w:rFonts w:ascii="Times New Roman" w:hAnsi="Times New Roman"/>
          <w:sz w:val="20"/>
          <w:lang w:eastAsia="zh-CN"/>
        </w:rPr>
        <w:t xml:space="preserve"> </w:t>
      </w:r>
      <w:r w:rsidRPr="00AA5D68">
        <w:rPr>
          <w:rFonts w:ascii="Times New Roman" w:hAnsi="Times New Roman"/>
          <w:sz w:val="20"/>
          <w:lang w:eastAsia="zh-CN"/>
        </w:rPr>
        <w:t>8.1.2.0.0-81.25.0</w:t>
      </w:r>
    </w:p>
    <w:p w14:paraId="50DDD948" w14:textId="77777777" w:rsidR="00AA5D68" w:rsidRDefault="00AA5D68" w:rsidP="00B16DB0">
      <w:pPr>
        <w:pStyle w:val="ListParagraph"/>
        <w:numPr>
          <w:ilvl w:val="0"/>
          <w:numId w:val="17"/>
        </w:numPr>
        <w:shd w:val="clear" w:color="auto" w:fill="FFFFFF"/>
        <w:spacing w:before="100" w:beforeAutospacing="1" w:after="100" w:afterAutospacing="1"/>
        <w:rPr>
          <w:rFonts w:ascii="Times New Roman" w:hAnsi="Times New Roman"/>
          <w:sz w:val="20"/>
          <w:lang w:eastAsia="zh-CN"/>
        </w:rPr>
      </w:pPr>
      <w:r>
        <w:rPr>
          <w:rFonts w:ascii="Times New Roman" w:hAnsi="Times New Roman"/>
          <w:sz w:val="20"/>
          <w:lang w:eastAsia="zh-CN"/>
        </w:rPr>
        <w:t xml:space="preserve">The </w:t>
      </w:r>
      <w:r w:rsidRPr="004E2E54">
        <w:rPr>
          <w:rFonts w:ascii="Times New Roman" w:hAnsi="Times New Roman"/>
          <w:sz w:val="20"/>
          <w:lang w:eastAsia="zh-CN"/>
        </w:rPr>
        <w:t>DSR/SDS</w:t>
      </w:r>
      <w:r w:rsidRPr="00AA5D68">
        <w:rPr>
          <w:rFonts w:ascii="Times New Roman" w:hAnsi="Times New Roman"/>
          <w:sz w:val="20"/>
          <w:lang w:eastAsia="zh-CN"/>
        </w:rPr>
        <w:t xml:space="preserve"> 8.2.1.0.0 </w:t>
      </w:r>
      <w:r>
        <w:rPr>
          <w:rFonts w:ascii="Times New Roman" w:hAnsi="Times New Roman"/>
          <w:sz w:val="20"/>
          <w:lang w:eastAsia="zh-CN"/>
        </w:rPr>
        <w:t xml:space="preserve">GA Release is </w:t>
      </w:r>
      <w:r w:rsidRPr="004E2E54">
        <w:rPr>
          <w:rFonts w:ascii="Times New Roman" w:hAnsi="Times New Roman"/>
          <w:sz w:val="20"/>
          <w:lang w:eastAsia="zh-CN"/>
        </w:rPr>
        <w:t>DSR/SDS</w:t>
      </w:r>
      <w:r>
        <w:rPr>
          <w:rFonts w:ascii="Times New Roman" w:hAnsi="Times New Roman"/>
          <w:sz w:val="20"/>
          <w:lang w:eastAsia="zh-CN"/>
        </w:rPr>
        <w:t xml:space="preserve"> </w:t>
      </w:r>
      <w:r w:rsidRPr="00AA5D68">
        <w:rPr>
          <w:rFonts w:ascii="Times New Roman" w:hAnsi="Times New Roman"/>
          <w:sz w:val="20"/>
          <w:lang w:eastAsia="zh-CN"/>
        </w:rPr>
        <w:t>8.2.1.0.0_82.17.0</w:t>
      </w:r>
    </w:p>
    <w:p w14:paraId="313F20B8" w14:textId="3056A91C" w:rsidR="00CE1C55" w:rsidRDefault="00CE1C55" w:rsidP="00B16DB0">
      <w:pPr>
        <w:pStyle w:val="ListParagraph"/>
        <w:numPr>
          <w:ilvl w:val="0"/>
          <w:numId w:val="17"/>
        </w:numPr>
        <w:shd w:val="clear" w:color="auto" w:fill="FFFFFF"/>
        <w:spacing w:before="100" w:beforeAutospacing="1" w:after="100" w:afterAutospacing="1"/>
        <w:rPr>
          <w:rFonts w:ascii="Times New Roman" w:hAnsi="Times New Roman"/>
          <w:sz w:val="20"/>
          <w:lang w:eastAsia="zh-CN"/>
        </w:rPr>
      </w:pPr>
      <w:r>
        <w:rPr>
          <w:rFonts w:ascii="Times New Roman" w:hAnsi="Times New Roman"/>
          <w:sz w:val="20"/>
          <w:lang w:eastAsia="zh-CN"/>
        </w:rPr>
        <w:t xml:space="preserve">The </w:t>
      </w:r>
      <w:r w:rsidR="004E2E54" w:rsidRPr="004E2E54">
        <w:rPr>
          <w:rFonts w:ascii="Times New Roman" w:hAnsi="Times New Roman"/>
          <w:sz w:val="20"/>
          <w:lang w:eastAsia="zh-CN"/>
        </w:rPr>
        <w:t>DSR/SDS 8.3.0.0.0</w:t>
      </w:r>
      <w:r>
        <w:rPr>
          <w:rFonts w:ascii="Times New Roman" w:hAnsi="Times New Roman"/>
          <w:sz w:val="20"/>
          <w:lang w:eastAsia="zh-CN"/>
        </w:rPr>
        <w:t xml:space="preserve"> GA Release is </w:t>
      </w:r>
      <w:r w:rsidRPr="004E2E54">
        <w:rPr>
          <w:rFonts w:ascii="Times New Roman" w:hAnsi="Times New Roman"/>
          <w:sz w:val="20"/>
          <w:lang w:eastAsia="zh-CN"/>
        </w:rPr>
        <w:t>DSR/SDS 8.3.0.0.0-83.15.0</w:t>
      </w:r>
    </w:p>
    <w:p w14:paraId="03CE9A97" w14:textId="77777777" w:rsidR="00CE1C55" w:rsidRPr="00CE1C55" w:rsidRDefault="00CE1C55" w:rsidP="00B16DB0">
      <w:pPr>
        <w:pStyle w:val="ListParagraph"/>
        <w:numPr>
          <w:ilvl w:val="0"/>
          <w:numId w:val="17"/>
        </w:numPr>
        <w:shd w:val="clear" w:color="auto" w:fill="FFFFFF"/>
        <w:spacing w:before="100" w:beforeAutospacing="1" w:after="100" w:afterAutospacing="1"/>
        <w:rPr>
          <w:rFonts w:ascii="Times New Roman" w:hAnsi="Times New Roman"/>
          <w:sz w:val="20"/>
          <w:lang w:eastAsia="zh-CN"/>
        </w:rPr>
      </w:pPr>
      <w:r w:rsidRPr="00CE1C55">
        <w:rPr>
          <w:rFonts w:ascii="Times New Roman" w:hAnsi="Times New Roman"/>
          <w:sz w:val="20"/>
          <w:lang w:eastAsia="zh-CN"/>
        </w:rPr>
        <w:t>The DSR/SDS 8.4.0.0.0 GA Release is DSR/SDS 8.4.0.0.0-84.15.0</w:t>
      </w:r>
    </w:p>
    <w:p w14:paraId="280D3A32" w14:textId="77777777" w:rsidR="00CE1C55" w:rsidRPr="00CE1C55" w:rsidRDefault="00CE1C55" w:rsidP="00B16DB0">
      <w:pPr>
        <w:pStyle w:val="ListParagraph"/>
        <w:numPr>
          <w:ilvl w:val="0"/>
          <w:numId w:val="17"/>
        </w:numPr>
        <w:shd w:val="clear" w:color="auto" w:fill="FFFFFF"/>
        <w:spacing w:before="100" w:beforeAutospacing="1" w:after="100" w:afterAutospacing="1"/>
        <w:rPr>
          <w:rFonts w:ascii="Times New Roman" w:hAnsi="Times New Roman"/>
          <w:sz w:val="20"/>
          <w:lang w:eastAsia="zh-CN"/>
        </w:rPr>
      </w:pPr>
      <w:r w:rsidRPr="00CE1C55">
        <w:rPr>
          <w:rFonts w:ascii="Times New Roman" w:hAnsi="Times New Roman"/>
          <w:sz w:val="20"/>
          <w:lang w:eastAsia="zh-CN"/>
        </w:rPr>
        <w:t>The DSR/SDS 8.4.0.3.0 GA Release is DSR/SDS 8.4.0.3.0-85.17.0</w:t>
      </w:r>
    </w:p>
    <w:p w14:paraId="60527355" w14:textId="1E7E5181" w:rsidR="00CE1C55" w:rsidRPr="004E2E54" w:rsidRDefault="00CE1C55" w:rsidP="00B16DB0">
      <w:pPr>
        <w:pStyle w:val="ListParagraph"/>
        <w:numPr>
          <w:ilvl w:val="0"/>
          <w:numId w:val="17"/>
        </w:numPr>
        <w:shd w:val="clear" w:color="auto" w:fill="FFFFFF"/>
        <w:spacing w:before="100" w:beforeAutospacing="1" w:after="100" w:afterAutospacing="1"/>
        <w:rPr>
          <w:rFonts w:ascii="Times New Roman" w:hAnsi="Times New Roman"/>
          <w:sz w:val="20"/>
          <w:lang w:eastAsia="zh-CN"/>
        </w:rPr>
      </w:pPr>
      <w:r w:rsidRPr="00CE1C55">
        <w:rPr>
          <w:rFonts w:ascii="Times New Roman" w:hAnsi="Times New Roman"/>
          <w:sz w:val="20"/>
          <w:lang w:eastAsia="zh-CN"/>
        </w:rPr>
        <w:t>The DSR/SDS 8.4.0.5.0 GA Release is DSR/SDS 8.4.0.5.0-88.9.1</w:t>
      </w:r>
    </w:p>
    <w:p w14:paraId="4EA9B5A8" w14:textId="13362BAB" w:rsidR="00D37E15" w:rsidRDefault="00D37E15" w:rsidP="00B16DB0">
      <w:pPr>
        <w:pStyle w:val="ListParagraph"/>
        <w:numPr>
          <w:ilvl w:val="0"/>
          <w:numId w:val="17"/>
        </w:numPr>
        <w:shd w:val="clear" w:color="auto" w:fill="FFFFFF"/>
        <w:spacing w:before="100" w:beforeAutospacing="1" w:after="100" w:afterAutospacing="1"/>
        <w:rPr>
          <w:rFonts w:ascii="Times New Roman" w:hAnsi="Times New Roman"/>
          <w:sz w:val="20"/>
          <w:lang w:eastAsia="zh-CN"/>
        </w:rPr>
      </w:pPr>
      <w:r>
        <w:rPr>
          <w:rFonts w:ascii="Times New Roman" w:hAnsi="Times New Roman"/>
          <w:sz w:val="20"/>
          <w:lang w:eastAsia="zh-CN"/>
        </w:rPr>
        <w:t xml:space="preserve">The </w:t>
      </w:r>
      <w:r w:rsidRPr="004E2E54">
        <w:rPr>
          <w:rFonts w:ascii="Times New Roman" w:hAnsi="Times New Roman"/>
          <w:sz w:val="20"/>
          <w:lang w:eastAsia="zh-CN"/>
        </w:rPr>
        <w:t xml:space="preserve">DSR/SDS 8.5.0.0.0 GA Release is DSR/SDS </w:t>
      </w:r>
      <w:r w:rsidRPr="00E7459B">
        <w:rPr>
          <w:rFonts w:ascii="Times New Roman" w:hAnsi="Times New Roman"/>
          <w:sz w:val="20"/>
          <w:lang w:eastAsia="zh-CN"/>
        </w:rPr>
        <w:t>8.5.0.0.0-90.11.0</w:t>
      </w:r>
    </w:p>
    <w:p w14:paraId="2035EFFA" w14:textId="09D7814A" w:rsidR="008928C0" w:rsidRDefault="008928C0" w:rsidP="00B16DB0">
      <w:pPr>
        <w:pStyle w:val="ListParagraph"/>
        <w:numPr>
          <w:ilvl w:val="0"/>
          <w:numId w:val="17"/>
        </w:numPr>
        <w:shd w:val="clear" w:color="auto" w:fill="FFFFFF"/>
        <w:spacing w:before="100" w:beforeAutospacing="1" w:after="100" w:afterAutospacing="1"/>
        <w:rPr>
          <w:rFonts w:ascii="Times New Roman" w:hAnsi="Times New Roman"/>
          <w:sz w:val="20"/>
          <w:lang w:eastAsia="zh-CN"/>
        </w:rPr>
      </w:pPr>
      <w:r>
        <w:rPr>
          <w:rFonts w:ascii="Times New Roman" w:hAnsi="Times New Roman"/>
          <w:sz w:val="20"/>
          <w:lang w:eastAsia="zh-CN"/>
        </w:rPr>
        <w:t xml:space="preserve">The DSR/SDS 8.5.0.2.0 GA Release is DSR/SDS </w:t>
      </w:r>
      <w:r w:rsidRPr="008928C0">
        <w:rPr>
          <w:rFonts w:ascii="Times New Roman" w:hAnsi="Times New Roman"/>
          <w:sz w:val="20"/>
          <w:lang w:eastAsia="zh-CN"/>
        </w:rPr>
        <w:t>8.5.0.2.0_92.7.0</w:t>
      </w:r>
    </w:p>
    <w:p w14:paraId="2B879F31" w14:textId="655A239B" w:rsidR="00DB0F34" w:rsidRDefault="00DB0F34" w:rsidP="00B16DB0">
      <w:pPr>
        <w:pStyle w:val="ListParagraph"/>
        <w:numPr>
          <w:ilvl w:val="0"/>
          <w:numId w:val="17"/>
        </w:numPr>
        <w:shd w:val="clear" w:color="auto" w:fill="FFFFFF"/>
        <w:spacing w:before="100" w:beforeAutospacing="1" w:after="100" w:afterAutospacing="1"/>
        <w:rPr>
          <w:rFonts w:ascii="Times New Roman" w:hAnsi="Times New Roman"/>
          <w:sz w:val="20"/>
          <w:lang w:eastAsia="zh-CN"/>
        </w:rPr>
      </w:pPr>
      <w:r>
        <w:rPr>
          <w:rFonts w:ascii="Times New Roman" w:hAnsi="Times New Roman"/>
          <w:sz w:val="20"/>
          <w:lang w:eastAsia="zh-CN"/>
        </w:rPr>
        <w:t>The DSR/SDS 8.5.1</w:t>
      </w:r>
      <w:r w:rsidR="00CE6FF7">
        <w:rPr>
          <w:rFonts w:ascii="Times New Roman" w:hAnsi="Times New Roman"/>
          <w:sz w:val="20"/>
          <w:lang w:eastAsia="zh-CN"/>
        </w:rPr>
        <w:t>.0.0</w:t>
      </w:r>
      <w:r>
        <w:rPr>
          <w:rFonts w:ascii="Times New Roman" w:hAnsi="Times New Roman"/>
          <w:sz w:val="20"/>
          <w:lang w:eastAsia="zh-CN"/>
        </w:rPr>
        <w:t xml:space="preserve"> GA Release is DSR/SDS </w:t>
      </w:r>
      <w:r w:rsidRPr="00DB0F34">
        <w:rPr>
          <w:rFonts w:ascii="Times New Roman" w:hAnsi="Times New Roman"/>
          <w:sz w:val="20"/>
          <w:lang w:eastAsia="zh-CN"/>
        </w:rPr>
        <w:t>8.5.1.0.0-94.10.0</w:t>
      </w:r>
    </w:p>
    <w:p w14:paraId="667EC908" w14:textId="26759285" w:rsidR="00CE6FF7" w:rsidRDefault="00CE6FF7" w:rsidP="00B16DB0">
      <w:pPr>
        <w:pStyle w:val="ListParagraph"/>
        <w:numPr>
          <w:ilvl w:val="0"/>
          <w:numId w:val="17"/>
        </w:numPr>
        <w:shd w:val="clear" w:color="auto" w:fill="FFFFFF"/>
        <w:spacing w:before="100" w:beforeAutospacing="1" w:after="100" w:afterAutospacing="1"/>
        <w:rPr>
          <w:rFonts w:ascii="Times New Roman" w:hAnsi="Times New Roman"/>
          <w:sz w:val="20"/>
          <w:lang w:eastAsia="zh-CN"/>
        </w:rPr>
      </w:pPr>
      <w:r>
        <w:rPr>
          <w:rFonts w:ascii="Times New Roman" w:hAnsi="Times New Roman"/>
          <w:sz w:val="20"/>
          <w:lang w:eastAsia="zh-CN"/>
        </w:rPr>
        <w:t>The DSR/SDS 8.6.0.0.0 GA Release is DSR/SDS 8.6.0.0.0-95.0.0</w:t>
      </w:r>
    </w:p>
    <w:p w14:paraId="1A2D3795" w14:textId="4909D00B" w:rsidR="00DB0F34" w:rsidRDefault="00DB0F34" w:rsidP="000D5F14">
      <w:pPr>
        <w:pStyle w:val="Heading2"/>
        <w:numPr>
          <w:ilvl w:val="1"/>
          <w:numId w:val="2"/>
        </w:numPr>
      </w:pPr>
      <w:bookmarkStart w:id="508" w:name="_Toc101097235"/>
      <w:r>
        <w:t xml:space="preserve">DSR/SDS </w:t>
      </w:r>
      <w:r w:rsidR="00CE6FF7">
        <w:t>8.6.0.0.0</w:t>
      </w:r>
      <w:r w:rsidRPr="000D5F14">
        <w:t xml:space="preserve"> MEAL Snapshot</w:t>
      </w:r>
      <w:bookmarkEnd w:id="508"/>
    </w:p>
    <w:p w14:paraId="24E25F84" w14:textId="5D3B5479" w:rsidR="00DB0F34" w:rsidRDefault="00DB0F34" w:rsidP="00DB0F34">
      <w:pPr>
        <w:pStyle w:val="BodyText"/>
      </w:pPr>
      <w:r>
        <w:t xml:space="preserve">       </w:t>
      </w:r>
      <w:r w:rsidR="00CE6FF7">
        <w:object w:dxaOrig="1508" w:dyaOrig="983" w14:anchorId="2056952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5.3pt;height:49.3pt" o:ole="">
            <v:imagedata r:id="rId19" o:title=""/>
          </v:shape>
          <o:OLEObject Type="Embed" ProgID="Excel.Sheet.12" ShapeID="_x0000_i1025" DrawAspect="Icon" ObjectID="_1711710223" r:id="rId20"/>
        </w:object>
      </w:r>
      <w:r w:rsidR="00CE6FF7">
        <w:t xml:space="preserve">         </w:t>
      </w:r>
      <w:r w:rsidR="00CE6FF7">
        <w:object w:dxaOrig="1508" w:dyaOrig="983" w14:anchorId="3D3882D2">
          <v:shape id="_x0000_i1026" type="#_x0000_t75" style="width:75.3pt;height:49.3pt" o:ole="">
            <v:imagedata r:id="rId21" o:title=""/>
          </v:shape>
          <o:OLEObject Type="Embed" ProgID="Excel.Sheet.12" ShapeID="_x0000_i1026" DrawAspect="Icon" ObjectID="_1711710224" r:id="rId22"/>
        </w:object>
      </w:r>
    </w:p>
    <w:p w14:paraId="40AC60E1" w14:textId="6CA0D5E3" w:rsidR="00DB0F34" w:rsidRDefault="00DB0F34" w:rsidP="00DB0F34">
      <w:pPr>
        <w:pStyle w:val="Heading3"/>
        <w:numPr>
          <w:ilvl w:val="2"/>
          <w:numId w:val="2"/>
        </w:numPr>
      </w:pPr>
      <w:bookmarkStart w:id="509" w:name="_Toc101097236"/>
      <w:r w:rsidRPr="00DB0187">
        <w:t xml:space="preserve">MEAL Delta between </w:t>
      </w:r>
      <w:r w:rsidRPr="00400EC3">
        <w:t>8.</w:t>
      </w:r>
      <w:r>
        <w:t>1</w:t>
      </w:r>
      <w:r w:rsidRPr="00400EC3">
        <w:t>.</w:t>
      </w:r>
      <w:r>
        <w:t>0</w:t>
      </w:r>
      <w:r w:rsidRPr="00400EC3">
        <w:t xml:space="preserve">.0.0 </w:t>
      </w:r>
      <w:r>
        <w:t xml:space="preserve">and </w:t>
      </w:r>
      <w:r w:rsidR="00CE6FF7">
        <w:t>8.6.0.0.0</w:t>
      </w:r>
      <w:bookmarkEnd w:id="509"/>
    </w:p>
    <w:p w14:paraId="4BC35A8D" w14:textId="335FAB47" w:rsidR="00DB0F34" w:rsidRDefault="00AD3CBB" w:rsidP="00DB0F34">
      <w:pPr>
        <w:pStyle w:val="BodyText"/>
      </w:pPr>
      <w:r>
        <w:t xml:space="preserve">       </w:t>
      </w:r>
      <w:r w:rsidR="00E86535">
        <w:object w:dxaOrig="1508" w:dyaOrig="983" w14:anchorId="6B6387DD">
          <v:shape id="_x0000_i1027" type="#_x0000_t75" style="width:75.3pt;height:49.3pt" o:ole="">
            <v:imagedata r:id="rId23" o:title=""/>
          </v:shape>
          <o:OLEObject Type="Embed" ProgID="Excel.Sheet.12" ShapeID="_x0000_i1027" DrawAspect="Icon" ObjectID="_1711710225" r:id="rId24"/>
        </w:object>
      </w:r>
      <w:r w:rsidR="00E86535">
        <w:t xml:space="preserve">   </w:t>
      </w:r>
      <w:r w:rsidR="00E86535">
        <w:object w:dxaOrig="1508" w:dyaOrig="983" w14:anchorId="783AA339">
          <v:shape id="_x0000_i1028" type="#_x0000_t75" style="width:75.3pt;height:49.3pt" o:ole="">
            <v:imagedata r:id="rId25" o:title=""/>
          </v:shape>
          <o:OLEObject Type="Embed" ProgID="Excel.Sheet.12" ShapeID="_x0000_i1028" DrawAspect="Icon" ObjectID="_1711710226" r:id="rId26"/>
        </w:object>
      </w:r>
    </w:p>
    <w:p w14:paraId="35F1B20D" w14:textId="1064AA17" w:rsidR="00DB0F34" w:rsidRDefault="00DB0F34" w:rsidP="00DB0F34">
      <w:pPr>
        <w:pStyle w:val="Heading3"/>
        <w:numPr>
          <w:ilvl w:val="2"/>
          <w:numId w:val="2"/>
        </w:numPr>
      </w:pPr>
      <w:bookmarkStart w:id="510" w:name="_Toc101097237"/>
      <w:r w:rsidRPr="00DB0187">
        <w:t xml:space="preserve">MEAL Delta between </w:t>
      </w:r>
      <w:r w:rsidRPr="00400EC3">
        <w:t>8.</w:t>
      </w:r>
      <w:r>
        <w:t>2</w:t>
      </w:r>
      <w:r w:rsidRPr="00400EC3">
        <w:t>.</w:t>
      </w:r>
      <w:r>
        <w:t>1</w:t>
      </w:r>
      <w:r w:rsidRPr="00400EC3">
        <w:t xml:space="preserve">.0.0 </w:t>
      </w:r>
      <w:r>
        <w:t xml:space="preserve">and </w:t>
      </w:r>
      <w:r w:rsidR="00CE6FF7">
        <w:t>8.6.0.0.0</w:t>
      </w:r>
      <w:bookmarkEnd w:id="510"/>
    </w:p>
    <w:p w14:paraId="53174B50" w14:textId="069649CB" w:rsidR="00DB0F34" w:rsidRDefault="00AD3CBB" w:rsidP="00DB0F34">
      <w:pPr>
        <w:pStyle w:val="BodyText"/>
      </w:pPr>
      <w:r>
        <w:t xml:space="preserve">       </w:t>
      </w:r>
      <w:r w:rsidR="00E86535">
        <w:object w:dxaOrig="1508" w:dyaOrig="983" w14:anchorId="12676E46">
          <v:shape id="_x0000_i1029" type="#_x0000_t75" style="width:75.3pt;height:49.3pt" o:ole="">
            <v:imagedata r:id="rId27" o:title=""/>
          </v:shape>
          <o:OLEObject Type="Embed" ProgID="Excel.Sheet.12" ShapeID="_x0000_i1029" DrawAspect="Icon" ObjectID="_1711710227" r:id="rId28"/>
        </w:object>
      </w:r>
      <w:r w:rsidR="00E86535">
        <w:t xml:space="preserve">   </w:t>
      </w:r>
      <w:r w:rsidR="00A229CB">
        <w:object w:dxaOrig="1508" w:dyaOrig="983" w14:anchorId="4E99B036">
          <v:shape id="_x0000_i1044" type="#_x0000_t75" style="width:75.3pt;height:49.3pt" o:ole="">
            <v:imagedata r:id="rId29" o:title=""/>
          </v:shape>
          <o:OLEObject Type="Embed" ProgID="Excel.Sheet.12" ShapeID="_x0000_i1044" DrawAspect="Icon" ObjectID="_1711710228" r:id="rId30"/>
        </w:object>
      </w:r>
    </w:p>
    <w:p w14:paraId="2C62E780" w14:textId="1C007258" w:rsidR="00DB0F34" w:rsidRDefault="00DB0F34" w:rsidP="00DB0F34">
      <w:pPr>
        <w:pStyle w:val="Heading3"/>
        <w:numPr>
          <w:ilvl w:val="2"/>
          <w:numId w:val="2"/>
        </w:numPr>
      </w:pPr>
      <w:bookmarkStart w:id="511" w:name="_Toc101097238"/>
      <w:r w:rsidRPr="00DB0187">
        <w:t xml:space="preserve">MEAL Delta between </w:t>
      </w:r>
      <w:r w:rsidRPr="00400EC3">
        <w:t>8.</w:t>
      </w:r>
      <w:r>
        <w:t>3</w:t>
      </w:r>
      <w:r w:rsidRPr="00400EC3">
        <w:t>.</w:t>
      </w:r>
      <w:r>
        <w:t>0</w:t>
      </w:r>
      <w:r w:rsidRPr="00400EC3">
        <w:t xml:space="preserve">.0.0 </w:t>
      </w:r>
      <w:r>
        <w:t xml:space="preserve">and </w:t>
      </w:r>
      <w:r w:rsidR="00CE6FF7">
        <w:t>8.6.0.0.0</w:t>
      </w:r>
      <w:bookmarkEnd w:id="511"/>
    </w:p>
    <w:p w14:paraId="045BFC44" w14:textId="27DD1FFB" w:rsidR="00DB0F34" w:rsidRDefault="00355760" w:rsidP="00DB0F34">
      <w:pPr>
        <w:pStyle w:val="BodyText"/>
      </w:pPr>
      <w:r>
        <w:t xml:space="preserve">        </w:t>
      </w:r>
      <w:r w:rsidR="00A229CB">
        <w:object w:dxaOrig="1508" w:dyaOrig="983" w14:anchorId="54E15CA9">
          <v:shape id="_x0000_i1047" type="#_x0000_t75" style="width:75.3pt;height:49.3pt" o:ole="">
            <v:imagedata r:id="rId31" o:title=""/>
          </v:shape>
          <o:OLEObject Type="Embed" ProgID="Excel.Sheet.12" ShapeID="_x0000_i1047" DrawAspect="Icon" ObjectID="_1711710229" r:id="rId32"/>
        </w:object>
      </w:r>
      <w:r w:rsidR="00A229CB">
        <w:t xml:space="preserve">   </w:t>
      </w:r>
      <w:r w:rsidR="00A229CB">
        <w:object w:dxaOrig="1508" w:dyaOrig="983" w14:anchorId="6920AF9B">
          <v:shape id="_x0000_i1048" type="#_x0000_t75" style="width:75.3pt;height:49.3pt" o:ole="">
            <v:imagedata r:id="rId33" o:title=""/>
          </v:shape>
          <o:OLEObject Type="Embed" ProgID="Excel.Sheet.12" ShapeID="_x0000_i1048" DrawAspect="Icon" ObjectID="_1711710230" r:id="rId34"/>
        </w:object>
      </w:r>
    </w:p>
    <w:p w14:paraId="2FF1D85C" w14:textId="6C061830" w:rsidR="00DB0F34" w:rsidRDefault="00DB0F34" w:rsidP="00DB0F34">
      <w:pPr>
        <w:pStyle w:val="BodyText"/>
      </w:pPr>
    </w:p>
    <w:p w14:paraId="70B46B1E" w14:textId="386070AA" w:rsidR="00DB0F34" w:rsidRDefault="00DB0F34" w:rsidP="00DB0F34">
      <w:pPr>
        <w:pStyle w:val="Heading3"/>
        <w:numPr>
          <w:ilvl w:val="2"/>
          <w:numId w:val="2"/>
        </w:numPr>
      </w:pPr>
      <w:bookmarkStart w:id="512" w:name="_Toc101097239"/>
      <w:r w:rsidRPr="00DB0187">
        <w:t xml:space="preserve">MEAL Delta between </w:t>
      </w:r>
      <w:r w:rsidRPr="00400EC3">
        <w:t>8.</w:t>
      </w:r>
      <w:r>
        <w:t>4</w:t>
      </w:r>
      <w:r w:rsidRPr="00400EC3">
        <w:t>.</w:t>
      </w:r>
      <w:r>
        <w:t>0</w:t>
      </w:r>
      <w:r w:rsidRPr="00400EC3">
        <w:t xml:space="preserve">.0.0 </w:t>
      </w:r>
      <w:r>
        <w:t xml:space="preserve">and </w:t>
      </w:r>
      <w:r w:rsidR="00CE6FF7">
        <w:t>8.6.0.0.0</w:t>
      </w:r>
      <w:bookmarkEnd w:id="512"/>
    </w:p>
    <w:p w14:paraId="547E5422" w14:textId="4AB78A74" w:rsidR="00DB0F34" w:rsidRDefault="00355760" w:rsidP="00DB0F34">
      <w:pPr>
        <w:pStyle w:val="BodyText"/>
      </w:pPr>
      <w:r>
        <w:t xml:space="preserve">         </w:t>
      </w:r>
      <w:r w:rsidR="006A32BF">
        <w:object w:dxaOrig="1508" w:dyaOrig="983" w14:anchorId="10ECA776">
          <v:shape id="_x0000_i1051" type="#_x0000_t75" style="width:75.3pt;height:49.3pt" o:ole="">
            <v:imagedata r:id="rId35" o:title=""/>
          </v:shape>
          <o:OLEObject Type="Embed" ProgID="Excel.Sheet.12" ShapeID="_x0000_i1051" DrawAspect="Icon" ObjectID="_1711710231" r:id="rId36"/>
        </w:object>
      </w:r>
      <w:r w:rsidR="006A32BF">
        <w:t xml:space="preserve">   </w:t>
      </w:r>
      <w:r w:rsidR="006A32BF">
        <w:object w:dxaOrig="1508" w:dyaOrig="983" w14:anchorId="7E4758E2">
          <v:shape id="_x0000_i1052" type="#_x0000_t75" style="width:75.3pt;height:49.3pt" o:ole="">
            <v:imagedata r:id="rId37" o:title=""/>
          </v:shape>
          <o:OLEObject Type="Embed" ProgID="Excel.Sheet.12" ShapeID="_x0000_i1052" DrawAspect="Icon" ObjectID="_1711710232" r:id="rId38"/>
        </w:object>
      </w:r>
    </w:p>
    <w:p w14:paraId="0D6E8E79" w14:textId="77777777" w:rsidR="00DB0F34" w:rsidRDefault="00DB0F34" w:rsidP="00DB0F34">
      <w:pPr>
        <w:pStyle w:val="BodyText"/>
      </w:pPr>
    </w:p>
    <w:p w14:paraId="655C5D92" w14:textId="7251A565" w:rsidR="00DB0F34" w:rsidRDefault="00DB0F34" w:rsidP="00DB0F34">
      <w:pPr>
        <w:pStyle w:val="Heading3"/>
        <w:numPr>
          <w:ilvl w:val="2"/>
          <w:numId w:val="2"/>
        </w:numPr>
      </w:pPr>
      <w:bookmarkStart w:id="513" w:name="_Toc101097240"/>
      <w:r w:rsidRPr="00DB0187">
        <w:lastRenderedPageBreak/>
        <w:t xml:space="preserve">MEAL Delta between </w:t>
      </w:r>
      <w:r w:rsidRPr="00400EC3">
        <w:t>8.</w:t>
      </w:r>
      <w:r>
        <w:t>4</w:t>
      </w:r>
      <w:r w:rsidRPr="00400EC3">
        <w:t>.</w:t>
      </w:r>
      <w:r>
        <w:t>0</w:t>
      </w:r>
      <w:r w:rsidRPr="00400EC3">
        <w:t>.</w:t>
      </w:r>
      <w:r>
        <w:t>3</w:t>
      </w:r>
      <w:r w:rsidRPr="00400EC3">
        <w:t xml:space="preserve">.0 </w:t>
      </w:r>
      <w:r>
        <w:t xml:space="preserve">and </w:t>
      </w:r>
      <w:r w:rsidR="00CE6FF7">
        <w:t>8.6.0.0.0</w:t>
      </w:r>
      <w:bookmarkEnd w:id="513"/>
    </w:p>
    <w:p w14:paraId="48A45441" w14:textId="1E5E1DE1" w:rsidR="00DB0F34" w:rsidRDefault="006A32BF" w:rsidP="00DB0F34">
      <w:pPr>
        <w:pStyle w:val="BodyText"/>
      </w:pPr>
      <w:r>
        <w:object w:dxaOrig="1508" w:dyaOrig="983" w14:anchorId="3F7A78BF">
          <v:shape id="_x0000_i1055" type="#_x0000_t75" style="width:75.3pt;height:49.3pt" o:ole="">
            <v:imagedata r:id="rId39" o:title=""/>
          </v:shape>
          <o:OLEObject Type="Embed" ProgID="Excel.Sheet.12" ShapeID="_x0000_i1055" DrawAspect="Icon" ObjectID="_1711710233" r:id="rId40"/>
        </w:object>
      </w:r>
      <w:r>
        <w:t xml:space="preserve">    </w:t>
      </w:r>
      <w:r>
        <w:object w:dxaOrig="1508" w:dyaOrig="983" w14:anchorId="1BACF1F8">
          <v:shape id="_x0000_i1056" type="#_x0000_t75" style="width:75.3pt;height:49.3pt" o:ole="">
            <v:imagedata r:id="rId41" o:title=""/>
          </v:shape>
          <o:OLEObject Type="Embed" ProgID="Excel.Sheet.12" ShapeID="_x0000_i1056" DrawAspect="Icon" ObjectID="_1711710234" r:id="rId42"/>
        </w:object>
      </w:r>
      <w:r w:rsidR="00355760">
        <w:t xml:space="preserve">          </w:t>
      </w:r>
    </w:p>
    <w:p w14:paraId="63411741" w14:textId="18F55E50" w:rsidR="00DB0F34" w:rsidRDefault="00DB0F34" w:rsidP="00DB0F34">
      <w:pPr>
        <w:pStyle w:val="Heading3"/>
        <w:numPr>
          <w:ilvl w:val="2"/>
          <w:numId w:val="2"/>
        </w:numPr>
      </w:pPr>
      <w:bookmarkStart w:id="514" w:name="_Toc101097241"/>
      <w:r w:rsidRPr="00DB0187">
        <w:t xml:space="preserve">MEAL Delta between </w:t>
      </w:r>
      <w:r w:rsidRPr="00400EC3">
        <w:t>8.</w:t>
      </w:r>
      <w:r>
        <w:t>4</w:t>
      </w:r>
      <w:r w:rsidRPr="00400EC3">
        <w:t>.</w:t>
      </w:r>
      <w:r>
        <w:t>0</w:t>
      </w:r>
      <w:r w:rsidRPr="00400EC3">
        <w:t>.</w:t>
      </w:r>
      <w:r>
        <w:t>5</w:t>
      </w:r>
      <w:r w:rsidRPr="00400EC3">
        <w:t xml:space="preserve">.0 </w:t>
      </w:r>
      <w:r>
        <w:t xml:space="preserve">and </w:t>
      </w:r>
      <w:r w:rsidR="00CE6FF7">
        <w:t>8.6.0.0.0</w:t>
      </w:r>
      <w:bookmarkEnd w:id="514"/>
    </w:p>
    <w:p w14:paraId="755C9512" w14:textId="525B1F64" w:rsidR="00DB0F34" w:rsidRDefault="006A32BF" w:rsidP="00DB0F34">
      <w:pPr>
        <w:pStyle w:val="BodyText"/>
      </w:pPr>
      <w:r>
        <w:object w:dxaOrig="1508" w:dyaOrig="983" w14:anchorId="63F0E0D5">
          <v:shape id="_x0000_i1071" type="#_x0000_t75" style="width:75.3pt;height:49.3pt" o:ole="">
            <v:imagedata r:id="rId43" o:title=""/>
          </v:shape>
          <o:OLEObject Type="Embed" ProgID="Excel.Sheet.12" ShapeID="_x0000_i1071" DrawAspect="Icon" ObjectID="_1711710235" r:id="rId44"/>
        </w:object>
      </w:r>
      <w:r>
        <w:t xml:space="preserve">      </w:t>
      </w:r>
      <w:r>
        <w:object w:dxaOrig="1508" w:dyaOrig="983" w14:anchorId="0CD01CC4">
          <v:shape id="_x0000_i1072" type="#_x0000_t75" style="width:75.3pt;height:49.3pt" o:ole="">
            <v:imagedata r:id="rId45" o:title=""/>
          </v:shape>
          <o:OLEObject Type="Embed" ProgID="Excel.Sheet.12" ShapeID="_x0000_i1072" DrawAspect="Icon" ObjectID="_1711710236" r:id="rId46"/>
        </w:object>
      </w:r>
    </w:p>
    <w:p w14:paraId="7BCFD982" w14:textId="31A3B98F" w:rsidR="00DB0F34" w:rsidRDefault="00DB0F34" w:rsidP="00DB0F34">
      <w:pPr>
        <w:pStyle w:val="Heading3"/>
        <w:numPr>
          <w:ilvl w:val="2"/>
          <w:numId w:val="2"/>
        </w:numPr>
      </w:pPr>
      <w:bookmarkStart w:id="515" w:name="_Toc101097242"/>
      <w:r w:rsidRPr="00DB0187">
        <w:t xml:space="preserve">MEAL Delta between </w:t>
      </w:r>
      <w:r w:rsidRPr="00400EC3">
        <w:t>8.</w:t>
      </w:r>
      <w:r>
        <w:t>5</w:t>
      </w:r>
      <w:r w:rsidRPr="00400EC3">
        <w:t>.</w:t>
      </w:r>
      <w:r>
        <w:t>0</w:t>
      </w:r>
      <w:r w:rsidRPr="00400EC3">
        <w:t xml:space="preserve">.0.0 </w:t>
      </w:r>
      <w:r>
        <w:t xml:space="preserve">and </w:t>
      </w:r>
      <w:r w:rsidR="00CE6FF7">
        <w:t>8.6.0.0.0</w:t>
      </w:r>
      <w:bookmarkEnd w:id="515"/>
    </w:p>
    <w:p w14:paraId="5744ECB5" w14:textId="4512D129" w:rsidR="00DB0F34" w:rsidRDefault="006A32BF" w:rsidP="00DB0F34">
      <w:pPr>
        <w:pStyle w:val="BodyText"/>
      </w:pPr>
      <w:r>
        <w:object w:dxaOrig="1508" w:dyaOrig="983" w14:anchorId="1449F88F">
          <v:shape id="_x0000_i1073" type="#_x0000_t75" style="width:75.3pt;height:49.3pt" o:ole="">
            <v:imagedata r:id="rId47" o:title=""/>
          </v:shape>
          <o:OLEObject Type="Embed" ProgID="Excel.Sheet.12" ShapeID="_x0000_i1073" DrawAspect="Icon" ObjectID="_1711710237" r:id="rId48"/>
        </w:object>
      </w:r>
      <w:r>
        <w:t xml:space="preserve">    </w:t>
      </w:r>
      <w:r>
        <w:object w:dxaOrig="1508" w:dyaOrig="983" w14:anchorId="7DEEEE94">
          <v:shape id="_x0000_i1074" type="#_x0000_t75" style="width:75.3pt;height:49.3pt" o:ole="">
            <v:imagedata r:id="rId49" o:title=""/>
          </v:shape>
          <o:OLEObject Type="Embed" ProgID="Excel.Sheet.12" ShapeID="_x0000_i1074" DrawAspect="Icon" ObjectID="_1711710238" r:id="rId50"/>
        </w:object>
      </w:r>
      <w:r w:rsidR="00355760">
        <w:t xml:space="preserve">         </w:t>
      </w:r>
    </w:p>
    <w:p w14:paraId="0A39CDE0" w14:textId="3A789603" w:rsidR="00DB0F34" w:rsidRDefault="00DB0F34" w:rsidP="00DB0F34">
      <w:pPr>
        <w:pStyle w:val="Heading3"/>
        <w:numPr>
          <w:ilvl w:val="2"/>
          <w:numId w:val="2"/>
        </w:numPr>
      </w:pPr>
      <w:bookmarkStart w:id="516" w:name="_Toc101097243"/>
      <w:r w:rsidRPr="00DB0187">
        <w:t xml:space="preserve">MEAL Delta between </w:t>
      </w:r>
      <w:r w:rsidRPr="00400EC3">
        <w:t>8.</w:t>
      </w:r>
      <w:r>
        <w:t>5</w:t>
      </w:r>
      <w:r w:rsidRPr="00400EC3">
        <w:t>.</w:t>
      </w:r>
      <w:r>
        <w:t>0</w:t>
      </w:r>
      <w:r w:rsidRPr="00400EC3">
        <w:t>.</w:t>
      </w:r>
      <w:r>
        <w:t>1</w:t>
      </w:r>
      <w:r w:rsidRPr="00400EC3">
        <w:t xml:space="preserve">.0 </w:t>
      </w:r>
      <w:r>
        <w:t xml:space="preserve">and </w:t>
      </w:r>
      <w:r w:rsidR="00CE6FF7">
        <w:t>8.6.0.0.0</w:t>
      </w:r>
      <w:bookmarkEnd w:id="516"/>
    </w:p>
    <w:p w14:paraId="6EBF8096" w14:textId="2A648810" w:rsidR="00DB0F34" w:rsidRPr="00DB0F34" w:rsidRDefault="006A32BF" w:rsidP="00DB0F34">
      <w:pPr>
        <w:pStyle w:val="BodyText"/>
      </w:pPr>
      <w:r>
        <w:object w:dxaOrig="1508" w:dyaOrig="983" w14:anchorId="3EF8A8CD">
          <v:shape id="_x0000_i1075" type="#_x0000_t75" style="width:75.3pt;height:49.3pt" o:ole="">
            <v:imagedata r:id="rId51" o:title=""/>
          </v:shape>
          <o:OLEObject Type="Embed" ProgID="Excel.Sheet.12" ShapeID="_x0000_i1075" DrawAspect="Icon" ObjectID="_1711710239" r:id="rId52"/>
        </w:object>
      </w:r>
      <w:r>
        <w:t xml:space="preserve">    </w:t>
      </w:r>
      <w:r>
        <w:object w:dxaOrig="1508" w:dyaOrig="983" w14:anchorId="6DC48BED">
          <v:shape id="_x0000_i1076" type="#_x0000_t75" style="width:75.3pt;height:49.3pt" o:ole="">
            <v:imagedata r:id="rId53" o:title=""/>
          </v:shape>
          <o:OLEObject Type="Embed" ProgID="Excel.Sheet.12" ShapeID="_x0000_i1076" DrawAspect="Icon" ObjectID="_1711710240" r:id="rId54"/>
        </w:object>
      </w:r>
      <w:r w:rsidR="00355760">
        <w:t xml:space="preserve">         </w:t>
      </w:r>
    </w:p>
    <w:p w14:paraId="0F5603C2" w14:textId="7226FF0A" w:rsidR="00DB0F34" w:rsidRDefault="00DB0F34" w:rsidP="00DB0F34">
      <w:pPr>
        <w:pStyle w:val="Heading3"/>
        <w:numPr>
          <w:ilvl w:val="2"/>
          <w:numId w:val="2"/>
        </w:numPr>
      </w:pPr>
      <w:bookmarkStart w:id="517" w:name="_Toc101097244"/>
      <w:r w:rsidRPr="00DB0187">
        <w:t xml:space="preserve">MEAL Delta between </w:t>
      </w:r>
      <w:r w:rsidRPr="00400EC3">
        <w:t>8.</w:t>
      </w:r>
      <w:r>
        <w:t>5</w:t>
      </w:r>
      <w:r w:rsidRPr="00400EC3">
        <w:t>.</w:t>
      </w:r>
      <w:r>
        <w:t>0</w:t>
      </w:r>
      <w:r w:rsidRPr="00400EC3">
        <w:t>.</w:t>
      </w:r>
      <w:r>
        <w:t>2</w:t>
      </w:r>
      <w:r w:rsidRPr="00400EC3">
        <w:t xml:space="preserve">.0 </w:t>
      </w:r>
      <w:r>
        <w:t xml:space="preserve">and </w:t>
      </w:r>
      <w:r w:rsidR="00CE6FF7">
        <w:t>8.6.0.0.0</w:t>
      </w:r>
      <w:bookmarkEnd w:id="517"/>
    </w:p>
    <w:p w14:paraId="669BAFFD" w14:textId="65322E46" w:rsidR="00DB0F34" w:rsidRDefault="006A32BF" w:rsidP="00DB0F34">
      <w:pPr>
        <w:pStyle w:val="BodyText"/>
      </w:pPr>
      <w:r>
        <w:object w:dxaOrig="1508" w:dyaOrig="983" w14:anchorId="2FEB8140">
          <v:shape id="_x0000_i1077" type="#_x0000_t75" style="width:75.3pt;height:49.3pt" o:ole="">
            <v:imagedata r:id="rId55" o:title=""/>
          </v:shape>
          <o:OLEObject Type="Embed" ProgID="Excel.Sheet.12" ShapeID="_x0000_i1077" DrawAspect="Icon" ObjectID="_1711710241" r:id="rId56"/>
        </w:object>
      </w:r>
      <w:r>
        <w:t xml:space="preserve">    </w:t>
      </w:r>
      <w:r w:rsidR="00DB62E9">
        <w:object w:dxaOrig="1508" w:dyaOrig="983" w14:anchorId="3F492DC2">
          <v:shape id="_x0000_i1080" type="#_x0000_t75" style="width:75.3pt;height:49.3pt" o:ole="">
            <v:imagedata r:id="rId57" o:title=""/>
          </v:shape>
          <o:OLEObject Type="Embed" ProgID="Excel.Sheet.12" ShapeID="_x0000_i1080" DrawAspect="Icon" ObjectID="_1711710242" r:id="rId58"/>
        </w:object>
      </w:r>
    </w:p>
    <w:p w14:paraId="15DC4B28" w14:textId="2BFCD30D" w:rsidR="00DB62E9" w:rsidRDefault="00DB62E9" w:rsidP="00DB62E9">
      <w:pPr>
        <w:pStyle w:val="Heading3"/>
        <w:numPr>
          <w:ilvl w:val="2"/>
          <w:numId w:val="2"/>
        </w:numPr>
      </w:pPr>
      <w:bookmarkStart w:id="518" w:name="_Toc101097245"/>
      <w:r w:rsidRPr="00DB0187">
        <w:t xml:space="preserve">MEAL Delta between </w:t>
      </w:r>
      <w:r w:rsidRPr="00400EC3">
        <w:t>8.</w:t>
      </w:r>
      <w:r>
        <w:t>5</w:t>
      </w:r>
      <w:r w:rsidRPr="00400EC3">
        <w:t>.</w:t>
      </w:r>
      <w:r>
        <w:t>1.0</w:t>
      </w:r>
      <w:r w:rsidRPr="00400EC3">
        <w:t xml:space="preserve">.0 </w:t>
      </w:r>
      <w:r>
        <w:t>and 8.6.0.0.0</w:t>
      </w:r>
      <w:bookmarkEnd w:id="518"/>
    </w:p>
    <w:p w14:paraId="51262F83" w14:textId="7B05CBD4" w:rsidR="00DB62E9" w:rsidRPr="00D73556" w:rsidRDefault="00DB62E9" w:rsidP="00DB0F34">
      <w:pPr>
        <w:pStyle w:val="BodyText"/>
      </w:pPr>
      <w:r>
        <w:object w:dxaOrig="1508" w:dyaOrig="983" w14:anchorId="3A0CC643">
          <v:shape id="_x0000_i1083" type="#_x0000_t75" style="width:75.3pt;height:49.3pt" o:ole="">
            <v:imagedata r:id="rId59" o:title=""/>
          </v:shape>
          <o:OLEObject Type="Embed" ProgID="Excel.Sheet.12" ShapeID="_x0000_i1083" DrawAspect="Icon" ObjectID="_1711710243" r:id="rId60"/>
        </w:object>
      </w:r>
      <w:r>
        <w:t xml:space="preserve">   </w:t>
      </w:r>
      <w:r>
        <w:object w:dxaOrig="1508" w:dyaOrig="983" w14:anchorId="28697708">
          <v:shape id="_x0000_i1084" type="#_x0000_t75" style="width:75.3pt;height:49.3pt" o:ole="">
            <v:imagedata r:id="rId61" o:title=""/>
          </v:shape>
          <o:OLEObject Type="Embed" ProgID="Excel.Sheet.12" ShapeID="_x0000_i1084" DrawAspect="Icon" ObjectID="_1711710244" r:id="rId62"/>
        </w:object>
      </w:r>
    </w:p>
    <w:p w14:paraId="40DAD050" w14:textId="77777777" w:rsidR="00DB0F34" w:rsidRPr="00DB0F34" w:rsidRDefault="00DB0F34" w:rsidP="00DB0F34">
      <w:pPr>
        <w:pStyle w:val="BodyText"/>
      </w:pPr>
    </w:p>
    <w:p w14:paraId="48CC26A3" w14:textId="4580EF8A" w:rsidR="00424925" w:rsidRDefault="00A173E3">
      <w:pPr>
        <w:pStyle w:val="Heading1"/>
        <w:numPr>
          <w:ilvl w:val="0"/>
          <w:numId w:val="2"/>
        </w:numPr>
      </w:pPr>
      <w:bookmarkStart w:id="519" w:name="_Toc523389409"/>
      <w:bookmarkStart w:id="520" w:name="_Toc101097246"/>
      <w:r>
        <w:lastRenderedPageBreak/>
        <w:t>R</w:t>
      </w:r>
      <w:r w:rsidR="00860132">
        <w:t>eference list</w:t>
      </w:r>
      <w:bookmarkEnd w:id="519"/>
      <w:bookmarkEnd w:id="520"/>
    </w:p>
    <w:p w14:paraId="5AF30B3D" w14:textId="633ECEA5" w:rsidR="00734E41" w:rsidRDefault="00734E41" w:rsidP="00734E41">
      <w:pPr>
        <w:pStyle w:val="BodyText"/>
        <w:spacing w:after="0"/>
        <w:rPr>
          <w:rStyle w:val="InternetLink"/>
          <w:rFonts w:ascii="Garamond" w:hAnsi="Garamond"/>
        </w:rPr>
      </w:pPr>
      <w:r>
        <w:rPr>
          <w:rFonts w:ascii="Garamond" w:hAnsi="Garamond"/>
        </w:rPr>
        <w:t>The DSR 8.</w:t>
      </w:r>
      <w:r w:rsidR="00DB62E9">
        <w:rPr>
          <w:rFonts w:ascii="Garamond" w:hAnsi="Garamond"/>
        </w:rPr>
        <w:t>6.0.0.0</w:t>
      </w:r>
      <w:r>
        <w:rPr>
          <w:rFonts w:ascii="Garamond" w:hAnsi="Garamond"/>
        </w:rPr>
        <w:t xml:space="preserve"> Release Notice and Customer Documentation can be found at the following OTN link.</w:t>
      </w:r>
    </w:p>
    <w:p w14:paraId="3902FCB3" w14:textId="019F8296" w:rsidR="00734E41" w:rsidRDefault="00A229CB" w:rsidP="00734E41">
      <w:pPr>
        <w:pStyle w:val="BodyText"/>
        <w:spacing w:after="0"/>
        <w:rPr>
          <w:rFonts w:ascii="Garamond" w:hAnsi="Garamond"/>
        </w:rPr>
      </w:pPr>
      <w:hyperlink r:id="rId63">
        <w:r w:rsidR="00734E41" w:rsidRPr="00B97C6A">
          <w:rPr>
            <w:rStyle w:val="InternetLink"/>
            <w:rFonts w:ascii="Garamond" w:hAnsi="Garamond"/>
            <w:webHidden/>
          </w:rPr>
          <w:t>http://docs.oracle.com/en/industri</w:t>
        </w:r>
        <w:r w:rsidR="00734E41" w:rsidRPr="00B97C6A">
          <w:rPr>
            <w:rStyle w:val="InternetLink"/>
            <w:rFonts w:ascii="Garamond" w:hAnsi="Garamond"/>
            <w:webHidden/>
          </w:rPr>
          <w:t>e</w:t>
        </w:r>
        <w:r w:rsidR="00734E41" w:rsidRPr="00B97C6A">
          <w:rPr>
            <w:rStyle w:val="InternetLink"/>
            <w:rFonts w:ascii="Garamond" w:hAnsi="Garamond"/>
            <w:webHidden/>
          </w:rPr>
          <w:t>s/communications/diameter-signaling-router/index.html</w:t>
        </w:r>
      </w:hyperlink>
    </w:p>
    <w:p w14:paraId="42A53B30" w14:textId="77777777" w:rsidR="00A9101A" w:rsidRDefault="00A9101A">
      <w:pPr>
        <w:rPr>
          <w:i/>
          <w:sz w:val="24"/>
          <w:szCs w:val="24"/>
        </w:rPr>
      </w:pPr>
    </w:p>
    <w:p w14:paraId="57DC8A4F" w14:textId="77777777" w:rsidR="00BA5F79" w:rsidRDefault="00BA5F79" w:rsidP="00BA5F79">
      <w:pPr>
        <w:pStyle w:val="BodyText"/>
      </w:pPr>
      <w:r>
        <w:t>DSR IP Flow Document: CGBU_019284 (ORACLE Internal Document)</w:t>
      </w:r>
    </w:p>
    <w:p w14:paraId="42B2EBCA" w14:textId="23CA618F" w:rsidR="00BA5F79" w:rsidRPr="00BA5F79" w:rsidRDefault="00BA5F79" w:rsidP="00BA5F79">
      <w:pPr>
        <w:pStyle w:val="BodyText"/>
      </w:pPr>
      <w:r>
        <w:t>Platform IP Flow Document: CGBU_PM_1112 (ORACLE Internal Document)</w:t>
      </w:r>
      <w:r w:rsidR="00D74D3E">
        <w:t xml:space="preserve"> </w:t>
      </w:r>
    </w:p>
    <w:sectPr w:rsidR="00BA5F79" w:rsidRPr="00BA5F79" w:rsidSect="0086393B">
      <w:footerReference w:type="default" r:id="rId64"/>
      <w:pgSz w:w="12240" w:h="15840"/>
      <w:pgMar w:top="1440" w:right="1152" w:bottom="1440" w:left="1440" w:header="720" w:footer="720" w:gutter="0"/>
      <w:cols w:space="720"/>
      <w:formProt w:val="0"/>
      <w:titlePg/>
      <w:docGrid w:linePitch="272" w:charSpace="2047"/>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35B5A0F1" w14:textId="77777777" w:rsidR="008C48A0" w:rsidRDefault="008C48A0">
      <w:r>
        <w:separator/>
      </w:r>
    </w:p>
  </w:endnote>
  <w:endnote w:type="continuationSeparator" w:id="0">
    <w:p w14:paraId="64108013" w14:textId="77777777" w:rsidR="008C48A0" w:rsidRDefault="008C48A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Univers">
    <w:charset w:val="00"/>
    <w:family w:val="swiss"/>
    <w:pitch w:val="variable"/>
    <w:sig w:usb0="80000287" w:usb1="00000000" w:usb2="00000000" w:usb3="00000000" w:csb0="0000000F" w:csb1="00000000"/>
  </w:font>
  <w:font w:name="Palatino">
    <w:altName w:val="Book Antiqua"/>
    <w:panose1 w:val="00000000000000000000"/>
    <w:charset w:val="00"/>
    <w:family w:val="roman"/>
    <w:notTrueType/>
    <w:pitch w:val="variable"/>
    <w:sig w:usb0="00000003" w:usb1="00000000" w:usb2="00000000" w:usb3="00000000" w:csb0="00000001" w:csb1="00000000"/>
  </w:font>
  <w:font w:name="Arial Narrow">
    <w:panose1 w:val="020B0606020202030204"/>
    <w:charset w:val="00"/>
    <w:family w:val="swiss"/>
    <w:pitch w:val="variable"/>
    <w:sig w:usb0="00000287" w:usb1="00000800" w:usb2="00000000" w:usb3="00000000" w:csb0="0000009F" w:csb1="00000000"/>
  </w:font>
  <w:font w:name="Liberation Sans">
    <w:altName w:val="Arial"/>
    <w:charset w:val="00"/>
    <w:family w:val="swiss"/>
    <w:pitch w:val="variable"/>
    <w:sig w:usb0="E0000AFF" w:usb1="500078FF" w:usb2="00000021" w:usb3="00000000" w:csb0="000001BF" w:csb1="00000000"/>
  </w:font>
  <w:font w:name="Microsoft YaHei">
    <w:panose1 w:val="020B0503020204020204"/>
    <w:charset w:val="86"/>
    <w:family w:val="swiss"/>
    <w:pitch w:val="variable"/>
    <w:sig w:usb0="80000287" w:usb1="2ACF3C50" w:usb2="00000016" w:usb3="00000000" w:csb0="0004001F" w:csb1="00000000"/>
  </w:font>
  <w:font w:name="Lucida Sans">
    <w:panose1 w:val="020B0602030504020204"/>
    <w:charset w:val="00"/>
    <w:family w:val="swiss"/>
    <w:pitch w:val="variable"/>
    <w:sig w:usb0="00000003" w:usb1="00000000" w:usb2="00000000" w:usb3="00000000" w:csb0="00000001" w:csb1="00000000"/>
  </w:font>
  <w:font w:name="Times">
    <w:panose1 w:val="02020603050405020304"/>
    <w:charset w:val="00"/>
    <w:family w:val="roman"/>
    <w:pitch w:val="variable"/>
    <w:sig w:usb0="E0002AFF" w:usb1="C0007841" w:usb2="00000009" w:usb3="00000000" w:csb0="000001FF" w:csb1="00000000"/>
  </w:font>
  <w:font w:name="Century Schoolbook">
    <w:panose1 w:val="02040604050505020304"/>
    <w:charset w:val="00"/>
    <w:family w:val="roman"/>
    <w:pitch w:val="variable"/>
    <w:sig w:usb0="00000287" w:usb1="00000000" w:usb2="00000000" w:usb3="00000000" w:csb0="0000009F" w:csb1="00000000"/>
  </w:font>
  <w:font w:name="Palatino Linotype">
    <w:panose1 w:val="02040502050505030304"/>
    <w:charset w:val="00"/>
    <w:family w:val="roman"/>
    <w:pitch w:val="variable"/>
    <w:sig w:usb0="E0000287" w:usb1="40000013" w:usb2="00000000" w:usb3="00000000" w:csb0="0000019F" w:csb1="00000000"/>
  </w:font>
  <w:font w:name="Helvetica">
    <w:panose1 w:val="020B0604020202020204"/>
    <w:charset w:val="00"/>
    <w:family w:val="swiss"/>
    <w:pitch w:val="variable"/>
    <w:sig w:usb0="00000003" w:usb1="00000000" w:usb2="00000000" w:usb3="00000000" w:csb0="00000001" w:csb1="00000000"/>
  </w:font>
  <w:font w:name="Frutiger 45 Light">
    <w:altName w:val="Calibri"/>
    <w:panose1 w:val="00000000000000000000"/>
    <w:charset w:val="00"/>
    <w:family w:val="swiss"/>
    <w:notTrueType/>
    <w:pitch w:val="variable"/>
    <w:sig w:usb0="00000003" w:usb1="00000000" w:usb2="00000000" w:usb3="00000000" w:csb0="00000001" w:csb1="00000000"/>
  </w:font>
  <w:font w:name="Batang">
    <w:altName w:val="바탕"/>
    <w:panose1 w:val="02030600000101010101"/>
    <w:charset w:val="81"/>
    <w:family w:val="roman"/>
    <w:pitch w:val="variable"/>
    <w:sig w:usb0="B00002AF" w:usb1="69D77CFB" w:usb2="00000030" w:usb3="00000000" w:csb0="0008009F" w:csb1="00000000"/>
  </w:font>
  <w:font w:name="SimSun">
    <w:altName w:val="宋体"/>
    <w:panose1 w:val="02010600030101010101"/>
    <w:charset w:val="86"/>
    <w:family w:val="auto"/>
    <w:pitch w:val="variable"/>
    <w:sig w:usb0="00000003" w:usb1="288F0000" w:usb2="00000016" w:usb3="00000000" w:csb0="00040001" w:csb1="00000000"/>
  </w:font>
  <w:font w:name="Calibri">
    <w:panose1 w:val="020F0502020204030204"/>
    <w:charset w:val="00"/>
    <w:family w:val="swiss"/>
    <w:pitch w:val="variable"/>
    <w:sig w:usb0="E4002EFF" w:usb1="C0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Garamond">
    <w:panose1 w:val="02020404030301010803"/>
    <w:charset w:val="00"/>
    <w:family w:val="roman"/>
    <w:pitch w:val="variable"/>
    <w:sig w:usb0="000002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 w:name="Mangal">
    <w:panose1 w:val="00000400000000000000"/>
    <w:charset w:val="00"/>
    <w:family w:val="roman"/>
    <w:pitch w:val="variable"/>
    <w:sig w:usb0="00008003" w:usb1="00000000" w:usb2="00000000" w:usb3="00000000" w:csb0="00000001" w:csb1="00000000"/>
  </w:font>
  <w:font w:name="LiberationSans-Bold">
    <w:panose1 w:val="00000000000000000000"/>
    <w:charset w:val="00"/>
    <w:family w:val="auto"/>
    <w:notTrueType/>
    <w:pitch w:val="default"/>
    <w:sig w:usb0="00000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892AB0B" w14:textId="77777777" w:rsidR="00A229CB" w:rsidRDefault="00A229CB">
    <w:pPr>
      <w:tabs>
        <w:tab w:val="left" w:pos="720"/>
        <w:tab w:val="center" w:pos="4320"/>
        <w:tab w:val="right" w:pos="9540"/>
      </w:tabs>
      <w:rPr>
        <w:b/>
        <w:lang w:eastAsia="en-US"/>
      </w:rPr>
    </w:pPr>
  </w:p>
  <w:p w14:paraId="0DB8A6A2" w14:textId="77777777" w:rsidR="00A229CB" w:rsidRDefault="00A229CB">
    <w:pPr>
      <w:tabs>
        <w:tab w:val="left" w:pos="720"/>
        <w:tab w:val="center" w:pos="5040"/>
        <w:tab w:val="center" w:pos="5760"/>
        <w:tab w:val="right" w:pos="9540"/>
      </w:tabs>
      <w:rPr>
        <w:b/>
        <w:color w:val="000000" w:themeColor="text1"/>
      </w:rPr>
    </w:pPr>
  </w:p>
  <w:p w14:paraId="05F2417A" w14:textId="3EA91AEE" w:rsidR="00A229CB" w:rsidRDefault="00A229CB" w:rsidP="0086393B">
    <w:pPr>
      <w:pStyle w:val="Footer"/>
    </w:pPr>
    <w:r>
      <w:rPr>
        <w:rFonts w:ascii="Segoe UI" w:hAnsi="Segoe UI" w:cs="Segoe UI"/>
        <w:color w:val="172B4D"/>
        <w:sz w:val="21"/>
        <w:szCs w:val="21"/>
        <w:lang w:eastAsia="en-US"/>
      </w:rPr>
      <w:br/>
    </w:r>
    <w:r w:rsidRPr="00A527DF">
      <w:t>F56137-01</w:t>
    </w:r>
    <w:r>
      <w:t xml:space="preserve">, April 2022 </w:t>
    </w:r>
    <w:r>
      <w:tab/>
    </w:r>
    <w:r>
      <w:tab/>
    </w:r>
    <w:r>
      <w:tab/>
    </w:r>
    <w:r>
      <w:fldChar w:fldCharType="begin"/>
    </w:r>
    <w:r>
      <w:instrText xml:space="preserve"> PAGE   \* MERGEFORMAT </w:instrText>
    </w:r>
    <w:r>
      <w:fldChar w:fldCharType="separate"/>
    </w:r>
    <w:r w:rsidR="00EC7598">
      <w:rPr>
        <w:noProof/>
      </w:rPr>
      <w:t>24</w:t>
    </w:r>
    <w:r>
      <w:rPr>
        <w:noProof/>
      </w:rPr>
      <w:fldChar w:fldCharType="end"/>
    </w:r>
    <w:r>
      <w:tab/>
    </w:r>
    <w:r>
      <w:tab/>
    </w:r>
    <w:r>
      <w:tab/>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88D1F46" w14:textId="77777777" w:rsidR="008C48A0" w:rsidRDefault="008C48A0">
      <w:r>
        <w:separator/>
      </w:r>
    </w:p>
  </w:footnote>
  <w:footnote w:type="continuationSeparator" w:id="0">
    <w:p w14:paraId="67B7EF7D" w14:textId="77777777" w:rsidR="008C48A0" w:rsidRDefault="008C48A0">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AD12C4"/>
    <w:multiLevelType w:val="hybridMultilevel"/>
    <w:tmpl w:val="271A69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7282D15"/>
    <w:multiLevelType w:val="multilevel"/>
    <w:tmpl w:val="FE8838FC"/>
    <w:styleLink w:val="ProcedureStep"/>
    <w:lvl w:ilvl="0">
      <w:start w:val="1"/>
      <w:numFmt w:val="decimal"/>
      <w:suff w:val="space"/>
      <w:lvlText w:val="%1"/>
      <w:lvlJc w:val="left"/>
      <w:pPr>
        <w:ind w:left="216" w:hanging="216"/>
      </w:pPr>
      <w:rPr>
        <w:rFonts w:ascii="Arial" w:hAnsi="Arial" w:hint="default"/>
        <w:sz w:val="20"/>
      </w:rPr>
    </w:lvl>
    <w:lvl w:ilvl="1">
      <w:start w:val="1"/>
      <w:numFmt w:val="none"/>
      <w:suff w:val="nothing"/>
      <w:lvlText w:val="%2"/>
      <w:lvlJc w:val="left"/>
      <w:pPr>
        <w:ind w:left="0" w:firstLine="0"/>
      </w:pPr>
      <w:rPr>
        <w:rFonts w:hint="default"/>
      </w:rPr>
    </w:lvl>
    <w:lvl w:ilvl="2">
      <w:start w:val="1"/>
      <w:numFmt w:val="none"/>
      <w:suff w:val="nothing"/>
      <w:lvlText w:val="%3"/>
      <w:lvlJc w:val="left"/>
      <w:pPr>
        <w:ind w:left="0" w:firstLine="0"/>
      </w:pPr>
      <w:rPr>
        <w:rFonts w:hint="default"/>
      </w:rPr>
    </w:lvl>
    <w:lvl w:ilvl="3">
      <w:start w:val="1"/>
      <w:numFmt w:val="none"/>
      <w:suff w:val="nothing"/>
      <w:lvlText w:val="%4"/>
      <w:lvlJc w:val="left"/>
      <w:pPr>
        <w:ind w:left="0" w:firstLine="0"/>
      </w:pPr>
      <w:rPr>
        <w:rFonts w:hint="default"/>
      </w:rPr>
    </w:lvl>
    <w:lvl w:ilvl="4">
      <w:start w:val="1"/>
      <w:numFmt w:val="none"/>
      <w:suff w:val="nothing"/>
      <w:lvlText w:val="%5"/>
      <w:lvlJc w:val="left"/>
      <w:pPr>
        <w:ind w:left="0" w:firstLine="0"/>
      </w:pPr>
      <w:rPr>
        <w:rFonts w:hint="default"/>
      </w:rPr>
    </w:lvl>
    <w:lvl w:ilvl="5">
      <w:start w:val="1"/>
      <w:numFmt w:val="none"/>
      <w:suff w:val="nothing"/>
      <w:lvlText w:val="%6"/>
      <w:lvlJc w:val="left"/>
      <w:pPr>
        <w:ind w:left="0" w:firstLine="0"/>
      </w:pPr>
      <w:rPr>
        <w:rFonts w:hint="default"/>
      </w:rPr>
    </w:lvl>
    <w:lvl w:ilvl="6">
      <w:start w:val="1"/>
      <w:numFmt w:val="none"/>
      <w:suff w:val="nothing"/>
      <w:lvlText w:val="%7"/>
      <w:lvlJc w:val="left"/>
      <w:pPr>
        <w:ind w:left="0" w:firstLine="0"/>
      </w:pPr>
      <w:rPr>
        <w:rFonts w:hint="default"/>
      </w:rPr>
    </w:lvl>
    <w:lvl w:ilvl="7">
      <w:start w:val="1"/>
      <w:numFmt w:val="none"/>
      <w:lvlText w:val="%8"/>
      <w:lvlJc w:val="left"/>
      <w:pPr>
        <w:ind w:left="0" w:firstLine="0"/>
      </w:pPr>
      <w:rPr>
        <w:rFonts w:hint="default"/>
      </w:rPr>
    </w:lvl>
    <w:lvl w:ilvl="8">
      <w:start w:val="1"/>
      <w:numFmt w:val="none"/>
      <w:lvlText w:val="%9"/>
      <w:lvlJc w:val="left"/>
      <w:pPr>
        <w:ind w:left="0" w:firstLine="0"/>
      </w:pPr>
      <w:rPr>
        <w:rFonts w:hint="default"/>
      </w:rPr>
    </w:lvl>
  </w:abstractNum>
  <w:abstractNum w:abstractNumId="2" w15:restartNumberingAfterBreak="0">
    <w:nsid w:val="0E866E2C"/>
    <w:multiLevelType w:val="hybridMultilevel"/>
    <w:tmpl w:val="B172D11C"/>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 w15:restartNumberingAfterBreak="0">
    <w:nsid w:val="0FF677F3"/>
    <w:multiLevelType w:val="multilevel"/>
    <w:tmpl w:val="C6228FC6"/>
    <w:styleLink w:val="Step"/>
    <w:lvl w:ilvl="0">
      <w:start w:val="1"/>
      <w:numFmt w:val="decimal"/>
      <w:suff w:val="nothing"/>
      <w:lvlText w:val="%1"/>
      <w:lvlJc w:val="left"/>
      <w:pPr>
        <w:ind w:left="180" w:firstLine="0"/>
      </w:pPr>
      <w:rPr>
        <w:rFonts w:ascii="Arial" w:hAnsi="Arial" w:hint="default"/>
        <w:b/>
        <w:sz w:val="20"/>
      </w:rPr>
    </w:lvl>
    <w:lvl w:ilvl="1">
      <w:start w:val="1"/>
      <w:numFmt w:val="lowerLetter"/>
      <w:lvlText w:val="%2)"/>
      <w:lvlJc w:val="left"/>
      <w:pPr>
        <w:ind w:left="900" w:hanging="360"/>
      </w:pPr>
      <w:rPr>
        <w:rFonts w:hint="default"/>
      </w:rPr>
    </w:lvl>
    <w:lvl w:ilvl="2">
      <w:start w:val="1"/>
      <w:numFmt w:val="lowerRoman"/>
      <w:lvlText w:val="%3)"/>
      <w:lvlJc w:val="left"/>
      <w:pPr>
        <w:ind w:left="1260" w:hanging="360"/>
      </w:pPr>
      <w:rPr>
        <w:rFonts w:hint="default"/>
      </w:rPr>
    </w:lvl>
    <w:lvl w:ilvl="3">
      <w:start w:val="1"/>
      <w:numFmt w:val="decimal"/>
      <w:lvlText w:val="(%4)"/>
      <w:lvlJc w:val="left"/>
      <w:pPr>
        <w:ind w:left="1620" w:hanging="360"/>
      </w:pPr>
      <w:rPr>
        <w:rFonts w:hint="default"/>
      </w:rPr>
    </w:lvl>
    <w:lvl w:ilvl="4">
      <w:start w:val="1"/>
      <w:numFmt w:val="lowerLetter"/>
      <w:lvlText w:val="(%5)"/>
      <w:lvlJc w:val="left"/>
      <w:pPr>
        <w:ind w:left="1980" w:hanging="360"/>
      </w:pPr>
      <w:rPr>
        <w:rFonts w:hint="default"/>
      </w:rPr>
    </w:lvl>
    <w:lvl w:ilvl="5">
      <w:start w:val="1"/>
      <w:numFmt w:val="lowerRoman"/>
      <w:lvlText w:val="(%6)"/>
      <w:lvlJc w:val="left"/>
      <w:pPr>
        <w:ind w:left="2340" w:hanging="360"/>
      </w:pPr>
      <w:rPr>
        <w:rFonts w:hint="default"/>
      </w:rPr>
    </w:lvl>
    <w:lvl w:ilvl="6">
      <w:start w:val="1"/>
      <w:numFmt w:val="decimal"/>
      <w:lvlText w:val="%7."/>
      <w:lvlJc w:val="left"/>
      <w:pPr>
        <w:ind w:left="2700" w:hanging="360"/>
      </w:pPr>
      <w:rPr>
        <w:rFonts w:hint="default"/>
      </w:rPr>
    </w:lvl>
    <w:lvl w:ilvl="7">
      <w:start w:val="1"/>
      <w:numFmt w:val="lowerLetter"/>
      <w:lvlText w:val="%8."/>
      <w:lvlJc w:val="left"/>
      <w:pPr>
        <w:ind w:left="3060" w:hanging="360"/>
      </w:pPr>
      <w:rPr>
        <w:rFonts w:hint="default"/>
      </w:rPr>
    </w:lvl>
    <w:lvl w:ilvl="8">
      <w:start w:val="1"/>
      <w:numFmt w:val="lowerRoman"/>
      <w:lvlText w:val="%9."/>
      <w:lvlJc w:val="left"/>
      <w:pPr>
        <w:ind w:left="3420" w:hanging="360"/>
      </w:pPr>
      <w:rPr>
        <w:rFonts w:hint="default"/>
      </w:rPr>
    </w:lvl>
  </w:abstractNum>
  <w:abstractNum w:abstractNumId="4" w15:restartNumberingAfterBreak="0">
    <w:nsid w:val="1250408C"/>
    <w:multiLevelType w:val="hybridMultilevel"/>
    <w:tmpl w:val="9A4852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A0731F7"/>
    <w:multiLevelType w:val="multilevel"/>
    <w:tmpl w:val="2068845A"/>
    <w:styleLink w:val="ListMultiLevelBullet"/>
    <w:lvl w:ilvl="0">
      <w:start w:val="1"/>
      <w:numFmt w:val="bullet"/>
      <w:lvlText w:val=""/>
      <w:lvlJc w:val="left"/>
      <w:pPr>
        <w:tabs>
          <w:tab w:val="num" w:pos="360"/>
        </w:tabs>
        <w:ind w:left="360" w:hanging="360"/>
      </w:pPr>
      <w:rPr>
        <w:rFonts w:ascii="Symbol" w:hAnsi="Symbol" w:hint="default"/>
        <w:sz w:val="22"/>
      </w:rPr>
    </w:lvl>
    <w:lvl w:ilvl="1">
      <w:start w:val="1"/>
      <w:numFmt w:val="bullet"/>
      <w:lvlText w:val="o"/>
      <w:lvlJc w:val="left"/>
      <w:pPr>
        <w:ind w:left="720" w:hanging="360"/>
      </w:pPr>
      <w:rPr>
        <w:rFonts w:ascii="Courier New" w:hAnsi="Courier New" w:hint="default"/>
      </w:rPr>
    </w:lvl>
    <w:lvl w:ilvl="2">
      <w:start w:val="1"/>
      <w:numFmt w:val="bullet"/>
      <w:lvlText w:val=""/>
      <w:lvlJc w:val="left"/>
      <w:pPr>
        <w:ind w:left="1080" w:hanging="360"/>
      </w:pPr>
      <w:rPr>
        <w:rFonts w:ascii="Wingdings" w:hAnsi="Wingdings" w:hint="default"/>
      </w:rPr>
    </w:lvl>
    <w:lvl w:ilvl="3">
      <w:start w:val="1"/>
      <w:numFmt w:val="none"/>
      <w:lvlText w:val=""/>
      <w:lvlJc w:val="left"/>
      <w:pPr>
        <w:ind w:left="1440" w:hanging="360"/>
      </w:pPr>
      <w:rPr>
        <w:rFonts w:hint="default"/>
      </w:rPr>
    </w:lvl>
    <w:lvl w:ilvl="4">
      <w:start w:val="1"/>
      <w:numFmt w:val="none"/>
      <w:lvlText w:val=""/>
      <w:lvlJc w:val="left"/>
      <w:pPr>
        <w:ind w:left="1800" w:hanging="360"/>
      </w:pPr>
      <w:rPr>
        <w:rFonts w:hint="default"/>
      </w:rPr>
    </w:lvl>
    <w:lvl w:ilvl="5">
      <w:start w:val="1"/>
      <w:numFmt w:val="none"/>
      <w:lvlText w:val=""/>
      <w:lvlJc w:val="left"/>
      <w:pPr>
        <w:ind w:left="2160" w:hanging="360"/>
      </w:pPr>
      <w:rPr>
        <w:rFonts w:hint="default"/>
      </w:rPr>
    </w:lvl>
    <w:lvl w:ilvl="6">
      <w:start w:val="1"/>
      <w:numFmt w:val="none"/>
      <w:lvlText w:val="%7"/>
      <w:lvlJc w:val="left"/>
      <w:pPr>
        <w:ind w:left="2520" w:hanging="360"/>
      </w:pPr>
      <w:rPr>
        <w:rFonts w:hint="default"/>
      </w:rPr>
    </w:lvl>
    <w:lvl w:ilvl="7">
      <w:start w:val="1"/>
      <w:numFmt w:val="none"/>
      <w:lvlText w:val="%8"/>
      <w:lvlJc w:val="left"/>
      <w:pPr>
        <w:ind w:left="2880" w:hanging="360"/>
      </w:pPr>
      <w:rPr>
        <w:rFonts w:hint="default"/>
      </w:rPr>
    </w:lvl>
    <w:lvl w:ilvl="8">
      <w:start w:val="1"/>
      <w:numFmt w:val="none"/>
      <w:lvlText w:val="%9"/>
      <w:lvlJc w:val="left"/>
      <w:pPr>
        <w:ind w:left="3240" w:hanging="360"/>
      </w:pPr>
      <w:rPr>
        <w:rFonts w:hint="default"/>
      </w:rPr>
    </w:lvl>
  </w:abstractNum>
  <w:abstractNum w:abstractNumId="6" w15:restartNumberingAfterBreak="0">
    <w:nsid w:val="1B0D75AE"/>
    <w:multiLevelType w:val="multilevel"/>
    <w:tmpl w:val="61B00326"/>
    <w:lvl w:ilvl="0">
      <w:start w:val="1"/>
      <w:numFmt w:val="decimal"/>
      <w:lvlText w:val="%1"/>
      <w:lvlJc w:val="left"/>
      <w:pPr>
        <w:ind w:left="432" w:hanging="432"/>
      </w:pPr>
      <w:rPr>
        <w:rFonts w:hint="default"/>
      </w:rPr>
    </w:lvl>
    <w:lvl w:ilvl="1">
      <w:start w:val="1"/>
      <w:numFmt w:val="decimal"/>
      <w:lvlText w:val="%1.%2"/>
      <w:lvlJc w:val="left"/>
      <w:pPr>
        <w:ind w:left="576" w:hanging="576"/>
      </w:pPr>
      <w:rPr>
        <w:rFonts w:hint="default"/>
        <w:sz w:val="26"/>
        <w:szCs w:val="26"/>
      </w:rPr>
    </w:lvl>
    <w:lvl w:ilvl="2">
      <w:start w:val="1"/>
      <w:numFmt w:val="decimal"/>
      <w:pStyle w:val="Heading3"/>
      <w:lvlText w:val="%1.%2.%3"/>
      <w:lvlJc w:val="left"/>
      <w:pPr>
        <w:ind w:left="720" w:hanging="720"/>
      </w:pPr>
      <w:rPr>
        <w:rFonts w:cs="Arial" w:hint="default"/>
        <w:b w:val="0"/>
        <w:bCs/>
        <w:i w:val="0"/>
        <w:iCs w:val="0"/>
        <w:caps w:val="0"/>
        <w:smallCaps w:val="0"/>
        <w:strike w:val="0"/>
        <w:dstrike w:val="0"/>
        <w:outline w:val="0"/>
        <w:shadow w:val="0"/>
        <w:emboss w:val="0"/>
        <w:imprint w:val="0"/>
        <w:noProof w:val="0"/>
        <w:vanish w:val="0"/>
        <w:color w:val="000000"/>
        <w:spacing w:val="0"/>
        <w:kern w:val="0"/>
        <w:position w:val="0"/>
        <w:sz w:val="22"/>
        <w:szCs w:val="22"/>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lvlText w:val="%1.%2.%3.%4"/>
      <w:lvlJc w:val="left"/>
      <w:pPr>
        <w:ind w:left="864" w:hanging="864"/>
      </w:pPr>
      <w:rPr>
        <w:rFonts w:hint="default"/>
        <w:b w:val="0"/>
        <w:bCs w:val="0"/>
        <w:i w:val="0"/>
        <w:iCs w:val="0"/>
        <w:caps w:val="0"/>
        <w:smallCaps w:val="0"/>
        <w:strike w:val="0"/>
        <w:dstrike w:val="0"/>
        <w:vanish w:val="0"/>
        <w:color w:val="000000"/>
        <w:spacing w:val="0"/>
        <w:w w:val="0"/>
        <w:position w:val="0"/>
        <w:sz w:val="0"/>
        <w:szCs w:val="0"/>
        <w:highlight w:val="black"/>
        <w:u w:val="none" w:color="000000"/>
        <w:effect w:val="none"/>
        <w:vertAlign w:val="baseline"/>
        <w:em w:val="none"/>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7" w15:restartNumberingAfterBreak="0">
    <w:nsid w:val="2021553A"/>
    <w:multiLevelType w:val="multilevel"/>
    <w:tmpl w:val="25E63962"/>
    <w:lvl w:ilvl="0">
      <w:start w:val="3"/>
      <w:numFmt w:val="decimal"/>
      <w:lvlText w:val="%1"/>
      <w:lvlJc w:val="left"/>
      <w:pPr>
        <w:ind w:left="360" w:hanging="360"/>
      </w:pPr>
      <w:rPr>
        <w:rFonts w:hint="default"/>
      </w:rPr>
    </w:lvl>
    <w:lvl w:ilvl="1">
      <w:start w:val="1"/>
      <w:numFmt w:val="decimal"/>
      <w:lvlText w:val="4.%2"/>
      <w:lvlJc w:val="left"/>
      <w:pPr>
        <w:ind w:left="720" w:hanging="720"/>
      </w:pPr>
      <w:rPr>
        <w:rFonts w:hint="default"/>
      </w:rPr>
    </w:lvl>
    <w:lvl w:ilvl="2">
      <w:start w:val="1"/>
      <w:numFmt w:val="decimal"/>
      <w:pStyle w:val="Heading4"/>
      <w:lvlText w:val="5.%2.%3"/>
      <w:lvlJc w:val="left"/>
      <w:pPr>
        <w:ind w:left="720" w:hanging="720"/>
      </w:pPr>
      <w:rPr>
        <w:rFonts w:hint="default"/>
      </w:rPr>
    </w:lvl>
    <w:lvl w:ilvl="3">
      <w:start w:val="1"/>
      <w:numFmt w:val="decimal"/>
      <w:lvlText w:val="4.%2.%3.%4"/>
      <w:lvlJc w:val="left"/>
      <w:pPr>
        <w:ind w:left="1080" w:hanging="1080"/>
      </w:pPr>
      <w:rPr>
        <w:rFonts w:hint="default"/>
        <w:b/>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8" w15:restartNumberingAfterBreak="0">
    <w:nsid w:val="26AC4BE5"/>
    <w:multiLevelType w:val="multilevel"/>
    <w:tmpl w:val="A72496F4"/>
    <w:lvl w:ilvl="0">
      <w:start w:val="1"/>
      <w:numFmt w:val="decimal"/>
      <w:pStyle w:val="TextNumber"/>
      <w:suff w:val="nothing"/>
      <w:lvlText w:val="%1. "/>
      <w:lvlJc w:val="left"/>
      <w:pPr>
        <w:ind w:left="0" w:firstLine="0"/>
      </w:pPr>
      <w:rPr>
        <w:rFonts w:hint="default"/>
        <w:b w:val="0"/>
        <w:i w:val="0"/>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9" w15:restartNumberingAfterBreak="0">
    <w:nsid w:val="2A386D22"/>
    <w:multiLevelType w:val="multilevel"/>
    <w:tmpl w:val="12521B8A"/>
    <w:lvl w:ilvl="0">
      <w:start w:val="1"/>
      <w:numFmt w:val="decimal"/>
      <w:pStyle w:val="Heading1"/>
      <w:lvlText w:val="%1.0"/>
      <w:lvlJc w:val="left"/>
      <w:pPr>
        <w:tabs>
          <w:tab w:val="num" w:pos="360"/>
        </w:tabs>
        <w:ind w:left="0" w:firstLine="0"/>
      </w:pPr>
      <w:rPr>
        <w:rFonts w:hint="default"/>
      </w:rPr>
    </w:lvl>
    <w:lvl w:ilvl="1">
      <w:start w:val="1"/>
      <w:numFmt w:val="decimal"/>
      <w:pStyle w:val="Heading2"/>
      <w:lvlText w:val="5.%2"/>
      <w:lvlJc w:val="left"/>
      <w:pPr>
        <w:tabs>
          <w:tab w:val="num" w:pos="360"/>
        </w:tabs>
        <w:ind w:left="0" w:firstLine="0"/>
      </w:pPr>
      <w:rPr>
        <w:rFonts w:hint="default"/>
        <w:sz w:val="26"/>
        <w:szCs w:val="26"/>
      </w:rPr>
    </w:lvl>
    <w:lvl w:ilvl="2">
      <w:start w:val="2"/>
      <w:numFmt w:val="none"/>
      <w:lvlText w:val="5.1.2"/>
      <w:lvlJc w:val="left"/>
      <w:pPr>
        <w:tabs>
          <w:tab w:val="num" w:pos="720"/>
        </w:tabs>
        <w:ind w:left="0" w:firstLine="0"/>
      </w:pPr>
      <w:rPr>
        <w:rFonts w:hint="default"/>
      </w:rPr>
    </w:lvl>
    <w:lvl w:ilvl="3">
      <w:start w:val="1"/>
      <w:numFmt w:val="decimal"/>
      <w:lvlText w:val="%1.%2.%3.%4"/>
      <w:lvlJc w:val="left"/>
      <w:pPr>
        <w:tabs>
          <w:tab w:val="num" w:pos="1080"/>
        </w:tabs>
        <w:ind w:left="0" w:firstLine="0"/>
      </w:pPr>
      <w:rPr>
        <w:rFonts w:cs="Times New Roman" w:hint="default"/>
        <w:b w:val="0"/>
        <w:bCs w:val="0"/>
        <w:i w:val="0"/>
        <w:iCs w:val="0"/>
        <w:caps w:val="0"/>
        <w:smallCaps w:val="0"/>
        <w:strike w:val="0"/>
        <w:dstrike w:val="0"/>
        <w:vanish w:val="0"/>
        <w:color w:val="000000"/>
        <w:spacing w:val="0"/>
        <w:w w:val="0"/>
        <w:position w:val="0"/>
        <w:sz w:val="0"/>
        <w:szCs w:val="0"/>
        <w:highlight w:val="black"/>
        <w:u w:val="none" w:color="000000"/>
        <w:effect w:val="none"/>
        <w:vertAlign w:val="baseline"/>
        <w:em w:val="none"/>
      </w:rPr>
    </w:lvl>
    <w:lvl w:ilvl="4">
      <w:start w:val="1"/>
      <w:numFmt w:val="upperLetter"/>
      <w:pStyle w:val="Heading5"/>
      <w:lvlText w:val="Appendix %5.  "/>
      <w:lvlJc w:val="left"/>
      <w:pPr>
        <w:tabs>
          <w:tab w:val="num" w:pos="1800"/>
        </w:tabs>
        <w:ind w:left="0" w:firstLine="0"/>
      </w:pPr>
      <w:rPr>
        <w:rFonts w:hint="default"/>
      </w:rPr>
    </w:lvl>
    <w:lvl w:ilvl="5">
      <w:start w:val="1"/>
      <w:numFmt w:val="decimal"/>
      <w:pStyle w:val="Heading6"/>
      <w:lvlText w:val="%5.%6.  "/>
      <w:lvlJc w:val="left"/>
      <w:pPr>
        <w:tabs>
          <w:tab w:val="num" w:pos="720"/>
        </w:tabs>
        <w:ind w:left="0" w:firstLine="0"/>
      </w:pPr>
      <w:rPr>
        <w:rFonts w:hint="default"/>
      </w:rPr>
    </w:lvl>
    <w:lvl w:ilvl="6">
      <w:start w:val="1"/>
      <w:numFmt w:val="decimal"/>
      <w:pStyle w:val="Heading7"/>
      <w:lvlText w:val="%1.%2.%3.%4.%5.%6.%7"/>
      <w:lvlJc w:val="left"/>
      <w:pPr>
        <w:ind w:left="0" w:firstLine="0"/>
      </w:pPr>
      <w:rPr>
        <w:rFonts w:hint="default"/>
      </w:rPr>
    </w:lvl>
    <w:lvl w:ilvl="7">
      <w:start w:val="1"/>
      <w:numFmt w:val="decimal"/>
      <w:pStyle w:val="Heading8"/>
      <w:lvlText w:val="%1.%2.%3.%4.%5.%6.%7.%8"/>
      <w:lvlJc w:val="left"/>
      <w:pPr>
        <w:ind w:left="0" w:firstLine="0"/>
      </w:pPr>
      <w:rPr>
        <w:rFonts w:hint="default"/>
      </w:rPr>
    </w:lvl>
    <w:lvl w:ilvl="8">
      <w:start w:val="1"/>
      <w:numFmt w:val="decimal"/>
      <w:pStyle w:val="Heading9"/>
      <w:lvlText w:val="%1.%2.%3.%4.%5.%6.%7.%8.%9"/>
      <w:lvlJc w:val="left"/>
      <w:pPr>
        <w:ind w:left="0" w:firstLine="0"/>
      </w:pPr>
      <w:rPr>
        <w:rFonts w:hint="default"/>
      </w:rPr>
    </w:lvl>
  </w:abstractNum>
  <w:abstractNum w:abstractNumId="10" w15:restartNumberingAfterBreak="0">
    <w:nsid w:val="2B713744"/>
    <w:multiLevelType w:val="multilevel"/>
    <w:tmpl w:val="C638F2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 w15:restartNumberingAfterBreak="0">
    <w:nsid w:val="2E041B2C"/>
    <w:multiLevelType w:val="hybridMultilevel"/>
    <w:tmpl w:val="21EE21E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363833FA"/>
    <w:multiLevelType w:val="hybridMultilevel"/>
    <w:tmpl w:val="863E707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37E20D24"/>
    <w:multiLevelType w:val="hybridMultilevel"/>
    <w:tmpl w:val="A57ADA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381C58A1"/>
    <w:multiLevelType w:val="multilevel"/>
    <w:tmpl w:val="33ACC878"/>
    <w:styleLink w:val="Appendices"/>
    <w:lvl w:ilvl="0">
      <w:start w:val="1"/>
      <w:numFmt w:val="upperLetter"/>
      <w:lvlText w:val="Appendix %1."/>
      <w:lvlJc w:val="left"/>
      <w:pPr>
        <w:tabs>
          <w:tab w:val="num" w:pos="1944"/>
        </w:tabs>
        <w:ind w:left="0" w:firstLine="0"/>
      </w:pPr>
      <w:rPr>
        <w:rFonts w:ascii="Arial" w:hAnsi="Arial" w:hint="default"/>
        <w:b/>
        <w:sz w:val="24"/>
      </w:rPr>
    </w:lvl>
    <w:lvl w:ilvl="1">
      <w:start w:val="1"/>
      <w:numFmt w:val="decimal"/>
      <w:lvlText w:val="%1.%2"/>
      <w:lvlJc w:val="left"/>
      <w:pPr>
        <w:tabs>
          <w:tab w:val="num" w:pos="792"/>
        </w:tabs>
        <w:ind w:left="0" w:firstLine="0"/>
      </w:pPr>
      <w:rPr>
        <w:rFonts w:hint="default"/>
        <w:b/>
        <w:i w:val="0"/>
      </w:rPr>
    </w:lvl>
    <w:lvl w:ilvl="2">
      <w:start w:val="1"/>
      <w:numFmt w:val="decimal"/>
      <w:lvlText w:val="%1.%2.%3"/>
      <w:lvlJc w:val="left"/>
      <w:pPr>
        <w:tabs>
          <w:tab w:val="num" w:pos="1008"/>
        </w:tabs>
        <w:ind w:left="0" w:firstLine="0"/>
      </w:pPr>
      <w:rPr>
        <w:rFonts w:hint="default"/>
        <w:b/>
        <w:i w:val="0"/>
      </w:rPr>
    </w:lvl>
    <w:lvl w:ilvl="3">
      <w:start w:val="1"/>
      <w:numFmt w:val="decimal"/>
      <w:lvlText w:val="%1.%2.%3.%4"/>
      <w:lvlJc w:val="left"/>
      <w:pPr>
        <w:tabs>
          <w:tab w:val="num" w:pos="1152"/>
        </w:tabs>
        <w:ind w:left="0" w:firstLine="0"/>
      </w:pPr>
      <w:rPr>
        <w:rFonts w:hint="default"/>
        <w:b/>
        <w:i w:val="0"/>
      </w:rPr>
    </w:lvl>
    <w:lvl w:ilvl="4">
      <w:start w:val="1"/>
      <w:numFmt w:val="none"/>
      <w:suff w:val="nothing"/>
      <w:lvlText w:val=""/>
      <w:lvlJc w:val="left"/>
      <w:pPr>
        <w:ind w:left="0" w:firstLine="0"/>
      </w:pPr>
      <w:rPr>
        <w:rFonts w:hint="default"/>
        <w:b/>
        <w:i/>
      </w:rPr>
    </w:lvl>
    <w:lvl w:ilvl="5">
      <w:start w:val="1"/>
      <w:numFmt w:val="none"/>
      <w:suff w:val="nothing"/>
      <w:lvlText w:val=""/>
      <w:lvlJc w:val="left"/>
      <w:pPr>
        <w:ind w:left="0" w:firstLine="0"/>
      </w:pPr>
      <w:rPr>
        <w:rFonts w:hint="default"/>
        <w:b w:val="0"/>
        <w:i/>
      </w:rPr>
    </w:lvl>
    <w:lvl w:ilvl="6">
      <w:start w:val="1"/>
      <w:numFmt w:val="none"/>
      <w:suff w:val="nothing"/>
      <w:lvlText w:val=""/>
      <w:lvlJc w:val="left"/>
      <w:pPr>
        <w:ind w:left="0" w:firstLine="0"/>
      </w:pPr>
      <w:rPr>
        <w:rFonts w:hint="default"/>
        <w:b w:val="0"/>
        <w:i/>
      </w:rPr>
    </w:lvl>
    <w:lvl w:ilvl="7">
      <w:start w:val="1"/>
      <w:numFmt w:val="none"/>
      <w:suff w:val="nothing"/>
      <w:lvlText w:val=""/>
      <w:lvlJc w:val="left"/>
      <w:pPr>
        <w:ind w:left="0" w:firstLine="0"/>
      </w:pPr>
      <w:rPr>
        <w:rFonts w:hint="default"/>
        <w:b w:val="0"/>
        <w:i/>
      </w:rPr>
    </w:lvl>
    <w:lvl w:ilvl="8">
      <w:start w:val="1"/>
      <w:numFmt w:val="none"/>
      <w:lvlText w:val=""/>
      <w:lvlJc w:val="left"/>
      <w:pPr>
        <w:ind w:left="0" w:firstLine="0"/>
      </w:pPr>
      <w:rPr>
        <w:rFonts w:hint="default"/>
        <w:b w:val="0"/>
        <w:i/>
      </w:rPr>
    </w:lvl>
  </w:abstractNum>
  <w:abstractNum w:abstractNumId="15" w15:restartNumberingAfterBreak="0">
    <w:nsid w:val="39AC32A8"/>
    <w:multiLevelType w:val="hybridMultilevel"/>
    <w:tmpl w:val="3A4034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3B915C48"/>
    <w:multiLevelType w:val="hybridMultilevel"/>
    <w:tmpl w:val="EFBCA8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45EF2427"/>
    <w:multiLevelType w:val="hybridMultilevel"/>
    <w:tmpl w:val="51664A0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4E72358A"/>
    <w:multiLevelType w:val="hybridMultilevel"/>
    <w:tmpl w:val="3A4A920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5A471BB1"/>
    <w:multiLevelType w:val="hybridMultilevel"/>
    <w:tmpl w:val="2EE2E9C4"/>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0" w15:restartNumberingAfterBreak="0">
    <w:nsid w:val="65E37F06"/>
    <w:multiLevelType w:val="hybridMultilevel"/>
    <w:tmpl w:val="BB46F5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75760693"/>
    <w:multiLevelType w:val="hybridMultilevel"/>
    <w:tmpl w:val="DD326E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77D73D57"/>
    <w:multiLevelType w:val="multilevel"/>
    <w:tmpl w:val="D3EA779C"/>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rPr>
        <w:rFonts w:cs="Arial"/>
        <w:b/>
        <w:sz w:val="28"/>
        <w:szCs w:val="28"/>
      </w:r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23" w15:restartNumberingAfterBreak="0">
    <w:nsid w:val="7D532B92"/>
    <w:multiLevelType w:val="hybridMultilevel"/>
    <w:tmpl w:val="7DCC6A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7FCB6BEC"/>
    <w:multiLevelType w:val="hybridMultilevel"/>
    <w:tmpl w:val="2F1A3F7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9"/>
  </w:num>
  <w:num w:numId="2">
    <w:abstractNumId w:val="6"/>
  </w:num>
  <w:num w:numId="3">
    <w:abstractNumId w:val="22"/>
  </w:num>
  <w:num w:numId="4">
    <w:abstractNumId w:val="5"/>
  </w:num>
  <w:num w:numId="5">
    <w:abstractNumId w:val="3"/>
  </w:num>
  <w:num w:numId="6">
    <w:abstractNumId w:val="14"/>
  </w:num>
  <w:num w:numId="7">
    <w:abstractNumId w:val="1"/>
  </w:num>
  <w:num w:numId="8">
    <w:abstractNumId w:val="8"/>
  </w:num>
  <w:num w:numId="9">
    <w:abstractNumId w:val="6"/>
  </w:num>
  <w:num w:numId="10">
    <w:abstractNumId w:val="7"/>
  </w:num>
  <w:num w:numId="11">
    <w:abstractNumId w:val="19"/>
  </w:num>
  <w:num w:numId="12">
    <w:abstractNumId w:val="2"/>
  </w:num>
  <w:num w:numId="13">
    <w:abstractNumId w:val="24"/>
  </w:num>
  <w:num w:numId="14">
    <w:abstractNumId w:val="0"/>
  </w:num>
  <w:num w:numId="15">
    <w:abstractNumId w:val="17"/>
  </w:num>
  <w:num w:numId="16">
    <w:abstractNumId w:val="20"/>
  </w:num>
  <w:num w:numId="17">
    <w:abstractNumId w:val="18"/>
  </w:num>
  <w:num w:numId="18">
    <w:abstractNumId w:val="11"/>
  </w:num>
  <w:num w:numId="19">
    <w:abstractNumId w:val="21"/>
  </w:num>
  <w:num w:numId="20">
    <w:abstractNumId w:val="23"/>
  </w:num>
  <w:num w:numId="21">
    <w:abstractNumId w:val="12"/>
  </w:num>
  <w:num w:numId="22">
    <w:abstractNumId w:val="13"/>
  </w:num>
  <w:num w:numId="23">
    <w:abstractNumId w:val="15"/>
  </w:num>
  <w:num w:numId="24">
    <w:abstractNumId w:val="16"/>
  </w:num>
  <w:num w:numId="25">
    <w:abstractNumId w:val="9"/>
  </w:num>
  <w:num w:numId="26">
    <w:abstractNumId w:val="6"/>
  </w:num>
  <w:num w:numId="27">
    <w:abstractNumId w:val="10"/>
  </w:num>
  <w:num w:numId="28">
    <w:abstractNumId w:val="4"/>
  </w:num>
  <w:num w:numId="29">
    <w:abstractNumId w:val="6"/>
  </w:num>
  <w:numIdMacAtCleanup w:val="2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90"/>
  <w:activeWritingStyle w:appName="MSWord" w:lang="fr-FR" w:vendorID="64" w:dllVersion="6" w:nlCheck="1" w:checkStyle="0"/>
  <w:activeWritingStyle w:appName="MSWord" w:lang="en-US" w:vendorID="64" w:dllVersion="6" w:nlCheck="1" w:checkStyle="1"/>
  <w:activeWritingStyle w:appName="MSWord" w:lang="en-US" w:vendorID="64" w:dllVersion="0" w:nlCheck="1" w:checkStyle="0"/>
  <w:activeWritingStyle w:appName="MSWord" w:lang="fr-FR" w:vendorID="64" w:dllVersion="0" w:nlCheck="1" w:checkStyle="0"/>
  <w:activeWritingStyle w:appName="MSWord" w:lang="en-US" w:vendorID="64" w:dllVersion="131078" w:nlCheck="1" w:checkStyle="1"/>
  <w:activeWritingStyle w:appName="MSWord" w:lang="fr-FR" w:vendorID="64" w:dllVersion="131078" w:nlCheck="1" w:checkStyle="0"/>
  <w:proofState w:spelling="clean" w:grammar="clean"/>
  <w:documentProtection w:edit="trackedChanges" w:enforcement="0"/>
  <w:defaultTabStop w:val="720"/>
  <w:drawingGridHorizontalSpacing w:val="105"/>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__Grammarly_42____i" w:val="H4sIAAAAAAAEAKtWckksSQxILCpxzi/NK1GyMqwFAAEhoTITAAAA"/>
    <w:docVar w:name="__Grammarly_42___1" w:val="H4sIAAAAAAAEAKtWcslP9kxRslIyNDYyMTU0tTA1NjIzMjA0tjBW0lEKTi0uzszPAykwMasFACp80fwtAAAA"/>
  </w:docVars>
  <w:rsids>
    <w:rsidRoot w:val="006D2B6D"/>
    <w:rsid w:val="00000560"/>
    <w:rsid w:val="00001464"/>
    <w:rsid w:val="00001842"/>
    <w:rsid w:val="000022A9"/>
    <w:rsid w:val="0000282C"/>
    <w:rsid w:val="000046E4"/>
    <w:rsid w:val="00005AD3"/>
    <w:rsid w:val="00006BFC"/>
    <w:rsid w:val="00006F44"/>
    <w:rsid w:val="0001035B"/>
    <w:rsid w:val="00010654"/>
    <w:rsid w:val="00011A92"/>
    <w:rsid w:val="00015D81"/>
    <w:rsid w:val="000162DC"/>
    <w:rsid w:val="00020964"/>
    <w:rsid w:val="00021A83"/>
    <w:rsid w:val="00022AFE"/>
    <w:rsid w:val="00023389"/>
    <w:rsid w:val="000238E1"/>
    <w:rsid w:val="000242A6"/>
    <w:rsid w:val="00024B1D"/>
    <w:rsid w:val="00025CF8"/>
    <w:rsid w:val="00026FE2"/>
    <w:rsid w:val="00027682"/>
    <w:rsid w:val="000306E0"/>
    <w:rsid w:val="00030B2B"/>
    <w:rsid w:val="00030B2E"/>
    <w:rsid w:val="000322BA"/>
    <w:rsid w:val="000322CF"/>
    <w:rsid w:val="000323C8"/>
    <w:rsid w:val="00033993"/>
    <w:rsid w:val="00033A15"/>
    <w:rsid w:val="00035227"/>
    <w:rsid w:val="000358DB"/>
    <w:rsid w:val="000369D1"/>
    <w:rsid w:val="00036BE2"/>
    <w:rsid w:val="00037AF4"/>
    <w:rsid w:val="00040953"/>
    <w:rsid w:val="00041787"/>
    <w:rsid w:val="00042BFF"/>
    <w:rsid w:val="00042F1C"/>
    <w:rsid w:val="00044737"/>
    <w:rsid w:val="00044B42"/>
    <w:rsid w:val="00044CFB"/>
    <w:rsid w:val="00045785"/>
    <w:rsid w:val="00046807"/>
    <w:rsid w:val="00047E49"/>
    <w:rsid w:val="000518F5"/>
    <w:rsid w:val="00052D17"/>
    <w:rsid w:val="00053A09"/>
    <w:rsid w:val="00053EC3"/>
    <w:rsid w:val="000549D1"/>
    <w:rsid w:val="0005591B"/>
    <w:rsid w:val="00055C0E"/>
    <w:rsid w:val="00060219"/>
    <w:rsid w:val="00060BCA"/>
    <w:rsid w:val="00061045"/>
    <w:rsid w:val="0006117B"/>
    <w:rsid w:val="00064ACD"/>
    <w:rsid w:val="00065655"/>
    <w:rsid w:val="00066189"/>
    <w:rsid w:val="00066CCF"/>
    <w:rsid w:val="00066D60"/>
    <w:rsid w:val="00066FB2"/>
    <w:rsid w:val="0006736B"/>
    <w:rsid w:val="000700AC"/>
    <w:rsid w:val="00070BC8"/>
    <w:rsid w:val="00070C57"/>
    <w:rsid w:val="000712C9"/>
    <w:rsid w:val="00071443"/>
    <w:rsid w:val="00071549"/>
    <w:rsid w:val="00072D44"/>
    <w:rsid w:val="00072F84"/>
    <w:rsid w:val="00073099"/>
    <w:rsid w:val="000735AC"/>
    <w:rsid w:val="00074F3A"/>
    <w:rsid w:val="000754A6"/>
    <w:rsid w:val="00075B15"/>
    <w:rsid w:val="00076A5F"/>
    <w:rsid w:val="000776D8"/>
    <w:rsid w:val="00080C61"/>
    <w:rsid w:val="00081049"/>
    <w:rsid w:val="0008422A"/>
    <w:rsid w:val="00090277"/>
    <w:rsid w:val="0009125D"/>
    <w:rsid w:val="00091394"/>
    <w:rsid w:val="00091C79"/>
    <w:rsid w:val="0009235C"/>
    <w:rsid w:val="00095C1C"/>
    <w:rsid w:val="00096A3E"/>
    <w:rsid w:val="00096C5F"/>
    <w:rsid w:val="0009738A"/>
    <w:rsid w:val="00097960"/>
    <w:rsid w:val="000A0072"/>
    <w:rsid w:val="000A0111"/>
    <w:rsid w:val="000A1A01"/>
    <w:rsid w:val="000A3166"/>
    <w:rsid w:val="000A387C"/>
    <w:rsid w:val="000A3D88"/>
    <w:rsid w:val="000A4BC1"/>
    <w:rsid w:val="000A5A61"/>
    <w:rsid w:val="000A5AA8"/>
    <w:rsid w:val="000A6DF8"/>
    <w:rsid w:val="000A6F91"/>
    <w:rsid w:val="000B03BD"/>
    <w:rsid w:val="000B2AA8"/>
    <w:rsid w:val="000B3A82"/>
    <w:rsid w:val="000B5217"/>
    <w:rsid w:val="000B555C"/>
    <w:rsid w:val="000C376E"/>
    <w:rsid w:val="000C3A19"/>
    <w:rsid w:val="000C3A1A"/>
    <w:rsid w:val="000C4472"/>
    <w:rsid w:val="000C48A4"/>
    <w:rsid w:val="000C7648"/>
    <w:rsid w:val="000D0C25"/>
    <w:rsid w:val="000D0EC9"/>
    <w:rsid w:val="000D0EFE"/>
    <w:rsid w:val="000D144A"/>
    <w:rsid w:val="000D174E"/>
    <w:rsid w:val="000D2850"/>
    <w:rsid w:val="000D475F"/>
    <w:rsid w:val="000D5F14"/>
    <w:rsid w:val="000D626B"/>
    <w:rsid w:val="000D68BE"/>
    <w:rsid w:val="000D7356"/>
    <w:rsid w:val="000E2E4A"/>
    <w:rsid w:val="000E35DC"/>
    <w:rsid w:val="000E4B97"/>
    <w:rsid w:val="000E58D5"/>
    <w:rsid w:val="000E6FC0"/>
    <w:rsid w:val="000E78DB"/>
    <w:rsid w:val="000F1379"/>
    <w:rsid w:val="000F13A3"/>
    <w:rsid w:val="000F237A"/>
    <w:rsid w:val="000F23CA"/>
    <w:rsid w:val="000F2580"/>
    <w:rsid w:val="000F2DD2"/>
    <w:rsid w:val="000F3D1D"/>
    <w:rsid w:val="000F3FB5"/>
    <w:rsid w:val="000F44F2"/>
    <w:rsid w:val="000F5299"/>
    <w:rsid w:val="000F57B5"/>
    <w:rsid w:val="000F66CD"/>
    <w:rsid w:val="000F75DF"/>
    <w:rsid w:val="0010312C"/>
    <w:rsid w:val="0010317E"/>
    <w:rsid w:val="00103B71"/>
    <w:rsid w:val="00104721"/>
    <w:rsid w:val="00104A6E"/>
    <w:rsid w:val="001064B6"/>
    <w:rsid w:val="00106A2D"/>
    <w:rsid w:val="00106A5F"/>
    <w:rsid w:val="00107D5C"/>
    <w:rsid w:val="0011089A"/>
    <w:rsid w:val="00110D5C"/>
    <w:rsid w:val="00112B8A"/>
    <w:rsid w:val="00114EA5"/>
    <w:rsid w:val="00116821"/>
    <w:rsid w:val="00116CC5"/>
    <w:rsid w:val="00117873"/>
    <w:rsid w:val="001200FF"/>
    <w:rsid w:val="001240FB"/>
    <w:rsid w:val="00124531"/>
    <w:rsid w:val="00124789"/>
    <w:rsid w:val="001256AC"/>
    <w:rsid w:val="00126C3C"/>
    <w:rsid w:val="001270C5"/>
    <w:rsid w:val="0012718E"/>
    <w:rsid w:val="00127BA8"/>
    <w:rsid w:val="00127F62"/>
    <w:rsid w:val="00130C15"/>
    <w:rsid w:val="00130F9B"/>
    <w:rsid w:val="00131C0F"/>
    <w:rsid w:val="001323F4"/>
    <w:rsid w:val="0013241D"/>
    <w:rsid w:val="00132D6D"/>
    <w:rsid w:val="00133B53"/>
    <w:rsid w:val="00134142"/>
    <w:rsid w:val="00141242"/>
    <w:rsid w:val="0014155A"/>
    <w:rsid w:val="00141651"/>
    <w:rsid w:val="0014256A"/>
    <w:rsid w:val="0014358E"/>
    <w:rsid w:val="00143F12"/>
    <w:rsid w:val="001449F6"/>
    <w:rsid w:val="00145699"/>
    <w:rsid w:val="001456DE"/>
    <w:rsid w:val="001464B5"/>
    <w:rsid w:val="0014717A"/>
    <w:rsid w:val="00150430"/>
    <w:rsid w:val="001504D1"/>
    <w:rsid w:val="0015184F"/>
    <w:rsid w:val="0015193B"/>
    <w:rsid w:val="0015284C"/>
    <w:rsid w:val="00152C12"/>
    <w:rsid w:val="00152F8A"/>
    <w:rsid w:val="001540A3"/>
    <w:rsid w:val="001540B0"/>
    <w:rsid w:val="001544DB"/>
    <w:rsid w:val="00154E85"/>
    <w:rsid w:val="001562DB"/>
    <w:rsid w:val="0015667E"/>
    <w:rsid w:val="00157562"/>
    <w:rsid w:val="001578C4"/>
    <w:rsid w:val="00157A6C"/>
    <w:rsid w:val="0016005F"/>
    <w:rsid w:val="00161355"/>
    <w:rsid w:val="00163A36"/>
    <w:rsid w:val="00164999"/>
    <w:rsid w:val="001651B7"/>
    <w:rsid w:val="001652AA"/>
    <w:rsid w:val="0016716C"/>
    <w:rsid w:val="00170ACC"/>
    <w:rsid w:val="00170BF9"/>
    <w:rsid w:val="00171FE8"/>
    <w:rsid w:val="001729EC"/>
    <w:rsid w:val="00173AA4"/>
    <w:rsid w:val="00175521"/>
    <w:rsid w:val="0017632D"/>
    <w:rsid w:val="00176ADC"/>
    <w:rsid w:val="0018296D"/>
    <w:rsid w:val="00183798"/>
    <w:rsid w:val="00184F33"/>
    <w:rsid w:val="001857B8"/>
    <w:rsid w:val="00186180"/>
    <w:rsid w:val="00186EAB"/>
    <w:rsid w:val="00186FCE"/>
    <w:rsid w:val="001872ED"/>
    <w:rsid w:val="00190377"/>
    <w:rsid w:val="001906E0"/>
    <w:rsid w:val="00190DC0"/>
    <w:rsid w:val="00191107"/>
    <w:rsid w:val="00191855"/>
    <w:rsid w:val="00191AC5"/>
    <w:rsid w:val="00192313"/>
    <w:rsid w:val="0019481A"/>
    <w:rsid w:val="00194D33"/>
    <w:rsid w:val="00195CC5"/>
    <w:rsid w:val="00196452"/>
    <w:rsid w:val="00196978"/>
    <w:rsid w:val="001A0AE1"/>
    <w:rsid w:val="001A133D"/>
    <w:rsid w:val="001A28BA"/>
    <w:rsid w:val="001A427B"/>
    <w:rsid w:val="001A50D0"/>
    <w:rsid w:val="001A6F4C"/>
    <w:rsid w:val="001A71CE"/>
    <w:rsid w:val="001B0407"/>
    <w:rsid w:val="001B08FB"/>
    <w:rsid w:val="001B0F41"/>
    <w:rsid w:val="001B2DE2"/>
    <w:rsid w:val="001B3B58"/>
    <w:rsid w:val="001B6193"/>
    <w:rsid w:val="001B6284"/>
    <w:rsid w:val="001B6EA5"/>
    <w:rsid w:val="001B7605"/>
    <w:rsid w:val="001B7D71"/>
    <w:rsid w:val="001C0981"/>
    <w:rsid w:val="001C1228"/>
    <w:rsid w:val="001C2041"/>
    <w:rsid w:val="001C22DF"/>
    <w:rsid w:val="001C3892"/>
    <w:rsid w:val="001C446C"/>
    <w:rsid w:val="001D06AE"/>
    <w:rsid w:val="001D0787"/>
    <w:rsid w:val="001D1AB3"/>
    <w:rsid w:val="001D2E7B"/>
    <w:rsid w:val="001D4F73"/>
    <w:rsid w:val="001D544B"/>
    <w:rsid w:val="001D5577"/>
    <w:rsid w:val="001D5CED"/>
    <w:rsid w:val="001D615A"/>
    <w:rsid w:val="001D6420"/>
    <w:rsid w:val="001D6435"/>
    <w:rsid w:val="001D7C9B"/>
    <w:rsid w:val="001E10ED"/>
    <w:rsid w:val="001E26B8"/>
    <w:rsid w:val="001E2956"/>
    <w:rsid w:val="001E4DE5"/>
    <w:rsid w:val="001E5CA4"/>
    <w:rsid w:val="001E5FA7"/>
    <w:rsid w:val="001E684D"/>
    <w:rsid w:val="001E68ED"/>
    <w:rsid w:val="001E68F9"/>
    <w:rsid w:val="001F0B11"/>
    <w:rsid w:val="001F0C88"/>
    <w:rsid w:val="001F160B"/>
    <w:rsid w:val="001F1CD2"/>
    <w:rsid w:val="001F299A"/>
    <w:rsid w:val="001F34B7"/>
    <w:rsid w:val="001F3D08"/>
    <w:rsid w:val="001F3DD3"/>
    <w:rsid w:val="001F496F"/>
    <w:rsid w:val="001F52D5"/>
    <w:rsid w:val="001F5309"/>
    <w:rsid w:val="001F5365"/>
    <w:rsid w:val="001F56B1"/>
    <w:rsid w:val="001F6BFB"/>
    <w:rsid w:val="001F7B30"/>
    <w:rsid w:val="00202B10"/>
    <w:rsid w:val="00202FE9"/>
    <w:rsid w:val="00203AB3"/>
    <w:rsid w:val="002052BD"/>
    <w:rsid w:val="0020619D"/>
    <w:rsid w:val="00210093"/>
    <w:rsid w:val="002125C8"/>
    <w:rsid w:val="002132CC"/>
    <w:rsid w:val="00213E08"/>
    <w:rsid w:val="00215972"/>
    <w:rsid w:val="0022049B"/>
    <w:rsid w:val="00220538"/>
    <w:rsid w:val="00220858"/>
    <w:rsid w:val="0022176B"/>
    <w:rsid w:val="00221DB1"/>
    <w:rsid w:val="002221F2"/>
    <w:rsid w:val="0022243F"/>
    <w:rsid w:val="00224D30"/>
    <w:rsid w:val="002259DE"/>
    <w:rsid w:val="00226214"/>
    <w:rsid w:val="00226F1C"/>
    <w:rsid w:val="00226F92"/>
    <w:rsid w:val="0022704B"/>
    <w:rsid w:val="00227178"/>
    <w:rsid w:val="00227367"/>
    <w:rsid w:val="002308B6"/>
    <w:rsid w:val="00231ACE"/>
    <w:rsid w:val="00232303"/>
    <w:rsid w:val="00232C69"/>
    <w:rsid w:val="0023394A"/>
    <w:rsid w:val="00234F25"/>
    <w:rsid w:val="00235481"/>
    <w:rsid w:val="00235D02"/>
    <w:rsid w:val="002360CD"/>
    <w:rsid w:val="00236366"/>
    <w:rsid w:val="00237569"/>
    <w:rsid w:val="00237962"/>
    <w:rsid w:val="00237B83"/>
    <w:rsid w:val="002401B6"/>
    <w:rsid w:val="0024143A"/>
    <w:rsid w:val="00241940"/>
    <w:rsid w:val="00242D68"/>
    <w:rsid w:val="00244024"/>
    <w:rsid w:val="002452F2"/>
    <w:rsid w:val="00245684"/>
    <w:rsid w:val="00250C50"/>
    <w:rsid w:val="00251F53"/>
    <w:rsid w:val="00252AC7"/>
    <w:rsid w:val="0025344C"/>
    <w:rsid w:val="0025406E"/>
    <w:rsid w:val="00254376"/>
    <w:rsid w:val="00254FA7"/>
    <w:rsid w:val="002551C9"/>
    <w:rsid w:val="0025641D"/>
    <w:rsid w:val="002570A4"/>
    <w:rsid w:val="002570B5"/>
    <w:rsid w:val="0026046B"/>
    <w:rsid w:val="0026270B"/>
    <w:rsid w:val="00263469"/>
    <w:rsid w:val="002639B4"/>
    <w:rsid w:val="00264470"/>
    <w:rsid w:val="0026448F"/>
    <w:rsid w:val="00264D19"/>
    <w:rsid w:val="002659D3"/>
    <w:rsid w:val="00266F74"/>
    <w:rsid w:val="0027095F"/>
    <w:rsid w:val="00272212"/>
    <w:rsid w:val="00272D77"/>
    <w:rsid w:val="00272DBF"/>
    <w:rsid w:val="00273E60"/>
    <w:rsid w:val="00274061"/>
    <w:rsid w:val="00274425"/>
    <w:rsid w:val="002747C8"/>
    <w:rsid w:val="00275CEF"/>
    <w:rsid w:val="00277DB8"/>
    <w:rsid w:val="002824DC"/>
    <w:rsid w:val="00282646"/>
    <w:rsid w:val="002836AF"/>
    <w:rsid w:val="002837AF"/>
    <w:rsid w:val="002843E9"/>
    <w:rsid w:val="002867A8"/>
    <w:rsid w:val="00287558"/>
    <w:rsid w:val="0029052C"/>
    <w:rsid w:val="0029089F"/>
    <w:rsid w:val="0029090D"/>
    <w:rsid w:val="002922F0"/>
    <w:rsid w:val="0029311E"/>
    <w:rsid w:val="0029399C"/>
    <w:rsid w:val="00293D1D"/>
    <w:rsid w:val="002940BE"/>
    <w:rsid w:val="00294BF0"/>
    <w:rsid w:val="002954D6"/>
    <w:rsid w:val="00296130"/>
    <w:rsid w:val="00297002"/>
    <w:rsid w:val="00297220"/>
    <w:rsid w:val="002A2A70"/>
    <w:rsid w:val="002A4BEF"/>
    <w:rsid w:val="002A5BBA"/>
    <w:rsid w:val="002A6444"/>
    <w:rsid w:val="002A7FC4"/>
    <w:rsid w:val="002B0DA5"/>
    <w:rsid w:val="002B10F9"/>
    <w:rsid w:val="002B3DAD"/>
    <w:rsid w:val="002B4106"/>
    <w:rsid w:val="002B4FE0"/>
    <w:rsid w:val="002B55B0"/>
    <w:rsid w:val="002B5B68"/>
    <w:rsid w:val="002B6178"/>
    <w:rsid w:val="002B6215"/>
    <w:rsid w:val="002B62DE"/>
    <w:rsid w:val="002B69BE"/>
    <w:rsid w:val="002B6A07"/>
    <w:rsid w:val="002C0BD3"/>
    <w:rsid w:val="002C2023"/>
    <w:rsid w:val="002C5252"/>
    <w:rsid w:val="002C54B5"/>
    <w:rsid w:val="002C58DC"/>
    <w:rsid w:val="002C5ACB"/>
    <w:rsid w:val="002C7013"/>
    <w:rsid w:val="002C7E80"/>
    <w:rsid w:val="002D028A"/>
    <w:rsid w:val="002D0EA8"/>
    <w:rsid w:val="002D2FDD"/>
    <w:rsid w:val="002D3136"/>
    <w:rsid w:val="002D3319"/>
    <w:rsid w:val="002D33B2"/>
    <w:rsid w:val="002D33DA"/>
    <w:rsid w:val="002D3916"/>
    <w:rsid w:val="002D3F8D"/>
    <w:rsid w:val="002D3FB8"/>
    <w:rsid w:val="002D4A09"/>
    <w:rsid w:val="002D4AB5"/>
    <w:rsid w:val="002D5B78"/>
    <w:rsid w:val="002D5CE2"/>
    <w:rsid w:val="002D6721"/>
    <w:rsid w:val="002D6F45"/>
    <w:rsid w:val="002D782E"/>
    <w:rsid w:val="002D7ADA"/>
    <w:rsid w:val="002D7D95"/>
    <w:rsid w:val="002E02A3"/>
    <w:rsid w:val="002E2795"/>
    <w:rsid w:val="002E2C75"/>
    <w:rsid w:val="002E30F5"/>
    <w:rsid w:val="002E32EC"/>
    <w:rsid w:val="002E3511"/>
    <w:rsid w:val="002E3666"/>
    <w:rsid w:val="002E4803"/>
    <w:rsid w:val="002E4CDE"/>
    <w:rsid w:val="002E6C7B"/>
    <w:rsid w:val="002E7D74"/>
    <w:rsid w:val="002F2D61"/>
    <w:rsid w:val="002F307D"/>
    <w:rsid w:val="002F30A7"/>
    <w:rsid w:val="002F380F"/>
    <w:rsid w:val="002F43F4"/>
    <w:rsid w:val="002F581B"/>
    <w:rsid w:val="002F59BE"/>
    <w:rsid w:val="002F5CE8"/>
    <w:rsid w:val="002F6DEE"/>
    <w:rsid w:val="002F7109"/>
    <w:rsid w:val="002F7558"/>
    <w:rsid w:val="002F77A7"/>
    <w:rsid w:val="002F77DE"/>
    <w:rsid w:val="002F7836"/>
    <w:rsid w:val="002F7D1F"/>
    <w:rsid w:val="0030136A"/>
    <w:rsid w:val="00301A74"/>
    <w:rsid w:val="003021CC"/>
    <w:rsid w:val="00303783"/>
    <w:rsid w:val="00304B61"/>
    <w:rsid w:val="00304FF0"/>
    <w:rsid w:val="00306391"/>
    <w:rsid w:val="00307134"/>
    <w:rsid w:val="00313033"/>
    <w:rsid w:val="0031348F"/>
    <w:rsid w:val="00313709"/>
    <w:rsid w:val="0031425E"/>
    <w:rsid w:val="0031559E"/>
    <w:rsid w:val="00315DAB"/>
    <w:rsid w:val="00316AC4"/>
    <w:rsid w:val="003171C6"/>
    <w:rsid w:val="00317797"/>
    <w:rsid w:val="00317AF0"/>
    <w:rsid w:val="003207E9"/>
    <w:rsid w:val="00321F58"/>
    <w:rsid w:val="00322C06"/>
    <w:rsid w:val="00322FB6"/>
    <w:rsid w:val="0032448B"/>
    <w:rsid w:val="00325103"/>
    <w:rsid w:val="00325B8C"/>
    <w:rsid w:val="003266E6"/>
    <w:rsid w:val="00330E0A"/>
    <w:rsid w:val="003310BB"/>
    <w:rsid w:val="0033318E"/>
    <w:rsid w:val="003355AA"/>
    <w:rsid w:val="00335874"/>
    <w:rsid w:val="00335B73"/>
    <w:rsid w:val="00335EFC"/>
    <w:rsid w:val="00337247"/>
    <w:rsid w:val="003378F6"/>
    <w:rsid w:val="00337A19"/>
    <w:rsid w:val="00340989"/>
    <w:rsid w:val="00340A39"/>
    <w:rsid w:val="0034190B"/>
    <w:rsid w:val="00342D71"/>
    <w:rsid w:val="00343B8F"/>
    <w:rsid w:val="00343E5C"/>
    <w:rsid w:val="00344726"/>
    <w:rsid w:val="003448B2"/>
    <w:rsid w:val="003469FC"/>
    <w:rsid w:val="0034711C"/>
    <w:rsid w:val="00350200"/>
    <w:rsid w:val="00350ADA"/>
    <w:rsid w:val="0035161D"/>
    <w:rsid w:val="00352D20"/>
    <w:rsid w:val="00353170"/>
    <w:rsid w:val="00353A6B"/>
    <w:rsid w:val="00354856"/>
    <w:rsid w:val="00355138"/>
    <w:rsid w:val="0035521A"/>
    <w:rsid w:val="00355760"/>
    <w:rsid w:val="003571B1"/>
    <w:rsid w:val="00360069"/>
    <w:rsid w:val="00360071"/>
    <w:rsid w:val="00361C81"/>
    <w:rsid w:val="00362F8E"/>
    <w:rsid w:val="00366689"/>
    <w:rsid w:val="00366707"/>
    <w:rsid w:val="00366A6F"/>
    <w:rsid w:val="00366F50"/>
    <w:rsid w:val="00371D7C"/>
    <w:rsid w:val="00371DC1"/>
    <w:rsid w:val="003733E1"/>
    <w:rsid w:val="00373E1A"/>
    <w:rsid w:val="003749BF"/>
    <w:rsid w:val="00374CF6"/>
    <w:rsid w:val="0037515C"/>
    <w:rsid w:val="003759A3"/>
    <w:rsid w:val="003768CB"/>
    <w:rsid w:val="0037695F"/>
    <w:rsid w:val="0037699F"/>
    <w:rsid w:val="00377383"/>
    <w:rsid w:val="00377397"/>
    <w:rsid w:val="00377BEE"/>
    <w:rsid w:val="00380076"/>
    <w:rsid w:val="0038151A"/>
    <w:rsid w:val="00381744"/>
    <w:rsid w:val="003831EC"/>
    <w:rsid w:val="003831FF"/>
    <w:rsid w:val="00383887"/>
    <w:rsid w:val="0038639A"/>
    <w:rsid w:val="003878A9"/>
    <w:rsid w:val="00390864"/>
    <w:rsid w:val="003917D6"/>
    <w:rsid w:val="00394ACB"/>
    <w:rsid w:val="00395495"/>
    <w:rsid w:val="00397544"/>
    <w:rsid w:val="00397BAA"/>
    <w:rsid w:val="00397DF1"/>
    <w:rsid w:val="003A02CE"/>
    <w:rsid w:val="003A0512"/>
    <w:rsid w:val="003A0D72"/>
    <w:rsid w:val="003A1AF3"/>
    <w:rsid w:val="003A1B5E"/>
    <w:rsid w:val="003A1C9D"/>
    <w:rsid w:val="003A26D6"/>
    <w:rsid w:val="003A276A"/>
    <w:rsid w:val="003A5A50"/>
    <w:rsid w:val="003A5BF3"/>
    <w:rsid w:val="003A609B"/>
    <w:rsid w:val="003A691A"/>
    <w:rsid w:val="003A6FD8"/>
    <w:rsid w:val="003A74C9"/>
    <w:rsid w:val="003B0E8E"/>
    <w:rsid w:val="003B1943"/>
    <w:rsid w:val="003B2628"/>
    <w:rsid w:val="003B3B7D"/>
    <w:rsid w:val="003B3F8F"/>
    <w:rsid w:val="003B6332"/>
    <w:rsid w:val="003B6662"/>
    <w:rsid w:val="003B782E"/>
    <w:rsid w:val="003B7FB4"/>
    <w:rsid w:val="003C06D3"/>
    <w:rsid w:val="003C15AC"/>
    <w:rsid w:val="003C3852"/>
    <w:rsid w:val="003C3B7B"/>
    <w:rsid w:val="003C55DC"/>
    <w:rsid w:val="003C6183"/>
    <w:rsid w:val="003C62DD"/>
    <w:rsid w:val="003C7B18"/>
    <w:rsid w:val="003C7DD5"/>
    <w:rsid w:val="003D1AF7"/>
    <w:rsid w:val="003D2A09"/>
    <w:rsid w:val="003D2EAF"/>
    <w:rsid w:val="003D381F"/>
    <w:rsid w:val="003D3B03"/>
    <w:rsid w:val="003D4F7E"/>
    <w:rsid w:val="003D5013"/>
    <w:rsid w:val="003D6DB0"/>
    <w:rsid w:val="003D7863"/>
    <w:rsid w:val="003D79AF"/>
    <w:rsid w:val="003E02EF"/>
    <w:rsid w:val="003E3130"/>
    <w:rsid w:val="003E44BC"/>
    <w:rsid w:val="003E473F"/>
    <w:rsid w:val="003E4C4A"/>
    <w:rsid w:val="003E57D1"/>
    <w:rsid w:val="003E645E"/>
    <w:rsid w:val="003E65B5"/>
    <w:rsid w:val="003E6A81"/>
    <w:rsid w:val="003E6EAF"/>
    <w:rsid w:val="003F0A6F"/>
    <w:rsid w:val="003F1272"/>
    <w:rsid w:val="003F14B4"/>
    <w:rsid w:val="003F2D63"/>
    <w:rsid w:val="003F502A"/>
    <w:rsid w:val="003F536E"/>
    <w:rsid w:val="00400D43"/>
    <w:rsid w:val="00400EC3"/>
    <w:rsid w:val="0040126C"/>
    <w:rsid w:val="004013C4"/>
    <w:rsid w:val="00402A00"/>
    <w:rsid w:val="00402BEC"/>
    <w:rsid w:val="004035E1"/>
    <w:rsid w:val="0040382B"/>
    <w:rsid w:val="00403A95"/>
    <w:rsid w:val="00403C50"/>
    <w:rsid w:val="00403CC2"/>
    <w:rsid w:val="00404F16"/>
    <w:rsid w:val="00406418"/>
    <w:rsid w:val="004071CA"/>
    <w:rsid w:val="00407564"/>
    <w:rsid w:val="0040761B"/>
    <w:rsid w:val="004078A8"/>
    <w:rsid w:val="004078D1"/>
    <w:rsid w:val="00407B60"/>
    <w:rsid w:val="00411170"/>
    <w:rsid w:val="00411609"/>
    <w:rsid w:val="004116F5"/>
    <w:rsid w:val="0041212A"/>
    <w:rsid w:val="004129F5"/>
    <w:rsid w:val="004169FC"/>
    <w:rsid w:val="004174BE"/>
    <w:rsid w:val="00420577"/>
    <w:rsid w:val="0042184F"/>
    <w:rsid w:val="00421944"/>
    <w:rsid w:val="004228B1"/>
    <w:rsid w:val="00424925"/>
    <w:rsid w:val="00426ACA"/>
    <w:rsid w:val="00426B5E"/>
    <w:rsid w:val="0042779E"/>
    <w:rsid w:val="00427886"/>
    <w:rsid w:val="00430137"/>
    <w:rsid w:val="00431024"/>
    <w:rsid w:val="00434110"/>
    <w:rsid w:val="00435548"/>
    <w:rsid w:val="00436428"/>
    <w:rsid w:val="00437460"/>
    <w:rsid w:val="00441325"/>
    <w:rsid w:val="004426BC"/>
    <w:rsid w:val="004426F8"/>
    <w:rsid w:val="004428BE"/>
    <w:rsid w:val="00442A9F"/>
    <w:rsid w:val="00442ACE"/>
    <w:rsid w:val="004444F2"/>
    <w:rsid w:val="00450177"/>
    <w:rsid w:val="004505B4"/>
    <w:rsid w:val="00450628"/>
    <w:rsid w:val="004506B2"/>
    <w:rsid w:val="004514CE"/>
    <w:rsid w:val="0045171D"/>
    <w:rsid w:val="0045397D"/>
    <w:rsid w:val="00455A61"/>
    <w:rsid w:val="00457436"/>
    <w:rsid w:val="0045788A"/>
    <w:rsid w:val="00457A65"/>
    <w:rsid w:val="00457B62"/>
    <w:rsid w:val="004603C8"/>
    <w:rsid w:val="004608EE"/>
    <w:rsid w:val="00460929"/>
    <w:rsid w:val="00460EA4"/>
    <w:rsid w:val="00460F3C"/>
    <w:rsid w:val="00460F7E"/>
    <w:rsid w:val="00461240"/>
    <w:rsid w:val="004627D7"/>
    <w:rsid w:val="0046455E"/>
    <w:rsid w:val="0046474B"/>
    <w:rsid w:val="00464BB4"/>
    <w:rsid w:val="00464E99"/>
    <w:rsid w:val="00465A7C"/>
    <w:rsid w:val="00466DC5"/>
    <w:rsid w:val="00467C04"/>
    <w:rsid w:val="0047305A"/>
    <w:rsid w:val="0047371F"/>
    <w:rsid w:val="00474CE3"/>
    <w:rsid w:val="00474DA1"/>
    <w:rsid w:val="00475BDB"/>
    <w:rsid w:val="00475FCB"/>
    <w:rsid w:val="00477032"/>
    <w:rsid w:val="004778FF"/>
    <w:rsid w:val="00477D20"/>
    <w:rsid w:val="00481064"/>
    <w:rsid w:val="00481B47"/>
    <w:rsid w:val="004821F9"/>
    <w:rsid w:val="004840A5"/>
    <w:rsid w:val="0048460D"/>
    <w:rsid w:val="00485E57"/>
    <w:rsid w:val="00486C6B"/>
    <w:rsid w:val="00487770"/>
    <w:rsid w:val="00487A7A"/>
    <w:rsid w:val="00487B97"/>
    <w:rsid w:val="00487C3B"/>
    <w:rsid w:val="004905E9"/>
    <w:rsid w:val="004911E5"/>
    <w:rsid w:val="00491A2F"/>
    <w:rsid w:val="00491A95"/>
    <w:rsid w:val="0049307B"/>
    <w:rsid w:val="004932F2"/>
    <w:rsid w:val="00493DFC"/>
    <w:rsid w:val="00495AB8"/>
    <w:rsid w:val="00495C71"/>
    <w:rsid w:val="004970E0"/>
    <w:rsid w:val="00497107"/>
    <w:rsid w:val="00497247"/>
    <w:rsid w:val="004975B0"/>
    <w:rsid w:val="004A0F0E"/>
    <w:rsid w:val="004A1B0E"/>
    <w:rsid w:val="004A2A89"/>
    <w:rsid w:val="004A3B38"/>
    <w:rsid w:val="004A525B"/>
    <w:rsid w:val="004A59CA"/>
    <w:rsid w:val="004A635E"/>
    <w:rsid w:val="004A661F"/>
    <w:rsid w:val="004A6A6C"/>
    <w:rsid w:val="004A6BFE"/>
    <w:rsid w:val="004A715A"/>
    <w:rsid w:val="004A72F7"/>
    <w:rsid w:val="004A774C"/>
    <w:rsid w:val="004A7A4F"/>
    <w:rsid w:val="004B0122"/>
    <w:rsid w:val="004B2DCD"/>
    <w:rsid w:val="004B3353"/>
    <w:rsid w:val="004B3378"/>
    <w:rsid w:val="004B54C8"/>
    <w:rsid w:val="004B5EB3"/>
    <w:rsid w:val="004B6961"/>
    <w:rsid w:val="004C03E4"/>
    <w:rsid w:val="004C1F89"/>
    <w:rsid w:val="004C2AE9"/>
    <w:rsid w:val="004C34A2"/>
    <w:rsid w:val="004C35C1"/>
    <w:rsid w:val="004C3785"/>
    <w:rsid w:val="004C3A7A"/>
    <w:rsid w:val="004C3B4E"/>
    <w:rsid w:val="004C4640"/>
    <w:rsid w:val="004C6698"/>
    <w:rsid w:val="004C6A2D"/>
    <w:rsid w:val="004C742D"/>
    <w:rsid w:val="004D14EB"/>
    <w:rsid w:val="004D66DA"/>
    <w:rsid w:val="004D6E40"/>
    <w:rsid w:val="004D6FF2"/>
    <w:rsid w:val="004D7555"/>
    <w:rsid w:val="004E0401"/>
    <w:rsid w:val="004E0D40"/>
    <w:rsid w:val="004E0D7C"/>
    <w:rsid w:val="004E0FB1"/>
    <w:rsid w:val="004E16C3"/>
    <w:rsid w:val="004E1CA6"/>
    <w:rsid w:val="004E2772"/>
    <w:rsid w:val="004E27F7"/>
    <w:rsid w:val="004E2E54"/>
    <w:rsid w:val="004E319E"/>
    <w:rsid w:val="004E38E8"/>
    <w:rsid w:val="004E5706"/>
    <w:rsid w:val="004E5CBA"/>
    <w:rsid w:val="004E6085"/>
    <w:rsid w:val="004E68CF"/>
    <w:rsid w:val="004E70CD"/>
    <w:rsid w:val="004F17FD"/>
    <w:rsid w:val="004F1C5D"/>
    <w:rsid w:val="004F2A2D"/>
    <w:rsid w:val="004F34A4"/>
    <w:rsid w:val="004F40AB"/>
    <w:rsid w:val="004F4D28"/>
    <w:rsid w:val="004F5843"/>
    <w:rsid w:val="004F62DC"/>
    <w:rsid w:val="004F63AE"/>
    <w:rsid w:val="004F7D68"/>
    <w:rsid w:val="00500338"/>
    <w:rsid w:val="00500613"/>
    <w:rsid w:val="00500705"/>
    <w:rsid w:val="00500951"/>
    <w:rsid w:val="005013BC"/>
    <w:rsid w:val="005018EF"/>
    <w:rsid w:val="00502126"/>
    <w:rsid w:val="0050254B"/>
    <w:rsid w:val="00503498"/>
    <w:rsid w:val="005050BF"/>
    <w:rsid w:val="0050510A"/>
    <w:rsid w:val="005064FC"/>
    <w:rsid w:val="00507A03"/>
    <w:rsid w:val="00510945"/>
    <w:rsid w:val="00510CBA"/>
    <w:rsid w:val="00511DCD"/>
    <w:rsid w:val="00512956"/>
    <w:rsid w:val="00512BA1"/>
    <w:rsid w:val="00512E92"/>
    <w:rsid w:val="00514156"/>
    <w:rsid w:val="00514261"/>
    <w:rsid w:val="005150AA"/>
    <w:rsid w:val="0051530D"/>
    <w:rsid w:val="00517DD0"/>
    <w:rsid w:val="00522F3C"/>
    <w:rsid w:val="00522FF1"/>
    <w:rsid w:val="005232BC"/>
    <w:rsid w:val="00523327"/>
    <w:rsid w:val="005242B3"/>
    <w:rsid w:val="005242F4"/>
    <w:rsid w:val="005246FD"/>
    <w:rsid w:val="00526016"/>
    <w:rsid w:val="005275E6"/>
    <w:rsid w:val="00533369"/>
    <w:rsid w:val="00533A8D"/>
    <w:rsid w:val="00533FD8"/>
    <w:rsid w:val="0053473E"/>
    <w:rsid w:val="00534832"/>
    <w:rsid w:val="00535670"/>
    <w:rsid w:val="00536CBB"/>
    <w:rsid w:val="005407B4"/>
    <w:rsid w:val="00541662"/>
    <w:rsid w:val="005416D0"/>
    <w:rsid w:val="00541828"/>
    <w:rsid w:val="005423FB"/>
    <w:rsid w:val="005424BE"/>
    <w:rsid w:val="005428EB"/>
    <w:rsid w:val="00542F1F"/>
    <w:rsid w:val="00543041"/>
    <w:rsid w:val="005439C8"/>
    <w:rsid w:val="0054428D"/>
    <w:rsid w:val="0054573E"/>
    <w:rsid w:val="00546546"/>
    <w:rsid w:val="00547AED"/>
    <w:rsid w:val="00550ABB"/>
    <w:rsid w:val="005515F2"/>
    <w:rsid w:val="00551C8E"/>
    <w:rsid w:val="00552963"/>
    <w:rsid w:val="0055315B"/>
    <w:rsid w:val="00553919"/>
    <w:rsid w:val="00553C45"/>
    <w:rsid w:val="00553CAC"/>
    <w:rsid w:val="0055428B"/>
    <w:rsid w:val="00555AB1"/>
    <w:rsid w:val="00556F53"/>
    <w:rsid w:val="0055701A"/>
    <w:rsid w:val="00560866"/>
    <w:rsid w:val="005628F0"/>
    <w:rsid w:val="005634ED"/>
    <w:rsid w:val="00563896"/>
    <w:rsid w:val="005648A1"/>
    <w:rsid w:val="00564915"/>
    <w:rsid w:val="00564F2C"/>
    <w:rsid w:val="00565245"/>
    <w:rsid w:val="005653EE"/>
    <w:rsid w:val="00567567"/>
    <w:rsid w:val="005714C1"/>
    <w:rsid w:val="005720E2"/>
    <w:rsid w:val="00572219"/>
    <w:rsid w:val="00572572"/>
    <w:rsid w:val="00572AC0"/>
    <w:rsid w:val="00573C4A"/>
    <w:rsid w:val="0057430A"/>
    <w:rsid w:val="00574FDD"/>
    <w:rsid w:val="00575E6A"/>
    <w:rsid w:val="005766C8"/>
    <w:rsid w:val="005768BE"/>
    <w:rsid w:val="00576D7A"/>
    <w:rsid w:val="0058068D"/>
    <w:rsid w:val="0058087A"/>
    <w:rsid w:val="00580B78"/>
    <w:rsid w:val="00581830"/>
    <w:rsid w:val="00583697"/>
    <w:rsid w:val="00583A06"/>
    <w:rsid w:val="00583DDC"/>
    <w:rsid w:val="00584AD2"/>
    <w:rsid w:val="005856DE"/>
    <w:rsid w:val="00585BB4"/>
    <w:rsid w:val="00586697"/>
    <w:rsid w:val="0058788F"/>
    <w:rsid w:val="00591763"/>
    <w:rsid w:val="0059305D"/>
    <w:rsid w:val="0059412B"/>
    <w:rsid w:val="0059487D"/>
    <w:rsid w:val="005976C4"/>
    <w:rsid w:val="005A17F1"/>
    <w:rsid w:val="005A52F3"/>
    <w:rsid w:val="005A5A12"/>
    <w:rsid w:val="005A5D55"/>
    <w:rsid w:val="005A5FA2"/>
    <w:rsid w:val="005A69D5"/>
    <w:rsid w:val="005A785F"/>
    <w:rsid w:val="005A7E20"/>
    <w:rsid w:val="005B0461"/>
    <w:rsid w:val="005B08F1"/>
    <w:rsid w:val="005B11FC"/>
    <w:rsid w:val="005B1643"/>
    <w:rsid w:val="005B2CA7"/>
    <w:rsid w:val="005B2D39"/>
    <w:rsid w:val="005B5C35"/>
    <w:rsid w:val="005B63A8"/>
    <w:rsid w:val="005B658E"/>
    <w:rsid w:val="005B67D6"/>
    <w:rsid w:val="005B6ED4"/>
    <w:rsid w:val="005C00C5"/>
    <w:rsid w:val="005C144E"/>
    <w:rsid w:val="005C2D03"/>
    <w:rsid w:val="005C3499"/>
    <w:rsid w:val="005C654E"/>
    <w:rsid w:val="005C6880"/>
    <w:rsid w:val="005C6A07"/>
    <w:rsid w:val="005C74D7"/>
    <w:rsid w:val="005C7923"/>
    <w:rsid w:val="005C7CB7"/>
    <w:rsid w:val="005D1735"/>
    <w:rsid w:val="005D2399"/>
    <w:rsid w:val="005D2660"/>
    <w:rsid w:val="005D4E55"/>
    <w:rsid w:val="005D50C3"/>
    <w:rsid w:val="005D5B24"/>
    <w:rsid w:val="005D5E32"/>
    <w:rsid w:val="005D5FC1"/>
    <w:rsid w:val="005D6589"/>
    <w:rsid w:val="005E029D"/>
    <w:rsid w:val="005E03C5"/>
    <w:rsid w:val="005E064C"/>
    <w:rsid w:val="005E0A3C"/>
    <w:rsid w:val="005E0C9D"/>
    <w:rsid w:val="005E1515"/>
    <w:rsid w:val="005E1A9E"/>
    <w:rsid w:val="005E27DD"/>
    <w:rsid w:val="005E2F78"/>
    <w:rsid w:val="005E4EE6"/>
    <w:rsid w:val="005E6C66"/>
    <w:rsid w:val="005E6CC1"/>
    <w:rsid w:val="005E6F06"/>
    <w:rsid w:val="005E7573"/>
    <w:rsid w:val="005F0222"/>
    <w:rsid w:val="005F0830"/>
    <w:rsid w:val="005F149B"/>
    <w:rsid w:val="005F14F0"/>
    <w:rsid w:val="005F22D0"/>
    <w:rsid w:val="005F2588"/>
    <w:rsid w:val="005F2EE2"/>
    <w:rsid w:val="005F31E3"/>
    <w:rsid w:val="005F4CC4"/>
    <w:rsid w:val="005F559E"/>
    <w:rsid w:val="005F7DAD"/>
    <w:rsid w:val="00601786"/>
    <w:rsid w:val="0060214C"/>
    <w:rsid w:val="00602BF7"/>
    <w:rsid w:val="006031C7"/>
    <w:rsid w:val="006049EC"/>
    <w:rsid w:val="006058C1"/>
    <w:rsid w:val="006070D1"/>
    <w:rsid w:val="0061113B"/>
    <w:rsid w:val="00611BB5"/>
    <w:rsid w:val="00612584"/>
    <w:rsid w:val="0061435C"/>
    <w:rsid w:val="00614988"/>
    <w:rsid w:val="00614B06"/>
    <w:rsid w:val="00620A37"/>
    <w:rsid w:val="006220BC"/>
    <w:rsid w:val="006252B0"/>
    <w:rsid w:val="00625642"/>
    <w:rsid w:val="0062680E"/>
    <w:rsid w:val="006270F5"/>
    <w:rsid w:val="00630875"/>
    <w:rsid w:val="006323B7"/>
    <w:rsid w:val="00632849"/>
    <w:rsid w:val="00633EDC"/>
    <w:rsid w:val="00635BAC"/>
    <w:rsid w:val="006363E0"/>
    <w:rsid w:val="00636CD4"/>
    <w:rsid w:val="00640A8C"/>
    <w:rsid w:val="00640CA3"/>
    <w:rsid w:val="006415FC"/>
    <w:rsid w:val="00642980"/>
    <w:rsid w:val="00642C83"/>
    <w:rsid w:val="0064501A"/>
    <w:rsid w:val="00645431"/>
    <w:rsid w:val="00645FEF"/>
    <w:rsid w:val="006471FF"/>
    <w:rsid w:val="006478BB"/>
    <w:rsid w:val="0065009C"/>
    <w:rsid w:val="00650A9F"/>
    <w:rsid w:val="00650E6E"/>
    <w:rsid w:val="00652574"/>
    <w:rsid w:val="006529DF"/>
    <w:rsid w:val="00657B14"/>
    <w:rsid w:val="00661726"/>
    <w:rsid w:val="006626F6"/>
    <w:rsid w:val="00663D61"/>
    <w:rsid w:val="00663FE7"/>
    <w:rsid w:val="00664486"/>
    <w:rsid w:val="0066598D"/>
    <w:rsid w:val="006667BB"/>
    <w:rsid w:val="00667C24"/>
    <w:rsid w:val="006721FF"/>
    <w:rsid w:val="00672CBF"/>
    <w:rsid w:val="00673900"/>
    <w:rsid w:val="00673AB9"/>
    <w:rsid w:val="0067469A"/>
    <w:rsid w:val="00674EF9"/>
    <w:rsid w:val="00677779"/>
    <w:rsid w:val="00677E91"/>
    <w:rsid w:val="006804A1"/>
    <w:rsid w:val="0068150B"/>
    <w:rsid w:val="00681F2E"/>
    <w:rsid w:val="006828F9"/>
    <w:rsid w:val="00683DC1"/>
    <w:rsid w:val="006850CC"/>
    <w:rsid w:val="00685633"/>
    <w:rsid w:val="006856C5"/>
    <w:rsid w:val="00685A96"/>
    <w:rsid w:val="00686822"/>
    <w:rsid w:val="00686FC7"/>
    <w:rsid w:val="00690836"/>
    <w:rsid w:val="00690D93"/>
    <w:rsid w:val="0069150A"/>
    <w:rsid w:val="0069187B"/>
    <w:rsid w:val="006918BC"/>
    <w:rsid w:val="00691A43"/>
    <w:rsid w:val="00692256"/>
    <w:rsid w:val="00692651"/>
    <w:rsid w:val="0069266B"/>
    <w:rsid w:val="00692B09"/>
    <w:rsid w:val="00692BDE"/>
    <w:rsid w:val="00693509"/>
    <w:rsid w:val="006941B2"/>
    <w:rsid w:val="00694228"/>
    <w:rsid w:val="00694568"/>
    <w:rsid w:val="00694D84"/>
    <w:rsid w:val="00695349"/>
    <w:rsid w:val="006962AA"/>
    <w:rsid w:val="00696C82"/>
    <w:rsid w:val="006A0090"/>
    <w:rsid w:val="006A14C9"/>
    <w:rsid w:val="006A1634"/>
    <w:rsid w:val="006A1B07"/>
    <w:rsid w:val="006A32BF"/>
    <w:rsid w:val="006A349B"/>
    <w:rsid w:val="006A486F"/>
    <w:rsid w:val="006A5C4D"/>
    <w:rsid w:val="006A673D"/>
    <w:rsid w:val="006A6F64"/>
    <w:rsid w:val="006A72CC"/>
    <w:rsid w:val="006B1269"/>
    <w:rsid w:val="006B28DB"/>
    <w:rsid w:val="006B395D"/>
    <w:rsid w:val="006B39E8"/>
    <w:rsid w:val="006B4248"/>
    <w:rsid w:val="006B4D83"/>
    <w:rsid w:val="006B51F4"/>
    <w:rsid w:val="006C0166"/>
    <w:rsid w:val="006C016B"/>
    <w:rsid w:val="006C09A6"/>
    <w:rsid w:val="006C21CF"/>
    <w:rsid w:val="006C27FD"/>
    <w:rsid w:val="006C37DE"/>
    <w:rsid w:val="006C37FA"/>
    <w:rsid w:val="006C3953"/>
    <w:rsid w:val="006C537B"/>
    <w:rsid w:val="006C5534"/>
    <w:rsid w:val="006C5A07"/>
    <w:rsid w:val="006C5E5B"/>
    <w:rsid w:val="006C6885"/>
    <w:rsid w:val="006C76C4"/>
    <w:rsid w:val="006C7D0D"/>
    <w:rsid w:val="006D06D2"/>
    <w:rsid w:val="006D1235"/>
    <w:rsid w:val="006D1615"/>
    <w:rsid w:val="006D230A"/>
    <w:rsid w:val="006D2B6D"/>
    <w:rsid w:val="006D3122"/>
    <w:rsid w:val="006D32A7"/>
    <w:rsid w:val="006D3E50"/>
    <w:rsid w:val="006D4675"/>
    <w:rsid w:val="006D46CF"/>
    <w:rsid w:val="006D4719"/>
    <w:rsid w:val="006D4F5A"/>
    <w:rsid w:val="006D50E5"/>
    <w:rsid w:val="006D5B58"/>
    <w:rsid w:val="006D788A"/>
    <w:rsid w:val="006D7937"/>
    <w:rsid w:val="006E069F"/>
    <w:rsid w:val="006E0A7A"/>
    <w:rsid w:val="006E141F"/>
    <w:rsid w:val="006E37CA"/>
    <w:rsid w:val="006E3BAB"/>
    <w:rsid w:val="006E63D1"/>
    <w:rsid w:val="006E67B7"/>
    <w:rsid w:val="006E67EB"/>
    <w:rsid w:val="006E6E0D"/>
    <w:rsid w:val="006E7329"/>
    <w:rsid w:val="006E752C"/>
    <w:rsid w:val="006E762C"/>
    <w:rsid w:val="006E766C"/>
    <w:rsid w:val="006F1820"/>
    <w:rsid w:val="006F30E8"/>
    <w:rsid w:val="006F48CC"/>
    <w:rsid w:val="006F4DE1"/>
    <w:rsid w:val="006F51DE"/>
    <w:rsid w:val="006F5CDF"/>
    <w:rsid w:val="006F610D"/>
    <w:rsid w:val="006F6C4E"/>
    <w:rsid w:val="006F6D8F"/>
    <w:rsid w:val="006F7830"/>
    <w:rsid w:val="00701FC8"/>
    <w:rsid w:val="0070247B"/>
    <w:rsid w:val="0070360C"/>
    <w:rsid w:val="00704A8C"/>
    <w:rsid w:val="007051A0"/>
    <w:rsid w:val="00706671"/>
    <w:rsid w:val="007102D2"/>
    <w:rsid w:val="00710ED5"/>
    <w:rsid w:val="007116BB"/>
    <w:rsid w:val="00713561"/>
    <w:rsid w:val="00713D11"/>
    <w:rsid w:val="007148E0"/>
    <w:rsid w:val="00714DE4"/>
    <w:rsid w:val="007157DC"/>
    <w:rsid w:val="007163F2"/>
    <w:rsid w:val="00720D44"/>
    <w:rsid w:val="00721B7E"/>
    <w:rsid w:val="00723786"/>
    <w:rsid w:val="00724818"/>
    <w:rsid w:val="00724900"/>
    <w:rsid w:val="00725F24"/>
    <w:rsid w:val="0072740E"/>
    <w:rsid w:val="00727C69"/>
    <w:rsid w:val="007308FE"/>
    <w:rsid w:val="00730BD2"/>
    <w:rsid w:val="007325B8"/>
    <w:rsid w:val="00733CC1"/>
    <w:rsid w:val="00734132"/>
    <w:rsid w:val="00734E18"/>
    <w:rsid w:val="00734E41"/>
    <w:rsid w:val="00735BDB"/>
    <w:rsid w:val="00741ECC"/>
    <w:rsid w:val="007428FF"/>
    <w:rsid w:val="00744EC5"/>
    <w:rsid w:val="0074557D"/>
    <w:rsid w:val="00746589"/>
    <w:rsid w:val="007466C4"/>
    <w:rsid w:val="0074762B"/>
    <w:rsid w:val="007510CC"/>
    <w:rsid w:val="007514D5"/>
    <w:rsid w:val="007517E3"/>
    <w:rsid w:val="00753602"/>
    <w:rsid w:val="0075467C"/>
    <w:rsid w:val="0075501A"/>
    <w:rsid w:val="007558A5"/>
    <w:rsid w:val="00755960"/>
    <w:rsid w:val="00756F79"/>
    <w:rsid w:val="007609F2"/>
    <w:rsid w:val="00760A08"/>
    <w:rsid w:val="007632EE"/>
    <w:rsid w:val="00766374"/>
    <w:rsid w:val="007673B3"/>
    <w:rsid w:val="0077149B"/>
    <w:rsid w:val="00773C9D"/>
    <w:rsid w:val="0077680C"/>
    <w:rsid w:val="00776AFA"/>
    <w:rsid w:val="0078080A"/>
    <w:rsid w:val="00780F5E"/>
    <w:rsid w:val="00781492"/>
    <w:rsid w:val="00781FB2"/>
    <w:rsid w:val="007828F9"/>
    <w:rsid w:val="0078447B"/>
    <w:rsid w:val="007849BB"/>
    <w:rsid w:val="00784DC6"/>
    <w:rsid w:val="00785C9A"/>
    <w:rsid w:val="0078670C"/>
    <w:rsid w:val="00787E2F"/>
    <w:rsid w:val="00790065"/>
    <w:rsid w:val="0079039A"/>
    <w:rsid w:val="007904A9"/>
    <w:rsid w:val="007905FF"/>
    <w:rsid w:val="00791DB2"/>
    <w:rsid w:val="0079204D"/>
    <w:rsid w:val="00792C20"/>
    <w:rsid w:val="00794547"/>
    <w:rsid w:val="0079549D"/>
    <w:rsid w:val="00795D4C"/>
    <w:rsid w:val="00796000"/>
    <w:rsid w:val="00797220"/>
    <w:rsid w:val="007A0744"/>
    <w:rsid w:val="007A17E2"/>
    <w:rsid w:val="007A3154"/>
    <w:rsid w:val="007A4B3B"/>
    <w:rsid w:val="007A6733"/>
    <w:rsid w:val="007A6FD0"/>
    <w:rsid w:val="007A7042"/>
    <w:rsid w:val="007A7610"/>
    <w:rsid w:val="007A7BAD"/>
    <w:rsid w:val="007A7DB4"/>
    <w:rsid w:val="007B051B"/>
    <w:rsid w:val="007B16CA"/>
    <w:rsid w:val="007B1F8E"/>
    <w:rsid w:val="007B2246"/>
    <w:rsid w:val="007B2999"/>
    <w:rsid w:val="007B29D2"/>
    <w:rsid w:val="007B30AA"/>
    <w:rsid w:val="007B3C15"/>
    <w:rsid w:val="007B4818"/>
    <w:rsid w:val="007B4898"/>
    <w:rsid w:val="007B5BF5"/>
    <w:rsid w:val="007B5D63"/>
    <w:rsid w:val="007B60D9"/>
    <w:rsid w:val="007B6832"/>
    <w:rsid w:val="007C0290"/>
    <w:rsid w:val="007C08B3"/>
    <w:rsid w:val="007C3C2A"/>
    <w:rsid w:val="007C442D"/>
    <w:rsid w:val="007C57A4"/>
    <w:rsid w:val="007C64C0"/>
    <w:rsid w:val="007D11FC"/>
    <w:rsid w:val="007D1A6D"/>
    <w:rsid w:val="007D202F"/>
    <w:rsid w:val="007D3E3B"/>
    <w:rsid w:val="007D4735"/>
    <w:rsid w:val="007D63D7"/>
    <w:rsid w:val="007D65E8"/>
    <w:rsid w:val="007D69E5"/>
    <w:rsid w:val="007E2D29"/>
    <w:rsid w:val="007E34CA"/>
    <w:rsid w:val="007E3F6D"/>
    <w:rsid w:val="007E4493"/>
    <w:rsid w:val="007E49C8"/>
    <w:rsid w:val="007E52D2"/>
    <w:rsid w:val="007E79E8"/>
    <w:rsid w:val="007F024A"/>
    <w:rsid w:val="007F1ECD"/>
    <w:rsid w:val="007F2732"/>
    <w:rsid w:val="007F3FDF"/>
    <w:rsid w:val="007F4664"/>
    <w:rsid w:val="00800729"/>
    <w:rsid w:val="008013CA"/>
    <w:rsid w:val="0080344C"/>
    <w:rsid w:val="008042BA"/>
    <w:rsid w:val="00804FBB"/>
    <w:rsid w:val="0080586B"/>
    <w:rsid w:val="00806567"/>
    <w:rsid w:val="00806588"/>
    <w:rsid w:val="00810201"/>
    <w:rsid w:val="00810B16"/>
    <w:rsid w:val="00810F86"/>
    <w:rsid w:val="0081144F"/>
    <w:rsid w:val="008119DC"/>
    <w:rsid w:val="008126A7"/>
    <w:rsid w:val="00812814"/>
    <w:rsid w:val="0081394D"/>
    <w:rsid w:val="0081410C"/>
    <w:rsid w:val="0081478F"/>
    <w:rsid w:val="00814A7D"/>
    <w:rsid w:val="0081588D"/>
    <w:rsid w:val="00816552"/>
    <w:rsid w:val="008173E5"/>
    <w:rsid w:val="00817A09"/>
    <w:rsid w:val="00820C9D"/>
    <w:rsid w:val="00822426"/>
    <w:rsid w:val="00822A85"/>
    <w:rsid w:val="008245F3"/>
    <w:rsid w:val="00824EC0"/>
    <w:rsid w:val="0082691D"/>
    <w:rsid w:val="00827A97"/>
    <w:rsid w:val="008308BF"/>
    <w:rsid w:val="00831752"/>
    <w:rsid w:val="00831D9B"/>
    <w:rsid w:val="00836EBA"/>
    <w:rsid w:val="0084066D"/>
    <w:rsid w:val="00840D20"/>
    <w:rsid w:val="0084124D"/>
    <w:rsid w:val="00841795"/>
    <w:rsid w:val="00841D68"/>
    <w:rsid w:val="008425AD"/>
    <w:rsid w:val="008449B3"/>
    <w:rsid w:val="008462D2"/>
    <w:rsid w:val="008468CF"/>
    <w:rsid w:val="008509C3"/>
    <w:rsid w:val="00851B92"/>
    <w:rsid w:val="00852092"/>
    <w:rsid w:val="00852334"/>
    <w:rsid w:val="0085233F"/>
    <w:rsid w:val="00852368"/>
    <w:rsid w:val="008529DE"/>
    <w:rsid w:val="00852DD1"/>
    <w:rsid w:val="0085358D"/>
    <w:rsid w:val="00854CC6"/>
    <w:rsid w:val="00855129"/>
    <w:rsid w:val="00856344"/>
    <w:rsid w:val="008564B9"/>
    <w:rsid w:val="00856B10"/>
    <w:rsid w:val="0085738C"/>
    <w:rsid w:val="00857F34"/>
    <w:rsid w:val="00860132"/>
    <w:rsid w:val="008614CC"/>
    <w:rsid w:val="00862309"/>
    <w:rsid w:val="008624D5"/>
    <w:rsid w:val="0086393B"/>
    <w:rsid w:val="00863949"/>
    <w:rsid w:val="00863DE8"/>
    <w:rsid w:val="00863F85"/>
    <w:rsid w:val="00864C8F"/>
    <w:rsid w:val="00866253"/>
    <w:rsid w:val="00866BCE"/>
    <w:rsid w:val="008708EB"/>
    <w:rsid w:val="00871A9E"/>
    <w:rsid w:val="00873032"/>
    <w:rsid w:val="00875F23"/>
    <w:rsid w:val="0087676E"/>
    <w:rsid w:val="008817E3"/>
    <w:rsid w:val="0088189B"/>
    <w:rsid w:val="00881C90"/>
    <w:rsid w:val="00881CDC"/>
    <w:rsid w:val="00886263"/>
    <w:rsid w:val="0088663F"/>
    <w:rsid w:val="008878AF"/>
    <w:rsid w:val="00890224"/>
    <w:rsid w:val="0089031E"/>
    <w:rsid w:val="008911D5"/>
    <w:rsid w:val="008928C0"/>
    <w:rsid w:val="00892E83"/>
    <w:rsid w:val="008936CF"/>
    <w:rsid w:val="00893DBE"/>
    <w:rsid w:val="00894275"/>
    <w:rsid w:val="00894682"/>
    <w:rsid w:val="00894B6C"/>
    <w:rsid w:val="00894D42"/>
    <w:rsid w:val="00895090"/>
    <w:rsid w:val="00896308"/>
    <w:rsid w:val="008966B3"/>
    <w:rsid w:val="00896DD2"/>
    <w:rsid w:val="008A0E95"/>
    <w:rsid w:val="008A1CF9"/>
    <w:rsid w:val="008A2B7C"/>
    <w:rsid w:val="008A68F9"/>
    <w:rsid w:val="008A7D44"/>
    <w:rsid w:val="008B0AE8"/>
    <w:rsid w:val="008B2693"/>
    <w:rsid w:val="008B2B92"/>
    <w:rsid w:val="008B45F1"/>
    <w:rsid w:val="008B4646"/>
    <w:rsid w:val="008B49D1"/>
    <w:rsid w:val="008B4ECD"/>
    <w:rsid w:val="008B5599"/>
    <w:rsid w:val="008B5C09"/>
    <w:rsid w:val="008B5D70"/>
    <w:rsid w:val="008B713E"/>
    <w:rsid w:val="008C1B03"/>
    <w:rsid w:val="008C1ED5"/>
    <w:rsid w:val="008C27DF"/>
    <w:rsid w:val="008C2D75"/>
    <w:rsid w:val="008C406C"/>
    <w:rsid w:val="008C48A0"/>
    <w:rsid w:val="008C6B1E"/>
    <w:rsid w:val="008C6E36"/>
    <w:rsid w:val="008C7786"/>
    <w:rsid w:val="008D02DF"/>
    <w:rsid w:val="008D121E"/>
    <w:rsid w:val="008D201A"/>
    <w:rsid w:val="008D32A0"/>
    <w:rsid w:val="008D5007"/>
    <w:rsid w:val="008D551A"/>
    <w:rsid w:val="008D5E1A"/>
    <w:rsid w:val="008D6223"/>
    <w:rsid w:val="008E12A3"/>
    <w:rsid w:val="008E16F8"/>
    <w:rsid w:val="008E2E0C"/>
    <w:rsid w:val="008E3687"/>
    <w:rsid w:val="008E5171"/>
    <w:rsid w:val="008E5581"/>
    <w:rsid w:val="008E55C5"/>
    <w:rsid w:val="008E5C99"/>
    <w:rsid w:val="008E5DAE"/>
    <w:rsid w:val="008E5FCA"/>
    <w:rsid w:val="008E613D"/>
    <w:rsid w:val="008E619F"/>
    <w:rsid w:val="008E711B"/>
    <w:rsid w:val="008E72E8"/>
    <w:rsid w:val="008F11A1"/>
    <w:rsid w:val="008F23B0"/>
    <w:rsid w:val="008F31A9"/>
    <w:rsid w:val="008F361D"/>
    <w:rsid w:val="008F36BA"/>
    <w:rsid w:val="008F4D29"/>
    <w:rsid w:val="008F4FB4"/>
    <w:rsid w:val="008F510D"/>
    <w:rsid w:val="008F5D9D"/>
    <w:rsid w:val="008F6734"/>
    <w:rsid w:val="008F76AD"/>
    <w:rsid w:val="008F78EE"/>
    <w:rsid w:val="008F7D4D"/>
    <w:rsid w:val="00900A5A"/>
    <w:rsid w:val="009019C0"/>
    <w:rsid w:val="009021EE"/>
    <w:rsid w:val="00904071"/>
    <w:rsid w:val="00904105"/>
    <w:rsid w:val="00904F0A"/>
    <w:rsid w:val="009060AE"/>
    <w:rsid w:val="00910FB2"/>
    <w:rsid w:val="00912073"/>
    <w:rsid w:val="0091238C"/>
    <w:rsid w:val="009126FA"/>
    <w:rsid w:val="00912B54"/>
    <w:rsid w:val="00912D3E"/>
    <w:rsid w:val="00915914"/>
    <w:rsid w:val="00915936"/>
    <w:rsid w:val="0091628E"/>
    <w:rsid w:val="00916B7A"/>
    <w:rsid w:val="009177D4"/>
    <w:rsid w:val="00920718"/>
    <w:rsid w:val="009208E0"/>
    <w:rsid w:val="00921F99"/>
    <w:rsid w:val="00923181"/>
    <w:rsid w:val="00923437"/>
    <w:rsid w:val="0092701C"/>
    <w:rsid w:val="0092754A"/>
    <w:rsid w:val="009275D5"/>
    <w:rsid w:val="00931030"/>
    <w:rsid w:val="00932F8A"/>
    <w:rsid w:val="00934AF7"/>
    <w:rsid w:val="00935699"/>
    <w:rsid w:val="00937C76"/>
    <w:rsid w:val="00941E4F"/>
    <w:rsid w:val="00943342"/>
    <w:rsid w:val="0094399D"/>
    <w:rsid w:val="0094515B"/>
    <w:rsid w:val="009453A9"/>
    <w:rsid w:val="009456B5"/>
    <w:rsid w:val="00946BA0"/>
    <w:rsid w:val="009519EE"/>
    <w:rsid w:val="00956668"/>
    <w:rsid w:val="00956AA0"/>
    <w:rsid w:val="00960963"/>
    <w:rsid w:val="009618C2"/>
    <w:rsid w:val="009636C7"/>
    <w:rsid w:val="009641B9"/>
    <w:rsid w:val="0096501F"/>
    <w:rsid w:val="00965A0F"/>
    <w:rsid w:val="00965BBF"/>
    <w:rsid w:val="0096725C"/>
    <w:rsid w:val="0096757F"/>
    <w:rsid w:val="00970F7A"/>
    <w:rsid w:val="009737A7"/>
    <w:rsid w:val="00973B12"/>
    <w:rsid w:val="00973D7D"/>
    <w:rsid w:val="00973FD3"/>
    <w:rsid w:val="00975F3B"/>
    <w:rsid w:val="00976EBD"/>
    <w:rsid w:val="00977D8B"/>
    <w:rsid w:val="00977F37"/>
    <w:rsid w:val="009815D3"/>
    <w:rsid w:val="00981D3B"/>
    <w:rsid w:val="00985E6B"/>
    <w:rsid w:val="0098703E"/>
    <w:rsid w:val="0099041F"/>
    <w:rsid w:val="0099043E"/>
    <w:rsid w:val="00990800"/>
    <w:rsid w:val="00990CA3"/>
    <w:rsid w:val="009910D9"/>
    <w:rsid w:val="00991F43"/>
    <w:rsid w:val="0099278E"/>
    <w:rsid w:val="00994035"/>
    <w:rsid w:val="009953AB"/>
    <w:rsid w:val="00995FEB"/>
    <w:rsid w:val="00996475"/>
    <w:rsid w:val="009A035D"/>
    <w:rsid w:val="009A0688"/>
    <w:rsid w:val="009A20DF"/>
    <w:rsid w:val="009A2E51"/>
    <w:rsid w:val="009A2FC8"/>
    <w:rsid w:val="009A4131"/>
    <w:rsid w:val="009A431E"/>
    <w:rsid w:val="009A5D62"/>
    <w:rsid w:val="009A6C3D"/>
    <w:rsid w:val="009A6E71"/>
    <w:rsid w:val="009A70BB"/>
    <w:rsid w:val="009A7779"/>
    <w:rsid w:val="009B0C76"/>
    <w:rsid w:val="009B1785"/>
    <w:rsid w:val="009B1D16"/>
    <w:rsid w:val="009B457E"/>
    <w:rsid w:val="009B47B9"/>
    <w:rsid w:val="009B4937"/>
    <w:rsid w:val="009B5D75"/>
    <w:rsid w:val="009B63D7"/>
    <w:rsid w:val="009B6A4E"/>
    <w:rsid w:val="009C03AA"/>
    <w:rsid w:val="009C04B6"/>
    <w:rsid w:val="009C0711"/>
    <w:rsid w:val="009C074F"/>
    <w:rsid w:val="009C2D01"/>
    <w:rsid w:val="009C482A"/>
    <w:rsid w:val="009C55ED"/>
    <w:rsid w:val="009C578A"/>
    <w:rsid w:val="009C65BB"/>
    <w:rsid w:val="009D012F"/>
    <w:rsid w:val="009D0DA1"/>
    <w:rsid w:val="009D0EA1"/>
    <w:rsid w:val="009D19BC"/>
    <w:rsid w:val="009D3928"/>
    <w:rsid w:val="009D4464"/>
    <w:rsid w:val="009D4C6B"/>
    <w:rsid w:val="009D6FEB"/>
    <w:rsid w:val="009D77F4"/>
    <w:rsid w:val="009E01DA"/>
    <w:rsid w:val="009E07D0"/>
    <w:rsid w:val="009E0C0F"/>
    <w:rsid w:val="009E1F4A"/>
    <w:rsid w:val="009E28FD"/>
    <w:rsid w:val="009E2B4A"/>
    <w:rsid w:val="009E39BA"/>
    <w:rsid w:val="009E3BE8"/>
    <w:rsid w:val="009E4972"/>
    <w:rsid w:val="009E4BBC"/>
    <w:rsid w:val="009E5370"/>
    <w:rsid w:val="009E75CF"/>
    <w:rsid w:val="009F0A18"/>
    <w:rsid w:val="009F3755"/>
    <w:rsid w:val="009F3E4D"/>
    <w:rsid w:val="009F425E"/>
    <w:rsid w:val="009F4D9D"/>
    <w:rsid w:val="009F4F95"/>
    <w:rsid w:val="009F5DC1"/>
    <w:rsid w:val="009F77B0"/>
    <w:rsid w:val="00A00719"/>
    <w:rsid w:val="00A0082F"/>
    <w:rsid w:val="00A008FA"/>
    <w:rsid w:val="00A0256B"/>
    <w:rsid w:val="00A025BD"/>
    <w:rsid w:val="00A02ED8"/>
    <w:rsid w:val="00A0332C"/>
    <w:rsid w:val="00A03390"/>
    <w:rsid w:val="00A037B6"/>
    <w:rsid w:val="00A05434"/>
    <w:rsid w:val="00A05602"/>
    <w:rsid w:val="00A07BFB"/>
    <w:rsid w:val="00A07EE0"/>
    <w:rsid w:val="00A120FA"/>
    <w:rsid w:val="00A12530"/>
    <w:rsid w:val="00A12780"/>
    <w:rsid w:val="00A12B09"/>
    <w:rsid w:val="00A12D5E"/>
    <w:rsid w:val="00A12FFE"/>
    <w:rsid w:val="00A13CAB"/>
    <w:rsid w:val="00A15F74"/>
    <w:rsid w:val="00A16497"/>
    <w:rsid w:val="00A16FB4"/>
    <w:rsid w:val="00A173E3"/>
    <w:rsid w:val="00A17836"/>
    <w:rsid w:val="00A204BC"/>
    <w:rsid w:val="00A21B1E"/>
    <w:rsid w:val="00A229CB"/>
    <w:rsid w:val="00A2375D"/>
    <w:rsid w:val="00A30CE8"/>
    <w:rsid w:val="00A310AE"/>
    <w:rsid w:val="00A31242"/>
    <w:rsid w:val="00A31567"/>
    <w:rsid w:val="00A31ECE"/>
    <w:rsid w:val="00A31F5E"/>
    <w:rsid w:val="00A31F9C"/>
    <w:rsid w:val="00A33461"/>
    <w:rsid w:val="00A3475F"/>
    <w:rsid w:val="00A3494F"/>
    <w:rsid w:val="00A34B2A"/>
    <w:rsid w:val="00A360DF"/>
    <w:rsid w:val="00A37BC9"/>
    <w:rsid w:val="00A37D25"/>
    <w:rsid w:val="00A40012"/>
    <w:rsid w:val="00A40078"/>
    <w:rsid w:val="00A4100D"/>
    <w:rsid w:val="00A41CFC"/>
    <w:rsid w:val="00A41DB7"/>
    <w:rsid w:val="00A46A50"/>
    <w:rsid w:val="00A47935"/>
    <w:rsid w:val="00A47EBE"/>
    <w:rsid w:val="00A508FE"/>
    <w:rsid w:val="00A50A96"/>
    <w:rsid w:val="00A527DF"/>
    <w:rsid w:val="00A5296F"/>
    <w:rsid w:val="00A53312"/>
    <w:rsid w:val="00A53D37"/>
    <w:rsid w:val="00A549C9"/>
    <w:rsid w:val="00A54DB2"/>
    <w:rsid w:val="00A55210"/>
    <w:rsid w:val="00A55906"/>
    <w:rsid w:val="00A60D41"/>
    <w:rsid w:val="00A61FE6"/>
    <w:rsid w:val="00A6200C"/>
    <w:rsid w:val="00A63247"/>
    <w:rsid w:val="00A63C75"/>
    <w:rsid w:val="00A648B9"/>
    <w:rsid w:val="00A66847"/>
    <w:rsid w:val="00A702DE"/>
    <w:rsid w:val="00A70457"/>
    <w:rsid w:val="00A70550"/>
    <w:rsid w:val="00A705CC"/>
    <w:rsid w:val="00A71BD3"/>
    <w:rsid w:val="00A7207E"/>
    <w:rsid w:val="00A739CF"/>
    <w:rsid w:val="00A748FE"/>
    <w:rsid w:val="00A77070"/>
    <w:rsid w:val="00A77342"/>
    <w:rsid w:val="00A77B8F"/>
    <w:rsid w:val="00A77CB8"/>
    <w:rsid w:val="00A829D2"/>
    <w:rsid w:val="00A832B0"/>
    <w:rsid w:val="00A834F4"/>
    <w:rsid w:val="00A837EE"/>
    <w:rsid w:val="00A84E64"/>
    <w:rsid w:val="00A87281"/>
    <w:rsid w:val="00A877FE"/>
    <w:rsid w:val="00A900BE"/>
    <w:rsid w:val="00A9101A"/>
    <w:rsid w:val="00A9158F"/>
    <w:rsid w:val="00A91B8C"/>
    <w:rsid w:val="00A9231F"/>
    <w:rsid w:val="00A94225"/>
    <w:rsid w:val="00A95414"/>
    <w:rsid w:val="00A95EA1"/>
    <w:rsid w:val="00A96A58"/>
    <w:rsid w:val="00A9785F"/>
    <w:rsid w:val="00A979C1"/>
    <w:rsid w:val="00A97EB2"/>
    <w:rsid w:val="00AA05FC"/>
    <w:rsid w:val="00AA0756"/>
    <w:rsid w:val="00AA0F50"/>
    <w:rsid w:val="00AA113D"/>
    <w:rsid w:val="00AA1A8E"/>
    <w:rsid w:val="00AA1F24"/>
    <w:rsid w:val="00AA2956"/>
    <w:rsid w:val="00AA4ABA"/>
    <w:rsid w:val="00AA5CC5"/>
    <w:rsid w:val="00AA5D68"/>
    <w:rsid w:val="00AA5DA3"/>
    <w:rsid w:val="00AA5DF1"/>
    <w:rsid w:val="00AA686E"/>
    <w:rsid w:val="00AA691C"/>
    <w:rsid w:val="00AA72F9"/>
    <w:rsid w:val="00AB0DB4"/>
    <w:rsid w:val="00AB1219"/>
    <w:rsid w:val="00AB1507"/>
    <w:rsid w:val="00AB1576"/>
    <w:rsid w:val="00AB1DE6"/>
    <w:rsid w:val="00AB2DC0"/>
    <w:rsid w:val="00AB2EFC"/>
    <w:rsid w:val="00AB3090"/>
    <w:rsid w:val="00AB4F00"/>
    <w:rsid w:val="00AB6884"/>
    <w:rsid w:val="00AB7509"/>
    <w:rsid w:val="00AB798C"/>
    <w:rsid w:val="00AC04C9"/>
    <w:rsid w:val="00AC1652"/>
    <w:rsid w:val="00AC205B"/>
    <w:rsid w:val="00AC36A9"/>
    <w:rsid w:val="00AC3A60"/>
    <w:rsid w:val="00AC4508"/>
    <w:rsid w:val="00AC46AD"/>
    <w:rsid w:val="00AC48C7"/>
    <w:rsid w:val="00AC51D5"/>
    <w:rsid w:val="00AC6147"/>
    <w:rsid w:val="00AC64F5"/>
    <w:rsid w:val="00AC7422"/>
    <w:rsid w:val="00AD02C9"/>
    <w:rsid w:val="00AD2DF2"/>
    <w:rsid w:val="00AD3306"/>
    <w:rsid w:val="00AD3CBB"/>
    <w:rsid w:val="00AD5155"/>
    <w:rsid w:val="00AD53A2"/>
    <w:rsid w:val="00AD5E90"/>
    <w:rsid w:val="00AD6479"/>
    <w:rsid w:val="00AD71EA"/>
    <w:rsid w:val="00AE06AC"/>
    <w:rsid w:val="00AE120C"/>
    <w:rsid w:val="00AE18D4"/>
    <w:rsid w:val="00AE32B5"/>
    <w:rsid w:val="00AE4DCC"/>
    <w:rsid w:val="00AE5819"/>
    <w:rsid w:val="00AE600B"/>
    <w:rsid w:val="00AE66C0"/>
    <w:rsid w:val="00AF07EB"/>
    <w:rsid w:val="00AF0A57"/>
    <w:rsid w:val="00AF1787"/>
    <w:rsid w:val="00AF18BC"/>
    <w:rsid w:val="00AF241D"/>
    <w:rsid w:val="00AF4791"/>
    <w:rsid w:val="00AF5F3B"/>
    <w:rsid w:val="00AF6A05"/>
    <w:rsid w:val="00AF6BED"/>
    <w:rsid w:val="00AF755B"/>
    <w:rsid w:val="00B00172"/>
    <w:rsid w:val="00B00566"/>
    <w:rsid w:val="00B00A2C"/>
    <w:rsid w:val="00B01522"/>
    <w:rsid w:val="00B022F9"/>
    <w:rsid w:val="00B023D3"/>
    <w:rsid w:val="00B049BB"/>
    <w:rsid w:val="00B05C3B"/>
    <w:rsid w:val="00B06014"/>
    <w:rsid w:val="00B075C1"/>
    <w:rsid w:val="00B07D29"/>
    <w:rsid w:val="00B10B6D"/>
    <w:rsid w:val="00B10EFA"/>
    <w:rsid w:val="00B125B2"/>
    <w:rsid w:val="00B126A6"/>
    <w:rsid w:val="00B130A0"/>
    <w:rsid w:val="00B13F6F"/>
    <w:rsid w:val="00B1488A"/>
    <w:rsid w:val="00B1569A"/>
    <w:rsid w:val="00B15E49"/>
    <w:rsid w:val="00B16DB0"/>
    <w:rsid w:val="00B17246"/>
    <w:rsid w:val="00B17579"/>
    <w:rsid w:val="00B17DF0"/>
    <w:rsid w:val="00B20227"/>
    <w:rsid w:val="00B20EBC"/>
    <w:rsid w:val="00B223B0"/>
    <w:rsid w:val="00B2255A"/>
    <w:rsid w:val="00B22B7D"/>
    <w:rsid w:val="00B24B12"/>
    <w:rsid w:val="00B25B8B"/>
    <w:rsid w:val="00B272BB"/>
    <w:rsid w:val="00B30310"/>
    <w:rsid w:val="00B3074D"/>
    <w:rsid w:val="00B31C30"/>
    <w:rsid w:val="00B31D5B"/>
    <w:rsid w:val="00B322E4"/>
    <w:rsid w:val="00B34984"/>
    <w:rsid w:val="00B35BEF"/>
    <w:rsid w:val="00B37D9B"/>
    <w:rsid w:val="00B40E37"/>
    <w:rsid w:val="00B45136"/>
    <w:rsid w:val="00B464D5"/>
    <w:rsid w:val="00B4663C"/>
    <w:rsid w:val="00B5007A"/>
    <w:rsid w:val="00B50478"/>
    <w:rsid w:val="00B532DB"/>
    <w:rsid w:val="00B540D7"/>
    <w:rsid w:val="00B554EE"/>
    <w:rsid w:val="00B61047"/>
    <w:rsid w:val="00B628DB"/>
    <w:rsid w:val="00B630E2"/>
    <w:rsid w:val="00B63325"/>
    <w:rsid w:val="00B63C1D"/>
    <w:rsid w:val="00B63C46"/>
    <w:rsid w:val="00B64014"/>
    <w:rsid w:val="00B646E7"/>
    <w:rsid w:val="00B647E4"/>
    <w:rsid w:val="00B64977"/>
    <w:rsid w:val="00B652F0"/>
    <w:rsid w:val="00B65383"/>
    <w:rsid w:val="00B65DE2"/>
    <w:rsid w:val="00B66AA4"/>
    <w:rsid w:val="00B66C47"/>
    <w:rsid w:val="00B673A8"/>
    <w:rsid w:val="00B675CF"/>
    <w:rsid w:val="00B70F49"/>
    <w:rsid w:val="00B710D5"/>
    <w:rsid w:val="00B73C38"/>
    <w:rsid w:val="00B74017"/>
    <w:rsid w:val="00B7702B"/>
    <w:rsid w:val="00B80EAF"/>
    <w:rsid w:val="00B8202A"/>
    <w:rsid w:val="00B8346B"/>
    <w:rsid w:val="00B83AD0"/>
    <w:rsid w:val="00B86BB8"/>
    <w:rsid w:val="00B87EA7"/>
    <w:rsid w:val="00B90BD2"/>
    <w:rsid w:val="00B91655"/>
    <w:rsid w:val="00B925C4"/>
    <w:rsid w:val="00B9326D"/>
    <w:rsid w:val="00B9446D"/>
    <w:rsid w:val="00B96ADB"/>
    <w:rsid w:val="00B97BEE"/>
    <w:rsid w:val="00B97C6A"/>
    <w:rsid w:val="00BA0939"/>
    <w:rsid w:val="00BA1BA6"/>
    <w:rsid w:val="00BA40F1"/>
    <w:rsid w:val="00BA44D1"/>
    <w:rsid w:val="00BA465C"/>
    <w:rsid w:val="00BA51F3"/>
    <w:rsid w:val="00BA5C58"/>
    <w:rsid w:val="00BA5F79"/>
    <w:rsid w:val="00BA6962"/>
    <w:rsid w:val="00BB0FB9"/>
    <w:rsid w:val="00BB4499"/>
    <w:rsid w:val="00BB4E15"/>
    <w:rsid w:val="00BB6667"/>
    <w:rsid w:val="00BB6755"/>
    <w:rsid w:val="00BB69C8"/>
    <w:rsid w:val="00BC3551"/>
    <w:rsid w:val="00BC4023"/>
    <w:rsid w:val="00BC4A61"/>
    <w:rsid w:val="00BC4FFF"/>
    <w:rsid w:val="00BC53A0"/>
    <w:rsid w:val="00BC5FBF"/>
    <w:rsid w:val="00BC7031"/>
    <w:rsid w:val="00BC71F4"/>
    <w:rsid w:val="00BC722D"/>
    <w:rsid w:val="00BC7245"/>
    <w:rsid w:val="00BC7A5C"/>
    <w:rsid w:val="00BD2C5A"/>
    <w:rsid w:val="00BD3130"/>
    <w:rsid w:val="00BD39EC"/>
    <w:rsid w:val="00BD3E6D"/>
    <w:rsid w:val="00BD4243"/>
    <w:rsid w:val="00BD4E07"/>
    <w:rsid w:val="00BD5D60"/>
    <w:rsid w:val="00BD6B6B"/>
    <w:rsid w:val="00BE0D79"/>
    <w:rsid w:val="00BE5136"/>
    <w:rsid w:val="00BE5B44"/>
    <w:rsid w:val="00BE6DC5"/>
    <w:rsid w:val="00BE7924"/>
    <w:rsid w:val="00BF112D"/>
    <w:rsid w:val="00BF14FD"/>
    <w:rsid w:val="00BF1618"/>
    <w:rsid w:val="00BF2165"/>
    <w:rsid w:val="00BF2DD4"/>
    <w:rsid w:val="00BF3517"/>
    <w:rsid w:val="00BF3C6B"/>
    <w:rsid w:val="00BF4728"/>
    <w:rsid w:val="00BF60D2"/>
    <w:rsid w:val="00BF68FE"/>
    <w:rsid w:val="00BF740E"/>
    <w:rsid w:val="00BF7BD2"/>
    <w:rsid w:val="00BF7BF0"/>
    <w:rsid w:val="00C01E8F"/>
    <w:rsid w:val="00C045E3"/>
    <w:rsid w:val="00C05291"/>
    <w:rsid w:val="00C05E47"/>
    <w:rsid w:val="00C062BB"/>
    <w:rsid w:val="00C07B77"/>
    <w:rsid w:val="00C1033F"/>
    <w:rsid w:val="00C107C2"/>
    <w:rsid w:val="00C122D1"/>
    <w:rsid w:val="00C12888"/>
    <w:rsid w:val="00C13413"/>
    <w:rsid w:val="00C1425C"/>
    <w:rsid w:val="00C15BAA"/>
    <w:rsid w:val="00C16269"/>
    <w:rsid w:val="00C17570"/>
    <w:rsid w:val="00C2127B"/>
    <w:rsid w:val="00C21D86"/>
    <w:rsid w:val="00C23667"/>
    <w:rsid w:val="00C23675"/>
    <w:rsid w:val="00C23E09"/>
    <w:rsid w:val="00C2445D"/>
    <w:rsid w:val="00C266D6"/>
    <w:rsid w:val="00C277EE"/>
    <w:rsid w:val="00C30C9B"/>
    <w:rsid w:val="00C31042"/>
    <w:rsid w:val="00C31324"/>
    <w:rsid w:val="00C32839"/>
    <w:rsid w:val="00C33944"/>
    <w:rsid w:val="00C339AB"/>
    <w:rsid w:val="00C345CA"/>
    <w:rsid w:val="00C35146"/>
    <w:rsid w:val="00C36C04"/>
    <w:rsid w:val="00C4074F"/>
    <w:rsid w:val="00C40F6B"/>
    <w:rsid w:val="00C429DE"/>
    <w:rsid w:val="00C431FC"/>
    <w:rsid w:val="00C4365F"/>
    <w:rsid w:val="00C43F57"/>
    <w:rsid w:val="00C44595"/>
    <w:rsid w:val="00C44C4D"/>
    <w:rsid w:val="00C44F40"/>
    <w:rsid w:val="00C467F8"/>
    <w:rsid w:val="00C46A5A"/>
    <w:rsid w:val="00C476D2"/>
    <w:rsid w:val="00C50886"/>
    <w:rsid w:val="00C50A24"/>
    <w:rsid w:val="00C50C6E"/>
    <w:rsid w:val="00C51729"/>
    <w:rsid w:val="00C51EB5"/>
    <w:rsid w:val="00C5337F"/>
    <w:rsid w:val="00C538A4"/>
    <w:rsid w:val="00C53FA8"/>
    <w:rsid w:val="00C5432D"/>
    <w:rsid w:val="00C54EFA"/>
    <w:rsid w:val="00C57055"/>
    <w:rsid w:val="00C57488"/>
    <w:rsid w:val="00C5753D"/>
    <w:rsid w:val="00C5782C"/>
    <w:rsid w:val="00C60B41"/>
    <w:rsid w:val="00C616EA"/>
    <w:rsid w:val="00C62269"/>
    <w:rsid w:val="00C64207"/>
    <w:rsid w:val="00C6422B"/>
    <w:rsid w:val="00C64DAF"/>
    <w:rsid w:val="00C65214"/>
    <w:rsid w:val="00C655F0"/>
    <w:rsid w:val="00C65E8F"/>
    <w:rsid w:val="00C66D93"/>
    <w:rsid w:val="00C67B1E"/>
    <w:rsid w:val="00C7144A"/>
    <w:rsid w:val="00C728D2"/>
    <w:rsid w:val="00C735CE"/>
    <w:rsid w:val="00C737C8"/>
    <w:rsid w:val="00C73801"/>
    <w:rsid w:val="00C7482F"/>
    <w:rsid w:val="00C74949"/>
    <w:rsid w:val="00C76182"/>
    <w:rsid w:val="00C803DF"/>
    <w:rsid w:val="00C804F2"/>
    <w:rsid w:val="00C8201C"/>
    <w:rsid w:val="00C829D3"/>
    <w:rsid w:val="00C8578A"/>
    <w:rsid w:val="00C86C9A"/>
    <w:rsid w:val="00C87B2B"/>
    <w:rsid w:val="00C90142"/>
    <w:rsid w:val="00C91FE5"/>
    <w:rsid w:val="00C9295B"/>
    <w:rsid w:val="00C94316"/>
    <w:rsid w:val="00C94861"/>
    <w:rsid w:val="00C94B09"/>
    <w:rsid w:val="00C96A64"/>
    <w:rsid w:val="00C97E9C"/>
    <w:rsid w:val="00CA1551"/>
    <w:rsid w:val="00CA1606"/>
    <w:rsid w:val="00CA19F0"/>
    <w:rsid w:val="00CA20C8"/>
    <w:rsid w:val="00CA29CA"/>
    <w:rsid w:val="00CA4676"/>
    <w:rsid w:val="00CA4807"/>
    <w:rsid w:val="00CA6D5D"/>
    <w:rsid w:val="00CB0B13"/>
    <w:rsid w:val="00CB122C"/>
    <w:rsid w:val="00CB42FA"/>
    <w:rsid w:val="00CB475C"/>
    <w:rsid w:val="00CB4EA0"/>
    <w:rsid w:val="00CB5564"/>
    <w:rsid w:val="00CB6493"/>
    <w:rsid w:val="00CB6AAC"/>
    <w:rsid w:val="00CB7273"/>
    <w:rsid w:val="00CB7DFE"/>
    <w:rsid w:val="00CC18B2"/>
    <w:rsid w:val="00CC2057"/>
    <w:rsid w:val="00CC21DF"/>
    <w:rsid w:val="00CC21E0"/>
    <w:rsid w:val="00CC2615"/>
    <w:rsid w:val="00CC336E"/>
    <w:rsid w:val="00CC3573"/>
    <w:rsid w:val="00CC3B72"/>
    <w:rsid w:val="00CC3D87"/>
    <w:rsid w:val="00CC4931"/>
    <w:rsid w:val="00CC5F2A"/>
    <w:rsid w:val="00CC616F"/>
    <w:rsid w:val="00CC6279"/>
    <w:rsid w:val="00CC6669"/>
    <w:rsid w:val="00CC7032"/>
    <w:rsid w:val="00CD1A94"/>
    <w:rsid w:val="00CD1DF7"/>
    <w:rsid w:val="00CD255F"/>
    <w:rsid w:val="00CD2810"/>
    <w:rsid w:val="00CD420E"/>
    <w:rsid w:val="00CD5039"/>
    <w:rsid w:val="00CD52B5"/>
    <w:rsid w:val="00CD71B8"/>
    <w:rsid w:val="00CD74D8"/>
    <w:rsid w:val="00CE0CAC"/>
    <w:rsid w:val="00CE136C"/>
    <w:rsid w:val="00CE1C55"/>
    <w:rsid w:val="00CE34A8"/>
    <w:rsid w:val="00CE3652"/>
    <w:rsid w:val="00CE5731"/>
    <w:rsid w:val="00CE686B"/>
    <w:rsid w:val="00CE69FE"/>
    <w:rsid w:val="00CE6FF7"/>
    <w:rsid w:val="00CF0E24"/>
    <w:rsid w:val="00CF0F44"/>
    <w:rsid w:val="00CF1955"/>
    <w:rsid w:val="00CF557B"/>
    <w:rsid w:val="00CF65A8"/>
    <w:rsid w:val="00CF66C6"/>
    <w:rsid w:val="00CF6925"/>
    <w:rsid w:val="00CF7B63"/>
    <w:rsid w:val="00D012FE"/>
    <w:rsid w:val="00D01634"/>
    <w:rsid w:val="00D01784"/>
    <w:rsid w:val="00D01EE9"/>
    <w:rsid w:val="00D03ACF"/>
    <w:rsid w:val="00D03D62"/>
    <w:rsid w:val="00D05130"/>
    <w:rsid w:val="00D0569E"/>
    <w:rsid w:val="00D0657E"/>
    <w:rsid w:val="00D06A52"/>
    <w:rsid w:val="00D06F6D"/>
    <w:rsid w:val="00D11804"/>
    <w:rsid w:val="00D11DB2"/>
    <w:rsid w:val="00D1367D"/>
    <w:rsid w:val="00D13D3E"/>
    <w:rsid w:val="00D14BC4"/>
    <w:rsid w:val="00D14F26"/>
    <w:rsid w:val="00D15023"/>
    <w:rsid w:val="00D15038"/>
    <w:rsid w:val="00D15A03"/>
    <w:rsid w:val="00D1726D"/>
    <w:rsid w:val="00D207FB"/>
    <w:rsid w:val="00D208D8"/>
    <w:rsid w:val="00D20C79"/>
    <w:rsid w:val="00D2120E"/>
    <w:rsid w:val="00D2213B"/>
    <w:rsid w:val="00D22552"/>
    <w:rsid w:val="00D24548"/>
    <w:rsid w:val="00D24894"/>
    <w:rsid w:val="00D24CC2"/>
    <w:rsid w:val="00D31AC0"/>
    <w:rsid w:val="00D352E7"/>
    <w:rsid w:val="00D3647B"/>
    <w:rsid w:val="00D37E15"/>
    <w:rsid w:val="00D4064E"/>
    <w:rsid w:val="00D41515"/>
    <w:rsid w:val="00D41A9C"/>
    <w:rsid w:val="00D41E06"/>
    <w:rsid w:val="00D422A3"/>
    <w:rsid w:val="00D4285A"/>
    <w:rsid w:val="00D43106"/>
    <w:rsid w:val="00D43288"/>
    <w:rsid w:val="00D44CD9"/>
    <w:rsid w:val="00D44DE3"/>
    <w:rsid w:val="00D44EB5"/>
    <w:rsid w:val="00D453B5"/>
    <w:rsid w:val="00D45674"/>
    <w:rsid w:val="00D46561"/>
    <w:rsid w:val="00D46594"/>
    <w:rsid w:val="00D46DA2"/>
    <w:rsid w:val="00D47DCE"/>
    <w:rsid w:val="00D5031B"/>
    <w:rsid w:val="00D51AA4"/>
    <w:rsid w:val="00D520DF"/>
    <w:rsid w:val="00D526BC"/>
    <w:rsid w:val="00D52F40"/>
    <w:rsid w:val="00D530E1"/>
    <w:rsid w:val="00D54486"/>
    <w:rsid w:val="00D54A3B"/>
    <w:rsid w:val="00D55F3F"/>
    <w:rsid w:val="00D55FB4"/>
    <w:rsid w:val="00D55FF5"/>
    <w:rsid w:val="00D564F5"/>
    <w:rsid w:val="00D5721D"/>
    <w:rsid w:val="00D573D0"/>
    <w:rsid w:val="00D57A33"/>
    <w:rsid w:val="00D6049D"/>
    <w:rsid w:val="00D60FF8"/>
    <w:rsid w:val="00D62C6E"/>
    <w:rsid w:val="00D62D43"/>
    <w:rsid w:val="00D63012"/>
    <w:rsid w:val="00D6406E"/>
    <w:rsid w:val="00D6483E"/>
    <w:rsid w:val="00D67483"/>
    <w:rsid w:val="00D674E6"/>
    <w:rsid w:val="00D679EF"/>
    <w:rsid w:val="00D7103B"/>
    <w:rsid w:val="00D718B1"/>
    <w:rsid w:val="00D73556"/>
    <w:rsid w:val="00D739AE"/>
    <w:rsid w:val="00D74D3E"/>
    <w:rsid w:val="00D75ACD"/>
    <w:rsid w:val="00D77351"/>
    <w:rsid w:val="00D8558C"/>
    <w:rsid w:val="00D85D04"/>
    <w:rsid w:val="00D86B70"/>
    <w:rsid w:val="00D86F9B"/>
    <w:rsid w:val="00D87307"/>
    <w:rsid w:val="00D914C8"/>
    <w:rsid w:val="00D92CF9"/>
    <w:rsid w:val="00D94175"/>
    <w:rsid w:val="00D94AB7"/>
    <w:rsid w:val="00D94B15"/>
    <w:rsid w:val="00D94B3F"/>
    <w:rsid w:val="00D94D57"/>
    <w:rsid w:val="00D95950"/>
    <w:rsid w:val="00D96884"/>
    <w:rsid w:val="00D97679"/>
    <w:rsid w:val="00D978A4"/>
    <w:rsid w:val="00D97F3F"/>
    <w:rsid w:val="00DA0C39"/>
    <w:rsid w:val="00DA127C"/>
    <w:rsid w:val="00DA2C41"/>
    <w:rsid w:val="00DA5849"/>
    <w:rsid w:val="00DA6B5D"/>
    <w:rsid w:val="00DA7BC5"/>
    <w:rsid w:val="00DA7C88"/>
    <w:rsid w:val="00DB0187"/>
    <w:rsid w:val="00DB059B"/>
    <w:rsid w:val="00DB0F34"/>
    <w:rsid w:val="00DB1500"/>
    <w:rsid w:val="00DB277C"/>
    <w:rsid w:val="00DB4AF9"/>
    <w:rsid w:val="00DB5288"/>
    <w:rsid w:val="00DB62E9"/>
    <w:rsid w:val="00DB6EE5"/>
    <w:rsid w:val="00DC00B1"/>
    <w:rsid w:val="00DC1AFB"/>
    <w:rsid w:val="00DC1D32"/>
    <w:rsid w:val="00DC1F2B"/>
    <w:rsid w:val="00DC2F2D"/>
    <w:rsid w:val="00DC416A"/>
    <w:rsid w:val="00DC445C"/>
    <w:rsid w:val="00DC473D"/>
    <w:rsid w:val="00DC5B23"/>
    <w:rsid w:val="00DC67C7"/>
    <w:rsid w:val="00DC7F94"/>
    <w:rsid w:val="00DD0B1A"/>
    <w:rsid w:val="00DD1489"/>
    <w:rsid w:val="00DD2FB3"/>
    <w:rsid w:val="00DD4EFB"/>
    <w:rsid w:val="00DD7EFB"/>
    <w:rsid w:val="00DE09B8"/>
    <w:rsid w:val="00DE0DBD"/>
    <w:rsid w:val="00DE118A"/>
    <w:rsid w:val="00DE1496"/>
    <w:rsid w:val="00DE1B50"/>
    <w:rsid w:val="00DE2666"/>
    <w:rsid w:val="00DE2E44"/>
    <w:rsid w:val="00DE5A90"/>
    <w:rsid w:val="00DE5DF1"/>
    <w:rsid w:val="00DE6A2C"/>
    <w:rsid w:val="00DE7A88"/>
    <w:rsid w:val="00DF00CE"/>
    <w:rsid w:val="00DF03E5"/>
    <w:rsid w:val="00DF0B59"/>
    <w:rsid w:val="00DF10FF"/>
    <w:rsid w:val="00DF12DA"/>
    <w:rsid w:val="00DF1659"/>
    <w:rsid w:val="00DF2799"/>
    <w:rsid w:val="00DF2A69"/>
    <w:rsid w:val="00DF3DCE"/>
    <w:rsid w:val="00DF4E6C"/>
    <w:rsid w:val="00DF6056"/>
    <w:rsid w:val="00DF64F8"/>
    <w:rsid w:val="00DF6C69"/>
    <w:rsid w:val="00DF75B0"/>
    <w:rsid w:val="00E015A7"/>
    <w:rsid w:val="00E024F4"/>
    <w:rsid w:val="00E03A75"/>
    <w:rsid w:val="00E04CBC"/>
    <w:rsid w:val="00E1000B"/>
    <w:rsid w:val="00E10582"/>
    <w:rsid w:val="00E121AB"/>
    <w:rsid w:val="00E121E6"/>
    <w:rsid w:val="00E13F1F"/>
    <w:rsid w:val="00E1404A"/>
    <w:rsid w:val="00E14335"/>
    <w:rsid w:val="00E14F3E"/>
    <w:rsid w:val="00E15CA7"/>
    <w:rsid w:val="00E15CB7"/>
    <w:rsid w:val="00E16113"/>
    <w:rsid w:val="00E17C3E"/>
    <w:rsid w:val="00E20CDE"/>
    <w:rsid w:val="00E20D61"/>
    <w:rsid w:val="00E211EB"/>
    <w:rsid w:val="00E21C36"/>
    <w:rsid w:val="00E2260F"/>
    <w:rsid w:val="00E22F9E"/>
    <w:rsid w:val="00E241EC"/>
    <w:rsid w:val="00E24F29"/>
    <w:rsid w:val="00E25D69"/>
    <w:rsid w:val="00E27446"/>
    <w:rsid w:val="00E27A26"/>
    <w:rsid w:val="00E30E87"/>
    <w:rsid w:val="00E30F56"/>
    <w:rsid w:val="00E31F93"/>
    <w:rsid w:val="00E3220D"/>
    <w:rsid w:val="00E33A3F"/>
    <w:rsid w:val="00E345CA"/>
    <w:rsid w:val="00E355C5"/>
    <w:rsid w:val="00E362F0"/>
    <w:rsid w:val="00E363D1"/>
    <w:rsid w:val="00E3649F"/>
    <w:rsid w:val="00E36797"/>
    <w:rsid w:val="00E3784A"/>
    <w:rsid w:val="00E404AC"/>
    <w:rsid w:val="00E4107D"/>
    <w:rsid w:val="00E413FD"/>
    <w:rsid w:val="00E42468"/>
    <w:rsid w:val="00E43A9A"/>
    <w:rsid w:val="00E440F3"/>
    <w:rsid w:val="00E4479A"/>
    <w:rsid w:val="00E448DF"/>
    <w:rsid w:val="00E51FCE"/>
    <w:rsid w:val="00E525CD"/>
    <w:rsid w:val="00E54B91"/>
    <w:rsid w:val="00E5510B"/>
    <w:rsid w:val="00E57B24"/>
    <w:rsid w:val="00E602A7"/>
    <w:rsid w:val="00E60562"/>
    <w:rsid w:val="00E60BB7"/>
    <w:rsid w:val="00E636B7"/>
    <w:rsid w:val="00E64FDD"/>
    <w:rsid w:val="00E6635B"/>
    <w:rsid w:val="00E67317"/>
    <w:rsid w:val="00E707B7"/>
    <w:rsid w:val="00E70C83"/>
    <w:rsid w:val="00E735DA"/>
    <w:rsid w:val="00E73CC6"/>
    <w:rsid w:val="00E73FE3"/>
    <w:rsid w:val="00E74149"/>
    <w:rsid w:val="00E7458D"/>
    <w:rsid w:val="00E7459B"/>
    <w:rsid w:val="00E750CB"/>
    <w:rsid w:val="00E761F5"/>
    <w:rsid w:val="00E77194"/>
    <w:rsid w:val="00E7772A"/>
    <w:rsid w:val="00E77741"/>
    <w:rsid w:val="00E77E07"/>
    <w:rsid w:val="00E80EEB"/>
    <w:rsid w:val="00E813D5"/>
    <w:rsid w:val="00E81573"/>
    <w:rsid w:val="00E82877"/>
    <w:rsid w:val="00E83862"/>
    <w:rsid w:val="00E84D6F"/>
    <w:rsid w:val="00E863AE"/>
    <w:rsid w:val="00E86535"/>
    <w:rsid w:val="00E86A1E"/>
    <w:rsid w:val="00E86D6E"/>
    <w:rsid w:val="00E87A51"/>
    <w:rsid w:val="00E90E64"/>
    <w:rsid w:val="00E9120C"/>
    <w:rsid w:val="00E91897"/>
    <w:rsid w:val="00E92D25"/>
    <w:rsid w:val="00E93BA4"/>
    <w:rsid w:val="00E93CAA"/>
    <w:rsid w:val="00E95F31"/>
    <w:rsid w:val="00EA1D47"/>
    <w:rsid w:val="00EA221B"/>
    <w:rsid w:val="00EA2574"/>
    <w:rsid w:val="00EA2DB4"/>
    <w:rsid w:val="00EA3184"/>
    <w:rsid w:val="00EA3C02"/>
    <w:rsid w:val="00EA40D6"/>
    <w:rsid w:val="00EA5234"/>
    <w:rsid w:val="00EA56E6"/>
    <w:rsid w:val="00EA5C63"/>
    <w:rsid w:val="00EA61D5"/>
    <w:rsid w:val="00EA75C5"/>
    <w:rsid w:val="00EB1677"/>
    <w:rsid w:val="00EB25A4"/>
    <w:rsid w:val="00EB42FB"/>
    <w:rsid w:val="00EB4EBE"/>
    <w:rsid w:val="00EB77A2"/>
    <w:rsid w:val="00EC0F70"/>
    <w:rsid w:val="00EC3BA1"/>
    <w:rsid w:val="00EC42D8"/>
    <w:rsid w:val="00EC44A9"/>
    <w:rsid w:val="00EC46E3"/>
    <w:rsid w:val="00EC52AE"/>
    <w:rsid w:val="00EC5A25"/>
    <w:rsid w:val="00EC7598"/>
    <w:rsid w:val="00EC78B5"/>
    <w:rsid w:val="00EC7D9A"/>
    <w:rsid w:val="00ED0D2C"/>
    <w:rsid w:val="00ED1D3D"/>
    <w:rsid w:val="00ED29CF"/>
    <w:rsid w:val="00ED4615"/>
    <w:rsid w:val="00ED4D29"/>
    <w:rsid w:val="00ED5A98"/>
    <w:rsid w:val="00ED5C88"/>
    <w:rsid w:val="00ED5F89"/>
    <w:rsid w:val="00ED690F"/>
    <w:rsid w:val="00ED6D35"/>
    <w:rsid w:val="00ED77ED"/>
    <w:rsid w:val="00EE04C9"/>
    <w:rsid w:val="00EE0509"/>
    <w:rsid w:val="00EE0EE8"/>
    <w:rsid w:val="00EE12C7"/>
    <w:rsid w:val="00EE17F7"/>
    <w:rsid w:val="00EE22C2"/>
    <w:rsid w:val="00EE4124"/>
    <w:rsid w:val="00EE4A09"/>
    <w:rsid w:val="00EE4C9B"/>
    <w:rsid w:val="00EE5FF9"/>
    <w:rsid w:val="00EE7635"/>
    <w:rsid w:val="00EF06A4"/>
    <w:rsid w:val="00EF1647"/>
    <w:rsid w:val="00EF1DCD"/>
    <w:rsid w:val="00EF2C39"/>
    <w:rsid w:val="00EF417D"/>
    <w:rsid w:val="00EF43E8"/>
    <w:rsid w:val="00EF70D2"/>
    <w:rsid w:val="00EF7CE7"/>
    <w:rsid w:val="00F04F0E"/>
    <w:rsid w:val="00F0571B"/>
    <w:rsid w:val="00F0730C"/>
    <w:rsid w:val="00F10251"/>
    <w:rsid w:val="00F10FAB"/>
    <w:rsid w:val="00F118F6"/>
    <w:rsid w:val="00F13D9C"/>
    <w:rsid w:val="00F147FD"/>
    <w:rsid w:val="00F14C85"/>
    <w:rsid w:val="00F1541F"/>
    <w:rsid w:val="00F1554A"/>
    <w:rsid w:val="00F1555B"/>
    <w:rsid w:val="00F1694A"/>
    <w:rsid w:val="00F170D6"/>
    <w:rsid w:val="00F17725"/>
    <w:rsid w:val="00F203EF"/>
    <w:rsid w:val="00F207A3"/>
    <w:rsid w:val="00F208BB"/>
    <w:rsid w:val="00F21051"/>
    <w:rsid w:val="00F2194C"/>
    <w:rsid w:val="00F22B84"/>
    <w:rsid w:val="00F2366B"/>
    <w:rsid w:val="00F239CE"/>
    <w:rsid w:val="00F23DEE"/>
    <w:rsid w:val="00F2609C"/>
    <w:rsid w:val="00F26828"/>
    <w:rsid w:val="00F26BC8"/>
    <w:rsid w:val="00F303E3"/>
    <w:rsid w:val="00F309B6"/>
    <w:rsid w:val="00F3158C"/>
    <w:rsid w:val="00F31DA0"/>
    <w:rsid w:val="00F31E48"/>
    <w:rsid w:val="00F334B5"/>
    <w:rsid w:val="00F33BD2"/>
    <w:rsid w:val="00F33CEB"/>
    <w:rsid w:val="00F34184"/>
    <w:rsid w:val="00F3477B"/>
    <w:rsid w:val="00F354F3"/>
    <w:rsid w:val="00F35EF7"/>
    <w:rsid w:val="00F3692F"/>
    <w:rsid w:val="00F37157"/>
    <w:rsid w:val="00F378FE"/>
    <w:rsid w:val="00F40818"/>
    <w:rsid w:val="00F40F4C"/>
    <w:rsid w:val="00F410F0"/>
    <w:rsid w:val="00F42F31"/>
    <w:rsid w:val="00F430A5"/>
    <w:rsid w:val="00F43DE5"/>
    <w:rsid w:val="00F43EB3"/>
    <w:rsid w:val="00F445F7"/>
    <w:rsid w:val="00F45CC6"/>
    <w:rsid w:val="00F45FB8"/>
    <w:rsid w:val="00F50A27"/>
    <w:rsid w:val="00F51007"/>
    <w:rsid w:val="00F51985"/>
    <w:rsid w:val="00F526B5"/>
    <w:rsid w:val="00F5323D"/>
    <w:rsid w:val="00F53B75"/>
    <w:rsid w:val="00F54989"/>
    <w:rsid w:val="00F54BA0"/>
    <w:rsid w:val="00F54C64"/>
    <w:rsid w:val="00F54F96"/>
    <w:rsid w:val="00F56DF0"/>
    <w:rsid w:val="00F57770"/>
    <w:rsid w:val="00F57F10"/>
    <w:rsid w:val="00F61389"/>
    <w:rsid w:val="00F61407"/>
    <w:rsid w:val="00F62E05"/>
    <w:rsid w:val="00F63112"/>
    <w:rsid w:val="00F635FD"/>
    <w:rsid w:val="00F636D6"/>
    <w:rsid w:val="00F63E6E"/>
    <w:rsid w:val="00F648B1"/>
    <w:rsid w:val="00F64A31"/>
    <w:rsid w:val="00F64B14"/>
    <w:rsid w:val="00F65053"/>
    <w:rsid w:val="00F65BD4"/>
    <w:rsid w:val="00F71901"/>
    <w:rsid w:val="00F72806"/>
    <w:rsid w:val="00F735CF"/>
    <w:rsid w:val="00F73D06"/>
    <w:rsid w:val="00F75010"/>
    <w:rsid w:val="00F7749C"/>
    <w:rsid w:val="00F800AD"/>
    <w:rsid w:val="00F819C2"/>
    <w:rsid w:val="00F8327F"/>
    <w:rsid w:val="00F83C04"/>
    <w:rsid w:val="00F8537B"/>
    <w:rsid w:val="00F876CB"/>
    <w:rsid w:val="00F87DDC"/>
    <w:rsid w:val="00F90E53"/>
    <w:rsid w:val="00F91E6E"/>
    <w:rsid w:val="00F9201B"/>
    <w:rsid w:val="00F92296"/>
    <w:rsid w:val="00F928D1"/>
    <w:rsid w:val="00F95268"/>
    <w:rsid w:val="00F964A1"/>
    <w:rsid w:val="00F9710E"/>
    <w:rsid w:val="00FA085E"/>
    <w:rsid w:val="00FA095D"/>
    <w:rsid w:val="00FA0BFF"/>
    <w:rsid w:val="00FA1B9C"/>
    <w:rsid w:val="00FA1E41"/>
    <w:rsid w:val="00FA217A"/>
    <w:rsid w:val="00FA2C02"/>
    <w:rsid w:val="00FA3047"/>
    <w:rsid w:val="00FA44A0"/>
    <w:rsid w:val="00FA60AE"/>
    <w:rsid w:val="00FA69F3"/>
    <w:rsid w:val="00FA6D51"/>
    <w:rsid w:val="00FA796D"/>
    <w:rsid w:val="00FB11BA"/>
    <w:rsid w:val="00FB1729"/>
    <w:rsid w:val="00FB17D4"/>
    <w:rsid w:val="00FB2370"/>
    <w:rsid w:val="00FB2B80"/>
    <w:rsid w:val="00FB3005"/>
    <w:rsid w:val="00FB3518"/>
    <w:rsid w:val="00FB3628"/>
    <w:rsid w:val="00FB3946"/>
    <w:rsid w:val="00FB3E83"/>
    <w:rsid w:val="00FB4347"/>
    <w:rsid w:val="00FB4966"/>
    <w:rsid w:val="00FB61F3"/>
    <w:rsid w:val="00FB675F"/>
    <w:rsid w:val="00FB68E3"/>
    <w:rsid w:val="00FB6A0A"/>
    <w:rsid w:val="00FB6BD8"/>
    <w:rsid w:val="00FB7594"/>
    <w:rsid w:val="00FB79A4"/>
    <w:rsid w:val="00FC13A1"/>
    <w:rsid w:val="00FC151A"/>
    <w:rsid w:val="00FC1DCE"/>
    <w:rsid w:val="00FC229F"/>
    <w:rsid w:val="00FC295C"/>
    <w:rsid w:val="00FC2B86"/>
    <w:rsid w:val="00FC3AD4"/>
    <w:rsid w:val="00FC3DFB"/>
    <w:rsid w:val="00FC6CF0"/>
    <w:rsid w:val="00FD06F4"/>
    <w:rsid w:val="00FD1752"/>
    <w:rsid w:val="00FD1AFC"/>
    <w:rsid w:val="00FD2DFB"/>
    <w:rsid w:val="00FD3EC3"/>
    <w:rsid w:val="00FD498A"/>
    <w:rsid w:val="00FD4F0F"/>
    <w:rsid w:val="00FD5C3D"/>
    <w:rsid w:val="00FD5D7A"/>
    <w:rsid w:val="00FD731B"/>
    <w:rsid w:val="00FD74DB"/>
    <w:rsid w:val="00FE0C0B"/>
    <w:rsid w:val="00FE1896"/>
    <w:rsid w:val="00FE1A3B"/>
    <w:rsid w:val="00FE1BCC"/>
    <w:rsid w:val="00FE1CBA"/>
    <w:rsid w:val="00FE32DB"/>
    <w:rsid w:val="00FE3607"/>
    <w:rsid w:val="00FE3ABC"/>
    <w:rsid w:val="00FE4148"/>
    <w:rsid w:val="00FE4355"/>
    <w:rsid w:val="00FE456E"/>
    <w:rsid w:val="00FE71B2"/>
    <w:rsid w:val="00FE7842"/>
    <w:rsid w:val="00FE7AED"/>
    <w:rsid w:val="00FF008B"/>
    <w:rsid w:val="00FF0727"/>
    <w:rsid w:val="00FF1B8A"/>
    <w:rsid w:val="00FF2AE3"/>
    <w:rsid w:val="00FF40CE"/>
    <w:rsid w:val="00FF4ACE"/>
    <w:rsid w:val="00FF55E9"/>
    <w:rsid w:val="00FF574A"/>
    <w:rsid w:val="00FF5863"/>
    <w:rsid w:val="00FF5B5D"/>
    <w:rsid w:val="00FF5C28"/>
    <w:rsid w:val="00FF786A"/>
  </w:rsids>
  <m:mathPr>
    <m:mathFont m:val="Cambria Math"/>
    <m:brkBin m:val="before"/>
    <m:brkBinSub m:val="--"/>
    <m:smallFrac m:val="0"/>
    <m:dispDef/>
    <m:lMargin m:val="0"/>
    <m:rMargin m:val="0"/>
    <m:defJc m:val="centerGroup"/>
    <m:wrapIndent m:val="1440"/>
    <m:intLim m:val="subSup"/>
    <m:naryLim m:val="undOvr"/>
  </m:mathPr>
  <w:themeFontLang w:val="en-US" w:bidi="hi-I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ECB4872"/>
  <w15:docId w15:val="{C2CD8DF9-B528-4EEF-8251-BB53BCC97D6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n-US" w:eastAsia="zh-CN" w:bidi="ar-SA"/>
      </w:rPr>
    </w:rPrDefault>
    <w:pPrDefault/>
  </w:docDefaults>
  <w:latentStyles w:defLockedState="0" w:defUIPriority="99" w:defSemiHidden="0" w:defUnhideWhenUsed="0" w:defQFormat="0" w:count="371">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index 1" w:semiHidden="1" w:uiPriority="0" w:unhideWhenUsed="1" w:qFormat="1"/>
    <w:lsdException w:name="index 2" w:semiHidden="1" w:uiPriority="0" w:unhideWhenUsed="1" w:qFormat="1"/>
    <w:lsdException w:name="index 3" w:semiHidden="1" w:uiPriority="0" w:unhideWhenUsed="1" w:qFormat="1"/>
    <w:lsdException w:name="index 4" w:semiHidden="1" w:uiPriority="0" w:unhideWhenUsed="1" w:qFormat="1"/>
    <w:lsdException w:name="index 5" w:semiHidden="1" w:uiPriority="0" w:unhideWhenUsed="1" w:qFormat="1"/>
    <w:lsdException w:name="index 6" w:semiHidden="1" w:uiPriority="0" w:unhideWhenUsed="1" w:qFormat="1"/>
    <w:lsdException w:name="index 7" w:semiHidden="1" w:uiPriority="0" w:unhideWhenUsed="1" w:qFormat="1"/>
    <w:lsdException w:name="index 8" w:semiHidden="1" w:uiPriority="0" w:unhideWhenUsed="1" w:qFormat="1"/>
    <w:lsdException w:name="index 9" w:semiHidden="1" w:uiPriority="0" w:unhideWhenUsed="1" w:qFormat="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iPriority="0" w:unhideWhenUsed="1" w:qFormat="1"/>
    <w:lsdException w:name="footnote text" w:semiHidden="1" w:uiPriority="0" w:unhideWhenUsed="1"/>
    <w:lsdException w:name="annotation text" w:semiHidden="1" w:unhideWhenUsed="1" w:qFormat="1"/>
    <w:lsdException w:name="header" w:semiHidden="1" w:uiPriority="0" w:unhideWhenUsed="1"/>
    <w:lsdException w:name="footer" w:semiHidden="1" w:unhideWhenUsed="1"/>
    <w:lsdException w:name="index heading" w:semiHidden="1" w:uiPriority="0" w:unhideWhenUsed="1" w:qFormat="1"/>
    <w:lsdException w:name="caption" w:uiPriority="0" w:qFormat="1"/>
    <w:lsdException w:name="table of figures" w:semiHidden="1" w:unhideWhenUsed="1" w:qFormat="1"/>
    <w:lsdException w:name="envelope address" w:semiHidden="1" w:unhideWhenUsed="1"/>
    <w:lsdException w:name="envelope return" w:semiHidden="1" w:unhideWhenUsed="1"/>
    <w:lsdException w:name="footnote reference" w:semiHidden="1" w:uiPriority="0" w:unhideWhenUsed="1" w:qFormat="1"/>
    <w:lsdException w:name="annotation reference" w:semiHidden="1" w:unhideWhenUsed="1" w:qFormat="1"/>
    <w:lsdException w:name="line number" w:semiHidden="1" w:unhideWhenUsed="1"/>
    <w:lsdException w:name="page number" w:semiHidden="1" w:uiPriority="0" w:unhideWhenUsed="1" w:qFormat="1"/>
    <w:lsdException w:name="endnote reference" w:semiHidden="1" w:uiPriority="0" w:unhideWhenUsed="1" w:qFormat="1"/>
    <w:lsdException w:name="endnote text" w:semiHidden="1" w:uiPriority="0" w:unhideWhenUsed="1" w:qFormat="1"/>
    <w:lsdException w:name="table of authorities" w:semiHidden="1" w:unhideWhenUsed="1"/>
    <w:lsdException w:name="macro" w:semiHidden="1" w:unhideWhenUsed="1"/>
    <w:lsdException w:name="toa heading" w:semiHidden="1" w:uiPriority="0" w:unhideWhenUsed="1" w:qFormat="1"/>
    <w:lsdException w:name="List" w:semiHidden="1" w:uiPriority="0" w:unhideWhenUsed="1"/>
    <w:lsdException w:name="List Bullet" w:semiHidden="1" w:uiPriority="0" w:unhideWhenUsed="1" w:qFormat="1"/>
    <w:lsdException w:name="List Number" w:semiHidden="1" w:uiPriority="0" w:unhideWhenUsed="1" w:qFormat="1"/>
    <w:lsdException w:name="List 2" w:semiHidden="1" w:uiPriority="0" w:unhideWhenUsed="1"/>
    <w:lsdException w:name="List 3" w:semiHidden="1" w:uiPriority="0" w:unhideWhenUsed="1"/>
    <w:lsdException w:name="List 4" w:semiHidden="1" w:unhideWhenUsed="1"/>
    <w:lsdException w:name="List 5" w:semiHidden="1" w:unhideWhenUsed="1"/>
    <w:lsdException w:name="List Bullet 2" w:semiHidden="1" w:uiPriority="0" w:unhideWhenUsed="1" w:qFormat="1"/>
    <w:lsdException w:name="List Bullet 3" w:semiHidden="1" w:uiPriority="0" w:unhideWhenUsed="1" w:qFormat="1"/>
    <w:lsdException w:name="List Bullet 4" w:semiHidden="1" w:uiPriority="0" w:unhideWhenUsed="1" w:qFormat="1"/>
    <w:lsdException w:name="List Bullet 5" w:semiHidden="1" w:uiPriority="0" w:unhideWhenUsed="1" w:qFormat="1"/>
    <w:lsdException w:name="List Number 2" w:semiHidden="1" w:uiPriority="0" w:unhideWhenUsed="1" w:qFormat="1"/>
    <w:lsdException w:name="List Number 3" w:semiHidden="1" w:uiPriority="0" w:unhideWhenUsed="1" w:qFormat="1"/>
    <w:lsdException w:name="List Number 4" w:semiHidden="1" w:uiPriority="0" w:unhideWhenUsed="1" w:qFormat="1"/>
    <w:lsdException w:name="List Number 5" w:semiHidden="1" w:uiPriority="0" w:unhideWhenUsed="1" w:qFormat="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iPriority="0" w:unhideWhenUsed="1"/>
    <w:lsdException w:name="List Continue" w:semiHidden="1" w:uiPriority="0" w:unhideWhenUsed="1" w:qFormat="1"/>
    <w:lsdException w:name="List Continue 2" w:semiHidden="1" w:uiPriority="0" w:unhideWhenUsed="1" w:qFormat="1"/>
    <w:lsdException w:name="List Continue 3" w:semiHidden="1" w:uiPriority="0" w:unhideWhenUsed="1" w:qFormat="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qFormat="1"/>
    <w:lsdException w:name="Body Text 3" w:semiHidden="1" w:uiPriority="0" w:unhideWhenUsed="1" w:qFormat="1"/>
    <w:lsdException w:name="Body Text Indent 2" w:semiHidden="1" w:uiPriority="0" w:unhideWhenUsed="1" w:qFormat="1"/>
    <w:lsdException w:name="Body Text Indent 3" w:semiHidden="1" w:uiPriority="0" w:unhideWhenUsed="1" w:qFormat="1"/>
    <w:lsdException w:name="Block Text" w:semiHidden="1" w:uiPriority="0" w:unhideWhenUsed="1" w:qFormat="1"/>
    <w:lsdException w:name="Hyperlink" w:semiHidden="1" w:unhideWhenUsed="1"/>
    <w:lsdException w:name="FollowedHyperlink" w:semiHidden="1" w:unhideWhenUsed="1" w:qFormat="1"/>
    <w:lsdException w:name="Strong" w:uiPriority="22" w:qFormat="1"/>
    <w:lsdException w:name="Emphasis" w:uiPriority="20" w:qFormat="1"/>
    <w:lsdException w:name="Document Map" w:semiHidden="1" w:uiPriority="0" w:unhideWhenUsed="1" w:qFormat="1"/>
    <w:lsdException w:name="Plain Text" w:semiHidden="1" w:uiPriority="0" w:unhideWhenUsed="1" w:qFormat="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qFormat="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qFormat="1"/>
    <w:lsdException w:name="No List" w:semiHidden="1" w:unhideWhenUsed="1"/>
    <w:lsdException w:name="Outline List 1" w:semiHidden="1" w:unhideWhenUsed="1"/>
    <w:lsdException w:name="Outline List 2" w:semiHidden="1" w:uiPriority="0" w:unhideWhenUsed="1" w:qFormat="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iPriority="0"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qFormat="1"/>
    <w:lsdException w:name="Table Grid" w:uiPriority="0"/>
    <w:lsdException w:name="Table Theme" w:semiHidden="1" w:unhideWhenUsed="1"/>
    <w:lsdException w:name="Placeholder Text" w:semiHidden="1" w:qFormat="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qFormat="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next w:val="BodyText"/>
    <w:qFormat/>
    <w:rsid w:val="00066D60"/>
  </w:style>
  <w:style w:type="paragraph" w:styleId="Heading1">
    <w:name w:val="heading 1"/>
    <w:aliases w:val="h1"/>
    <w:basedOn w:val="Normal"/>
    <w:next w:val="BodyText"/>
    <w:link w:val="Heading1Char"/>
    <w:qFormat/>
    <w:rsid w:val="0037515C"/>
    <w:pPr>
      <w:pageBreakBefore/>
      <w:numPr>
        <w:numId w:val="1"/>
      </w:numPr>
      <w:spacing w:before="240" w:after="120"/>
      <w:outlineLvl w:val="0"/>
    </w:pPr>
    <w:rPr>
      <w:rFonts w:ascii="Arial" w:hAnsi="Arial"/>
      <w:b/>
      <w:caps/>
      <w:sz w:val="24"/>
    </w:rPr>
  </w:style>
  <w:style w:type="paragraph" w:styleId="Heading2">
    <w:name w:val="heading 2"/>
    <w:aliases w:val="h2"/>
    <w:basedOn w:val="Heading1"/>
    <w:next w:val="BodyText"/>
    <w:link w:val="Heading2Char"/>
    <w:qFormat/>
    <w:rsid w:val="0037515C"/>
    <w:pPr>
      <w:keepNext/>
      <w:keepLines/>
      <w:pageBreakBefore w:val="0"/>
      <w:numPr>
        <w:ilvl w:val="1"/>
      </w:numPr>
      <w:pBdr>
        <w:top w:val="single" w:sz="4" w:space="1" w:color="00000A"/>
      </w:pBdr>
      <w:tabs>
        <w:tab w:val="left" w:pos="540"/>
      </w:tabs>
      <w:spacing w:after="240"/>
      <w:outlineLvl w:val="1"/>
    </w:pPr>
    <w:rPr>
      <w:i/>
      <w:sz w:val="22"/>
    </w:rPr>
  </w:style>
  <w:style w:type="paragraph" w:styleId="Heading3">
    <w:name w:val="heading 3"/>
    <w:basedOn w:val="Heading2"/>
    <w:next w:val="BodyText"/>
    <w:link w:val="Heading3Char"/>
    <w:qFormat/>
    <w:rsid w:val="00900A5A"/>
    <w:pPr>
      <w:numPr>
        <w:ilvl w:val="2"/>
        <w:numId w:val="9"/>
      </w:numPr>
      <w:spacing w:after="60"/>
      <w:outlineLvl w:val="2"/>
    </w:pPr>
  </w:style>
  <w:style w:type="paragraph" w:styleId="Heading4">
    <w:name w:val="heading 4"/>
    <w:aliases w:val="4,H4-Heading 4,l4,heading4,44,h4"/>
    <w:basedOn w:val="Heading3"/>
    <w:next w:val="BodyText"/>
    <w:link w:val="Heading4Char"/>
    <w:qFormat/>
    <w:rsid w:val="00FB3005"/>
    <w:pPr>
      <w:numPr>
        <w:numId w:val="10"/>
      </w:numPr>
      <w:outlineLvl w:val="3"/>
    </w:pPr>
    <w:rPr>
      <w:b w:val="0"/>
      <w:sz w:val="20"/>
    </w:rPr>
  </w:style>
  <w:style w:type="paragraph" w:styleId="Heading5">
    <w:name w:val="heading 5"/>
    <w:basedOn w:val="Normal"/>
    <w:next w:val="Normal"/>
    <w:link w:val="Heading5Char"/>
    <w:qFormat/>
    <w:rsid w:val="0037515C"/>
    <w:pPr>
      <w:keepNext/>
      <w:keepLines/>
      <w:pageBreakBefore/>
      <w:numPr>
        <w:ilvl w:val="4"/>
        <w:numId w:val="1"/>
      </w:numPr>
      <w:spacing w:before="240" w:after="60"/>
      <w:outlineLvl w:val="4"/>
    </w:pPr>
    <w:rPr>
      <w:rFonts w:ascii="Arial" w:hAnsi="Arial"/>
      <w:b/>
      <w:caps/>
      <w:sz w:val="24"/>
    </w:rPr>
  </w:style>
  <w:style w:type="paragraph" w:styleId="Heading6">
    <w:name w:val="heading 6"/>
    <w:basedOn w:val="Heading2"/>
    <w:next w:val="BodyText"/>
    <w:link w:val="Heading6Char"/>
    <w:qFormat/>
    <w:rsid w:val="0037515C"/>
    <w:pPr>
      <w:numPr>
        <w:ilvl w:val="5"/>
      </w:numPr>
      <w:spacing w:before="120" w:after="120"/>
      <w:outlineLvl w:val="5"/>
    </w:pPr>
    <w:rPr>
      <w:caps w:val="0"/>
    </w:rPr>
  </w:style>
  <w:style w:type="paragraph" w:styleId="Heading7">
    <w:name w:val="heading 7"/>
    <w:basedOn w:val="Heading2"/>
    <w:next w:val="BodyText"/>
    <w:link w:val="Heading7Char"/>
    <w:qFormat/>
    <w:rsid w:val="0037515C"/>
    <w:pPr>
      <w:numPr>
        <w:ilvl w:val="6"/>
      </w:numPr>
      <w:spacing w:after="120"/>
      <w:outlineLvl w:val="6"/>
    </w:pPr>
    <w:rPr>
      <w:caps w:val="0"/>
    </w:rPr>
  </w:style>
  <w:style w:type="paragraph" w:styleId="Heading8">
    <w:name w:val="heading 8"/>
    <w:basedOn w:val="Normal"/>
    <w:next w:val="Normal"/>
    <w:link w:val="Heading8Char"/>
    <w:qFormat/>
    <w:rsid w:val="0037515C"/>
    <w:pPr>
      <w:numPr>
        <w:ilvl w:val="7"/>
        <w:numId w:val="1"/>
      </w:numPr>
      <w:spacing w:before="240" w:after="60"/>
      <w:outlineLvl w:val="7"/>
    </w:pPr>
    <w:rPr>
      <w:rFonts w:ascii="Arial" w:hAnsi="Arial"/>
      <w:i/>
    </w:rPr>
  </w:style>
  <w:style w:type="paragraph" w:styleId="Heading9">
    <w:name w:val="heading 9"/>
    <w:basedOn w:val="Normal"/>
    <w:next w:val="Normal"/>
    <w:link w:val="Heading9Char"/>
    <w:qFormat/>
    <w:rsid w:val="0037515C"/>
    <w:pPr>
      <w:numPr>
        <w:ilvl w:val="8"/>
        <w:numId w:val="1"/>
      </w:numPr>
      <w:spacing w:before="240" w:after="60"/>
      <w:outlineLvl w:val="8"/>
    </w:pPr>
    <w:rPr>
      <w:rFonts w:ascii="Arial" w:hAnsi="Arial"/>
      <w:i/>
      <w:sz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CommentReference">
    <w:name w:val="annotation reference"/>
    <w:basedOn w:val="DefaultParagraphFont"/>
    <w:uiPriority w:val="99"/>
    <w:qFormat/>
    <w:rsid w:val="0037515C"/>
    <w:rPr>
      <w:sz w:val="16"/>
    </w:rPr>
  </w:style>
  <w:style w:type="character" w:customStyle="1" w:styleId="InternetLink">
    <w:name w:val="Internet Link"/>
    <w:basedOn w:val="DefaultParagraphFont"/>
    <w:uiPriority w:val="99"/>
    <w:unhideWhenUsed/>
    <w:rsid w:val="00A7169E"/>
    <w:rPr>
      <w:color w:val="0000FF" w:themeColor="hyperlink"/>
      <w:u w:val="single"/>
    </w:rPr>
  </w:style>
  <w:style w:type="character" w:customStyle="1" w:styleId="BalloonTextChar">
    <w:name w:val="Balloon Text Char"/>
    <w:basedOn w:val="DefaultParagraphFont"/>
    <w:link w:val="BalloonText"/>
    <w:semiHidden/>
    <w:qFormat/>
    <w:rsid w:val="00EB7ACF"/>
    <w:rPr>
      <w:rFonts w:ascii="Tahoma" w:hAnsi="Tahoma" w:cs="Tahoma"/>
      <w:sz w:val="16"/>
      <w:szCs w:val="16"/>
    </w:rPr>
  </w:style>
  <w:style w:type="character" w:styleId="PageNumber">
    <w:name w:val="page number"/>
    <w:basedOn w:val="DefaultParagraphFont"/>
    <w:qFormat/>
    <w:rsid w:val="00EB7ACF"/>
  </w:style>
  <w:style w:type="character" w:customStyle="1" w:styleId="BodyTextIndent2Char">
    <w:name w:val="Body Text Indent 2 Char"/>
    <w:basedOn w:val="DefaultParagraphFont"/>
    <w:link w:val="BodyTextIndent2"/>
    <w:qFormat/>
    <w:rsid w:val="00EB7ACF"/>
    <w:rPr>
      <w:spacing w:val="-3"/>
      <w:sz w:val="22"/>
      <w:lang w:eastAsia="en-US"/>
    </w:rPr>
  </w:style>
  <w:style w:type="character" w:customStyle="1" w:styleId="BodyTextIndent3Char">
    <w:name w:val="Body Text Indent 3 Char"/>
    <w:basedOn w:val="DefaultParagraphFont"/>
    <w:link w:val="BodyTextIndent3"/>
    <w:qFormat/>
    <w:rsid w:val="00EB7ACF"/>
    <w:rPr>
      <w:sz w:val="22"/>
      <w:lang w:eastAsia="en-US"/>
    </w:rPr>
  </w:style>
  <w:style w:type="character" w:customStyle="1" w:styleId="BodyText2Char">
    <w:name w:val="Body Text 2 Char"/>
    <w:basedOn w:val="DefaultParagraphFont"/>
    <w:link w:val="BodyText2"/>
    <w:qFormat/>
    <w:rsid w:val="00EB7ACF"/>
    <w:rPr>
      <w:b/>
      <w:spacing w:val="-3"/>
      <w:lang w:eastAsia="en-US"/>
    </w:rPr>
  </w:style>
  <w:style w:type="character" w:customStyle="1" w:styleId="BodyText3Char">
    <w:name w:val="Body Text 3 Char"/>
    <w:basedOn w:val="DefaultParagraphFont"/>
    <w:link w:val="BodyText3"/>
    <w:qFormat/>
    <w:rsid w:val="00EB7ACF"/>
    <w:rPr>
      <w:rFonts w:ascii="Univers" w:hAnsi="Univers"/>
      <w:b/>
      <w:i/>
      <w:color w:val="000000"/>
      <w:sz w:val="28"/>
      <w:lang w:eastAsia="en-US"/>
    </w:rPr>
  </w:style>
  <w:style w:type="character" w:styleId="FollowedHyperlink">
    <w:name w:val="FollowedHyperlink"/>
    <w:uiPriority w:val="99"/>
    <w:qFormat/>
    <w:rsid w:val="00EB7ACF"/>
    <w:rPr>
      <w:color w:val="800080"/>
      <w:u w:val="single"/>
    </w:rPr>
  </w:style>
  <w:style w:type="character" w:customStyle="1" w:styleId="DocumentMapChar">
    <w:name w:val="Document Map Char"/>
    <w:basedOn w:val="DefaultParagraphFont"/>
    <w:link w:val="DocumentMap"/>
    <w:semiHidden/>
    <w:qFormat/>
    <w:rsid w:val="00EB7ACF"/>
    <w:rPr>
      <w:rFonts w:ascii="Tahoma" w:hAnsi="Tahoma"/>
      <w:sz w:val="22"/>
      <w:shd w:val="clear" w:color="auto" w:fill="000080"/>
      <w:lang w:eastAsia="en-US"/>
    </w:rPr>
  </w:style>
  <w:style w:type="character" w:customStyle="1" w:styleId="PlainTextChar">
    <w:name w:val="Plain Text Char"/>
    <w:basedOn w:val="DefaultParagraphFont"/>
    <w:link w:val="PlainText"/>
    <w:qFormat/>
    <w:rsid w:val="00EB7ACF"/>
    <w:rPr>
      <w:rFonts w:ascii="Courier New" w:hAnsi="Courier New" w:cs="Courier New"/>
      <w:lang w:eastAsia="en-US"/>
    </w:rPr>
  </w:style>
  <w:style w:type="character" w:styleId="Emphasis">
    <w:name w:val="Emphasis"/>
    <w:uiPriority w:val="20"/>
    <w:qFormat/>
    <w:rsid w:val="00EB7ACF"/>
    <w:rPr>
      <w:i/>
      <w:iCs/>
    </w:rPr>
  </w:style>
  <w:style w:type="character" w:customStyle="1" w:styleId="normalChar">
    <w:name w:val="normal Char"/>
    <w:link w:val="Normal1"/>
    <w:qFormat/>
    <w:rsid w:val="00EB7ACF"/>
    <w:rPr>
      <w:sz w:val="22"/>
      <w:lang w:eastAsia="en-US"/>
    </w:rPr>
  </w:style>
  <w:style w:type="character" w:customStyle="1" w:styleId="StyleBodyTextArialChar">
    <w:name w:val="Style Body Text + Arial Char"/>
    <w:link w:val="StyleBodyTextArial"/>
    <w:qFormat/>
    <w:rsid w:val="00EB7ACF"/>
    <w:rPr>
      <w:rFonts w:ascii="Arial" w:hAnsi="Arial"/>
      <w:lang w:eastAsia="en-US"/>
    </w:rPr>
  </w:style>
  <w:style w:type="character" w:customStyle="1" w:styleId="Heading7Char">
    <w:name w:val="Heading 7 Char"/>
    <w:link w:val="Heading7"/>
    <w:qFormat/>
    <w:rsid w:val="00EB7ACF"/>
    <w:rPr>
      <w:rFonts w:ascii="Arial" w:hAnsi="Arial"/>
      <w:b/>
      <w:i/>
      <w:sz w:val="22"/>
    </w:rPr>
  </w:style>
  <w:style w:type="character" w:customStyle="1" w:styleId="Heading3Char">
    <w:name w:val="Heading 3 Char"/>
    <w:link w:val="Heading3"/>
    <w:qFormat/>
    <w:rsid w:val="00900A5A"/>
    <w:rPr>
      <w:rFonts w:ascii="Arial" w:hAnsi="Arial"/>
      <w:b/>
      <w:i/>
      <w:caps/>
      <w:sz w:val="22"/>
    </w:rPr>
  </w:style>
  <w:style w:type="character" w:styleId="FootnoteReference">
    <w:name w:val="footnote reference"/>
    <w:qFormat/>
    <w:rsid w:val="00EB7ACF"/>
    <w:rPr>
      <w:vertAlign w:val="superscript"/>
    </w:rPr>
  </w:style>
  <w:style w:type="character" w:customStyle="1" w:styleId="FootnoteTextChar">
    <w:name w:val="Footnote Text Char"/>
    <w:basedOn w:val="DefaultParagraphFont"/>
    <w:link w:val="FootnoteText"/>
    <w:qFormat/>
    <w:rsid w:val="00EB7ACF"/>
    <w:rPr>
      <w:rFonts w:ascii="Arial" w:hAnsi="Arial"/>
      <w:lang w:eastAsia="en-US"/>
    </w:rPr>
  </w:style>
  <w:style w:type="character" w:customStyle="1" w:styleId="Bold">
    <w:name w:val="Bold"/>
    <w:qFormat/>
    <w:rsid w:val="00EB7ACF"/>
    <w:rPr>
      <w:rFonts w:ascii="Palatino" w:hAnsi="Palatino" w:cs="Palatino"/>
      <w:b/>
      <w:bCs/>
      <w:color w:val="000000"/>
      <w:spacing w:val="0"/>
      <w:position w:val="0"/>
      <w:sz w:val="22"/>
      <w:szCs w:val="22"/>
      <w:u w:val="none"/>
      <w:vertAlign w:val="baseline"/>
    </w:rPr>
  </w:style>
  <w:style w:type="character" w:customStyle="1" w:styleId="CommentTextChar">
    <w:name w:val="Comment Text Char"/>
    <w:uiPriority w:val="99"/>
    <w:qFormat/>
    <w:rsid w:val="00EB7ACF"/>
    <w:rPr>
      <w:lang w:eastAsia="en-US"/>
    </w:rPr>
  </w:style>
  <w:style w:type="character" w:customStyle="1" w:styleId="CommentTextChar1">
    <w:name w:val="Comment Text Char1"/>
    <w:basedOn w:val="DefaultParagraphFont"/>
    <w:link w:val="CommentText"/>
    <w:qFormat/>
    <w:rsid w:val="00EB7ACF"/>
  </w:style>
  <w:style w:type="character" w:customStyle="1" w:styleId="CommentSubjectChar">
    <w:name w:val="Comment Subject Char"/>
    <w:basedOn w:val="CommentTextChar1"/>
    <w:link w:val="CommentSubject"/>
    <w:qFormat/>
    <w:rsid w:val="00EB7ACF"/>
    <w:rPr>
      <w:b/>
      <w:bCs/>
      <w:lang w:eastAsia="en-US"/>
    </w:rPr>
  </w:style>
  <w:style w:type="character" w:customStyle="1" w:styleId="CaptionChar">
    <w:name w:val="Caption Char"/>
    <w:aliases w:val="CaptionTable Char,Legend Char,figure Char,Caption Char3 Char,Caption Char1 Char2 Char,Caption Char2 Char Char1 Char,Caption Char1 Char Char Char1 Char, Char Char Char Char Char Char1 Char, Char Char Char Char1 Char1 Char"/>
    <w:link w:val="Caption"/>
    <w:qFormat/>
    <w:rsid w:val="00EB7ACF"/>
    <w:rPr>
      <w:rFonts w:ascii="Arial" w:hAnsi="Arial"/>
      <w:b/>
      <w:i/>
    </w:rPr>
  </w:style>
  <w:style w:type="character" w:customStyle="1" w:styleId="Normal-0Char">
    <w:name w:val="Normal-0 Char"/>
    <w:qFormat/>
    <w:locked/>
    <w:rsid w:val="00EB7ACF"/>
    <w:rPr>
      <w:sz w:val="24"/>
      <w:szCs w:val="24"/>
      <w:lang w:eastAsia="en-US"/>
    </w:rPr>
  </w:style>
  <w:style w:type="character" w:customStyle="1" w:styleId="TableTextChar">
    <w:name w:val="Table Text Char"/>
    <w:link w:val="TableText"/>
    <w:qFormat/>
    <w:rsid w:val="00EB7ACF"/>
    <w:rPr>
      <w:rFonts w:ascii="Arial Narrow" w:hAnsi="Arial Narrow"/>
      <w:sz w:val="22"/>
    </w:rPr>
  </w:style>
  <w:style w:type="character" w:customStyle="1" w:styleId="Heading1Char">
    <w:name w:val="Heading 1 Char"/>
    <w:aliases w:val="h1 Char"/>
    <w:link w:val="Heading1"/>
    <w:qFormat/>
    <w:rsid w:val="00EB7ACF"/>
    <w:rPr>
      <w:rFonts w:ascii="Arial" w:hAnsi="Arial"/>
      <w:b/>
      <w:caps/>
      <w:sz w:val="24"/>
    </w:rPr>
  </w:style>
  <w:style w:type="character" w:customStyle="1" w:styleId="Heading2Char">
    <w:name w:val="Heading 2 Char"/>
    <w:aliases w:val="h2 Char"/>
    <w:link w:val="Heading2"/>
    <w:qFormat/>
    <w:rsid w:val="00EB7ACF"/>
    <w:rPr>
      <w:rFonts w:ascii="Arial" w:hAnsi="Arial"/>
      <w:b/>
      <w:i/>
      <w:caps/>
      <w:sz w:val="22"/>
    </w:rPr>
  </w:style>
  <w:style w:type="character" w:customStyle="1" w:styleId="Heading4Char">
    <w:name w:val="Heading 4 Char"/>
    <w:aliases w:val="4 Char,H4-Heading 4 Char,l4 Char,heading4 Char,44 Char,h4 Char"/>
    <w:link w:val="Heading4"/>
    <w:qFormat/>
    <w:rsid w:val="00FB3005"/>
    <w:rPr>
      <w:rFonts w:ascii="Arial" w:hAnsi="Arial"/>
      <w:i/>
      <w:caps/>
    </w:rPr>
  </w:style>
  <w:style w:type="character" w:customStyle="1" w:styleId="Heading5Char">
    <w:name w:val="Heading 5 Char"/>
    <w:link w:val="Heading5"/>
    <w:qFormat/>
    <w:rsid w:val="00EB7ACF"/>
    <w:rPr>
      <w:rFonts w:ascii="Arial" w:hAnsi="Arial"/>
      <w:b/>
      <w:caps/>
      <w:sz w:val="24"/>
    </w:rPr>
  </w:style>
  <w:style w:type="character" w:customStyle="1" w:styleId="Heading6Char">
    <w:name w:val="Heading 6 Char"/>
    <w:link w:val="Heading6"/>
    <w:qFormat/>
    <w:rsid w:val="00EB7ACF"/>
    <w:rPr>
      <w:rFonts w:ascii="Arial" w:hAnsi="Arial"/>
      <w:b/>
      <w:i/>
      <w:sz w:val="22"/>
    </w:rPr>
  </w:style>
  <w:style w:type="character" w:customStyle="1" w:styleId="Heading8Char">
    <w:name w:val="Heading 8 Char"/>
    <w:link w:val="Heading8"/>
    <w:qFormat/>
    <w:rsid w:val="00EB7ACF"/>
    <w:rPr>
      <w:rFonts w:ascii="Arial" w:hAnsi="Arial"/>
      <w:i/>
    </w:rPr>
  </w:style>
  <w:style w:type="character" w:customStyle="1" w:styleId="Heading9Char">
    <w:name w:val="Heading 9 Char"/>
    <w:link w:val="Heading9"/>
    <w:qFormat/>
    <w:rsid w:val="00EB7ACF"/>
    <w:rPr>
      <w:rFonts w:ascii="Arial" w:hAnsi="Arial"/>
      <w:i/>
      <w:sz w:val="18"/>
    </w:rPr>
  </w:style>
  <w:style w:type="character" w:customStyle="1" w:styleId="HeaderChar">
    <w:name w:val="Header Char"/>
    <w:link w:val="Header"/>
    <w:qFormat/>
    <w:rsid w:val="00EB7ACF"/>
    <w:rPr>
      <w:rFonts w:ascii="Arial" w:hAnsi="Arial"/>
      <w:sz w:val="16"/>
    </w:rPr>
  </w:style>
  <w:style w:type="character" w:customStyle="1" w:styleId="FooterChar">
    <w:name w:val="Footer Char"/>
    <w:link w:val="Footer"/>
    <w:uiPriority w:val="99"/>
    <w:qFormat/>
    <w:rsid w:val="00EB7ACF"/>
    <w:rPr>
      <w:rFonts w:ascii="Arial" w:hAnsi="Arial"/>
      <w:sz w:val="18"/>
    </w:rPr>
  </w:style>
  <w:style w:type="character" w:customStyle="1" w:styleId="TitleChar">
    <w:name w:val="Title Char"/>
    <w:link w:val="Title"/>
    <w:qFormat/>
    <w:rsid w:val="00EB7ACF"/>
    <w:rPr>
      <w:rFonts w:ascii="Arial" w:hAnsi="Arial"/>
      <w:b/>
      <w:sz w:val="48"/>
    </w:rPr>
  </w:style>
  <w:style w:type="character" w:customStyle="1" w:styleId="BodyTextChar">
    <w:name w:val="Body Text Char"/>
    <w:link w:val="BodyText"/>
    <w:uiPriority w:val="1"/>
    <w:qFormat/>
    <w:rsid w:val="00EB7ACF"/>
  </w:style>
  <w:style w:type="character" w:customStyle="1" w:styleId="BodyTextIndentChar">
    <w:name w:val="Body Text Indent Char"/>
    <w:link w:val="BodyTextIndent"/>
    <w:qFormat/>
    <w:rsid w:val="00EB7ACF"/>
  </w:style>
  <w:style w:type="character" w:styleId="PlaceholderText">
    <w:name w:val="Placeholder Text"/>
    <w:uiPriority w:val="99"/>
    <w:semiHidden/>
    <w:qFormat/>
    <w:rsid w:val="00EB7ACF"/>
    <w:rPr>
      <w:color w:val="808080"/>
    </w:rPr>
  </w:style>
  <w:style w:type="character" w:customStyle="1" w:styleId="TagStyleChar">
    <w:name w:val="TagStyle Char"/>
    <w:link w:val="TagStyle"/>
    <w:qFormat/>
    <w:locked/>
    <w:rsid w:val="00EB7ACF"/>
    <w:rPr>
      <w:b/>
      <w:bCs/>
      <w:i/>
      <w:iCs/>
      <w:caps/>
    </w:rPr>
  </w:style>
  <w:style w:type="character" w:customStyle="1" w:styleId="RequirementBodyCar">
    <w:name w:val="Requirement Body Car"/>
    <w:link w:val="RequirementBody"/>
    <w:uiPriority w:val="99"/>
    <w:qFormat/>
    <w:locked/>
    <w:rsid w:val="00EB7ACF"/>
    <w:rPr>
      <w:lang w:eastAsia="en-US"/>
    </w:rPr>
  </w:style>
  <w:style w:type="character" w:customStyle="1" w:styleId="EndnoteTextChar">
    <w:name w:val="Endnote Text Char"/>
    <w:basedOn w:val="DefaultParagraphFont"/>
    <w:link w:val="EndnoteText"/>
    <w:qFormat/>
    <w:rsid w:val="00EB7ACF"/>
    <w:rPr>
      <w:lang w:eastAsia="en-US"/>
    </w:rPr>
  </w:style>
  <w:style w:type="character" w:styleId="EndnoteReference">
    <w:name w:val="endnote reference"/>
    <w:basedOn w:val="DefaultParagraphFont"/>
    <w:qFormat/>
    <w:rsid w:val="00EB7ACF"/>
    <w:rPr>
      <w:vertAlign w:val="superscript"/>
    </w:rPr>
  </w:style>
  <w:style w:type="character" w:customStyle="1" w:styleId="ListParagraphChar">
    <w:name w:val="List Paragraph Char"/>
    <w:basedOn w:val="DefaultParagraphFont"/>
    <w:link w:val="ListParagraph"/>
    <w:uiPriority w:val="34"/>
    <w:qFormat/>
    <w:locked/>
    <w:rsid w:val="00EB7ACF"/>
    <w:rPr>
      <w:rFonts w:ascii="Arial" w:hAnsi="Arial"/>
      <w:sz w:val="22"/>
      <w:lang w:eastAsia="en-US"/>
    </w:rPr>
  </w:style>
  <w:style w:type="character" w:customStyle="1" w:styleId="st1">
    <w:name w:val="st1"/>
    <w:qFormat/>
    <w:rsid w:val="004C1BD3"/>
  </w:style>
  <w:style w:type="character" w:customStyle="1" w:styleId="st">
    <w:name w:val="st"/>
    <w:basedOn w:val="DefaultParagraphFont"/>
    <w:qFormat/>
    <w:rsid w:val="00FC5FF8"/>
  </w:style>
  <w:style w:type="character" w:customStyle="1" w:styleId="ReqNote0Char">
    <w:name w:val="ReqNote0 Char"/>
    <w:basedOn w:val="DefaultParagraphFont"/>
    <w:link w:val="ReqNote0"/>
    <w:qFormat/>
    <w:locked/>
    <w:rsid w:val="00F874FF"/>
    <w:rPr>
      <w:i/>
      <w:iCs/>
      <w:sz w:val="24"/>
      <w:szCs w:val="24"/>
      <w:lang w:eastAsia="en-US"/>
    </w:rPr>
  </w:style>
  <w:style w:type="character" w:customStyle="1" w:styleId="Title1">
    <w:name w:val="Title1"/>
    <w:basedOn w:val="DefaultParagraphFont"/>
    <w:qFormat/>
    <w:rsid w:val="00C92E11"/>
    <w:rPr>
      <w:b/>
      <w:bCs/>
    </w:rPr>
  </w:style>
  <w:style w:type="character" w:customStyle="1" w:styleId="partno">
    <w:name w:val="partno"/>
    <w:basedOn w:val="DefaultParagraphFont"/>
    <w:qFormat/>
    <w:rsid w:val="00C92E11"/>
    <w:rPr>
      <w:rFonts w:ascii="Courier New" w:hAnsi="Courier New" w:cs="Courier New"/>
    </w:rPr>
  </w:style>
  <w:style w:type="character" w:customStyle="1" w:styleId="docid">
    <w:name w:val="docid"/>
    <w:basedOn w:val="DefaultParagraphFont"/>
    <w:qFormat/>
    <w:rsid w:val="00C92E11"/>
    <w:rPr>
      <w:rFonts w:ascii="Courier New" w:hAnsi="Courier New" w:cs="Courier New"/>
    </w:rPr>
  </w:style>
  <w:style w:type="character" w:customStyle="1" w:styleId="tools">
    <w:name w:val="tools"/>
    <w:basedOn w:val="DefaultParagraphFont"/>
    <w:qFormat/>
    <w:rsid w:val="00C92E11"/>
    <w:rPr>
      <w:sz w:val="20"/>
      <w:szCs w:val="20"/>
    </w:rPr>
  </w:style>
  <w:style w:type="character" w:customStyle="1" w:styleId="summary">
    <w:name w:val="summary"/>
    <w:basedOn w:val="DefaultParagraphFont"/>
    <w:qFormat/>
    <w:rsid w:val="00C92E11"/>
  </w:style>
  <w:style w:type="character" w:customStyle="1" w:styleId="contacts">
    <w:name w:val="contacts"/>
    <w:basedOn w:val="DefaultParagraphFont"/>
    <w:qFormat/>
    <w:rsid w:val="00C92E11"/>
  </w:style>
  <w:style w:type="character" w:customStyle="1" w:styleId="HTMLPreformattedChar">
    <w:name w:val="HTML Preformatted Char"/>
    <w:basedOn w:val="DefaultParagraphFont"/>
    <w:link w:val="HTMLPreformatted"/>
    <w:uiPriority w:val="99"/>
    <w:semiHidden/>
    <w:qFormat/>
    <w:rsid w:val="00CF54DC"/>
    <w:rPr>
      <w:rFonts w:ascii="Courier New" w:hAnsi="Courier New" w:cs="Courier New"/>
      <w:lang w:eastAsia="en-US"/>
    </w:rPr>
  </w:style>
  <w:style w:type="character" w:customStyle="1" w:styleId="BulletListChar">
    <w:name w:val="Bullet List Char"/>
    <w:link w:val="BulletList"/>
    <w:qFormat/>
    <w:rsid w:val="000347E5"/>
    <w:rPr>
      <w:sz w:val="24"/>
      <w:szCs w:val="24"/>
      <w:lang w:eastAsia="en-US"/>
    </w:rPr>
  </w:style>
  <w:style w:type="character" w:customStyle="1" w:styleId="CrossReferenceChar">
    <w:name w:val="Cross Reference Char"/>
    <w:basedOn w:val="DefaultParagraphFont"/>
    <w:link w:val="CrossReference"/>
    <w:qFormat/>
    <w:rsid w:val="000347E5"/>
    <w:rPr>
      <w:i/>
      <w:color w:val="0070C0"/>
      <w:sz w:val="24"/>
      <w:u w:val="single"/>
      <w:lang w:eastAsia="en-US"/>
    </w:rPr>
  </w:style>
  <w:style w:type="character" w:customStyle="1" w:styleId="apple-converted-space">
    <w:name w:val="apple-converted-space"/>
    <w:basedOn w:val="DefaultParagraphFont"/>
    <w:qFormat/>
    <w:rsid w:val="001520F7"/>
  </w:style>
  <w:style w:type="character" w:customStyle="1" w:styleId="ListLabel1">
    <w:name w:val="ListLabel 1"/>
    <w:qFormat/>
    <w:rsid w:val="0037515C"/>
    <w:rPr>
      <w:sz w:val="26"/>
      <w:szCs w:val="26"/>
    </w:rPr>
  </w:style>
  <w:style w:type="character" w:customStyle="1" w:styleId="ListLabel2">
    <w:name w:val="ListLabel 2"/>
    <w:qFormat/>
    <w:rsid w:val="0037515C"/>
    <w:rPr>
      <w:rFonts w:cs="Times New Roman"/>
      <w:b w:val="0"/>
      <w:bCs w:val="0"/>
      <w:i w:val="0"/>
      <w:iCs w:val="0"/>
      <w:caps w:val="0"/>
      <w:smallCaps w:val="0"/>
      <w:strike w:val="0"/>
      <w:dstrike w:val="0"/>
      <w:vanish w:val="0"/>
      <w:color w:val="000000"/>
      <w:spacing w:val="0"/>
      <w:w w:val="0"/>
      <w:position w:val="0"/>
      <w:sz w:val="0"/>
      <w:szCs w:val="0"/>
      <w:highlight w:val="black"/>
      <w:u w:val="none" w:color="000000"/>
      <w:effect w:val="none"/>
      <w:vertAlign w:val="baseline"/>
      <w:em w:val="none"/>
    </w:rPr>
  </w:style>
  <w:style w:type="character" w:customStyle="1" w:styleId="ListLabel3">
    <w:name w:val="ListLabel 3"/>
    <w:qFormat/>
    <w:rsid w:val="0037515C"/>
    <w:rPr>
      <w:b w:val="0"/>
      <w:i w:val="0"/>
    </w:rPr>
  </w:style>
  <w:style w:type="character" w:customStyle="1" w:styleId="ListLabel4">
    <w:name w:val="ListLabel 4"/>
    <w:qFormat/>
    <w:rsid w:val="0037515C"/>
    <w:rPr>
      <w:rFonts w:cs="Courier New"/>
    </w:rPr>
  </w:style>
  <w:style w:type="character" w:customStyle="1" w:styleId="ListLabel5">
    <w:name w:val="ListLabel 5"/>
    <w:qFormat/>
    <w:rsid w:val="0037515C"/>
    <w:rPr>
      <w:rFonts w:cs="Courier New"/>
    </w:rPr>
  </w:style>
  <w:style w:type="character" w:customStyle="1" w:styleId="ListLabel6">
    <w:name w:val="ListLabel 6"/>
    <w:qFormat/>
    <w:rsid w:val="0037515C"/>
    <w:rPr>
      <w:rFonts w:cs="Courier New"/>
    </w:rPr>
  </w:style>
  <w:style w:type="character" w:customStyle="1" w:styleId="ListLabel7">
    <w:name w:val="ListLabel 7"/>
    <w:qFormat/>
    <w:rsid w:val="0037515C"/>
    <w:rPr>
      <w:rFonts w:cs="Arial"/>
      <w:b/>
      <w:sz w:val="28"/>
      <w:szCs w:val="28"/>
    </w:rPr>
  </w:style>
  <w:style w:type="character" w:customStyle="1" w:styleId="ListLabel8">
    <w:name w:val="ListLabel 8"/>
    <w:qFormat/>
    <w:rsid w:val="0037515C"/>
    <w:rPr>
      <w:sz w:val="18"/>
    </w:rPr>
  </w:style>
  <w:style w:type="character" w:customStyle="1" w:styleId="ListLabel9">
    <w:name w:val="ListLabel 9"/>
    <w:qFormat/>
    <w:rsid w:val="0037515C"/>
    <w:rPr>
      <w:rFonts w:cs="Times New Roman"/>
    </w:rPr>
  </w:style>
  <w:style w:type="character" w:customStyle="1" w:styleId="ListLabel10">
    <w:name w:val="ListLabel 10"/>
    <w:qFormat/>
    <w:rsid w:val="0037515C"/>
    <w:rPr>
      <w:rFonts w:cs="Times New Roman"/>
    </w:rPr>
  </w:style>
  <w:style w:type="character" w:customStyle="1" w:styleId="ListLabel11">
    <w:name w:val="ListLabel 11"/>
    <w:qFormat/>
    <w:rsid w:val="0037515C"/>
    <w:rPr>
      <w:rFonts w:cs="Times New Roman"/>
    </w:rPr>
  </w:style>
  <w:style w:type="character" w:customStyle="1" w:styleId="ListLabel12">
    <w:name w:val="ListLabel 12"/>
    <w:qFormat/>
    <w:rsid w:val="0037515C"/>
    <w:rPr>
      <w:rFonts w:cs="Times New Roman"/>
    </w:rPr>
  </w:style>
  <w:style w:type="character" w:customStyle="1" w:styleId="ListLabel13">
    <w:name w:val="ListLabel 13"/>
    <w:qFormat/>
    <w:rsid w:val="0037515C"/>
    <w:rPr>
      <w:rFonts w:cs="Times New Roman"/>
    </w:rPr>
  </w:style>
  <w:style w:type="character" w:customStyle="1" w:styleId="ListLabel14">
    <w:name w:val="ListLabel 14"/>
    <w:qFormat/>
    <w:rsid w:val="0037515C"/>
    <w:rPr>
      <w:rFonts w:cs="Times New Roman"/>
    </w:rPr>
  </w:style>
  <w:style w:type="character" w:customStyle="1" w:styleId="ListLabel15">
    <w:name w:val="ListLabel 15"/>
    <w:qFormat/>
    <w:rsid w:val="0037515C"/>
    <w:rPr>
      <w:rFonts w:cs="Times New Roman"/>
    </w:rPr>
  </w:style>
  <w:style w:type="character" w:customStyle="1" w:styleId="ListLabel16">
    <w:name w:val="ListLabel 16"/>
    <w:qFormat/>
    <w:rsid w:val="0037515C"/>
    <w:rPr>
      <w:rFonts w:cs="Times New Roman"/>
    </w:rPr>
  </w:style>
  <w:style w:type="character" w:customStyle="1" w:styleId="ListLabel17">
    <w:name w:val="ListLabel 17"/>
    <w:qFormat/>
    <w:rsid w:val="0037515C"/>
    <w:rPr>
      <w:b w:val="0"/>
      <w:i/>
    </w:rPr>
  </w:style>
  <w:style w:type="character" w:customStyle="1" w:styleId="ListLabel18">
    <w:name w:val="ListLabel 18"/>
    <w:qFormat/>
    <w:rsid w:val="0037515C"/>
    <w:rPr>
      <w:rFonts w:eastAsia="Times New Roman" w:cs="Times New Roman"/>
    </w:rPr>
  </w:style>
  <w:style w:type="character" w:customStyle="1" w:styleId="ListLabel19">
    <w:name w:val="ListLabel 19"/>
    <w:qFormat/>
    <w:rsid w:val="0037515C"/>
    <w:rPr>
      <w:rFonts w:cs="Courier New"/>
    </w:rPr>
  </w:style>
  <w:style w:type="character" w:customStyle="1" w:styleId="ListLabel20">
    <w:name w:val="ListLabel 20"/>
    <w:qFormat/>
    <w:rsid w:val="0037515C"/>
    <w:rPr>
      <w:rFonts w:cs="Courier New"/>
    </w:rPr>
  </w:style>
  <w:style w:type="character" w:customStyle="1" w:styleId="ListLabel21">
    <w:name w:val="ListLabel 21"/>
    <w:qFormat/>
    <w:rsid w:val="0037515C"/>
    <w:rPr>
      <w:rFonts w:cs="Courier New"/>
    </w:rPr>
  </w:style>
  <w:style w:type="character" w:customStyle="1" w:styleId="ListLabel22">
    <w:name w:val="ListLabel 22"/>
    <w:qFormat/>
    <w:rsid w:val="0037515C"/>
    <w:rPr>
      <w:sz w:val="26"/>
      <w:szCs w:val="26"/>
    </w:rPr>
  </w:style>
  <w:style w:type="character" w:customStyle="1" w:styleId="ListLabel23">
    <w:name w:val="ListLabel 23"/>
    <w:qFormat/>
    <w:rsid w:val="0037515C"/>
    <w:rPr>
      <w:sz w:val="26"/>
      <w:szCs w:val="26"/>
    </w:rPr>
  </w:style>
  <w:style w:type="character" w:customStyle="1" w:styleId="ListLabel24">
    <w:name w:val="ListLabel 24"/>
    <w:qFormat/>
    <w:rsid w:val="0037515C"/>
    <w:rPr>
      <w:rFonts w:ascii="Arial" w:hAnsi="Arial"/>
      <w:b/>
      <w:sz w:val="26"/>
      <w:szCs w:val="24"/>
    </w:rPr>
  </w:style>
  <w:style w:type="character" w:customStyle="1" w:styleId="ListLabel25">
    <w:name w:val="ListLabel 25"/>
    <w:qFormat/>
    <w:rsid w:val="0037515C"/>
    <w:rPr>
      <w:sz w:val="24"/>
      <w:szCs w:val="24"/>
    </w:rPr>
  </w:style>
  <w:style w:type="character" w:customStyle="1" w:styleId="IndexLink">
    <w:name w:val="Index Link"/>
    <w:qFormat/>
    <w:rsid w:val="0037515C"/>
  </w:style>
  <w:style w:type="character" w:customStyle="1" w:styleId="FootnoteCharacters">
    <w:name w:val="Footnote Characters"/>
    <w:qFormat/>
    <w:rsid w:val="0037515C"/>
  </w:style>
  <w:style w:type="character" w:customStyle="1" w:styleId="FootnoteAnchor">
    <w:name w:val="Footnote Anchor"/>
    <w:rsid w:val="0037515C"/>
    <w:rPr>
      <w:vertAlign w:val="superscript"/>
    </w:rPr>
  </w:style>
  <w:style w:type="character" w:customStyle="1" w:styleId="VisitedInternetLink">
    <w:name w:val="Visited Internet Link"/>
    <w:rsid w:val="0037515C"/>
    <w:rPr>
      <w:color w:val="800000"/>
      <w:u w:val="single"/>
    </w:rPr>
  </w:style>
  <w:style w:type="character" w:customStyle="1" w:styleId="EndnoteAnchor">
    <w:name w:val="Endnote Anchor"/>
    <w:rsid w:val="0037515C"/>
    <w:rPr>
      <w:vertAlign w:val="superscript"/>
    </w:rPr>
  </w:style>
  <w:style w:type="character" w:customStyle="1" w:styleId="EndnoteCharacters">
    <w:name w:val="Endnote Characters"/>
    <w:qFormat/>
    <w:rsid w:val="0037515C"/>
  </w:style>
  <w:style w:type="character" w:customStyle="1" w:styleId="ListLabel26">
    <w:name w:val="ListLabel 26"/>
    <w:qFormat/>
    <w:rsid w:val="0037515C"/>
    <w:rPr>
      <w:sz w:val="26"/>
      <w:szCs w:val="26"/>
    </w:rPr>
  </w:style>
  <w:style w:type="character" w:customStyle="1" w:styleId="ListLabel27">
    <w:name w:val="ListLabel 27"/>
    <w:qFormat/>
    <w:rsid w:val="0037515C"/>
    <w:rPr>
      <w:rFonts w:cs="Times New Roman"/>
      <w:b w:val="0"/>
      <w:bCs w:val="0"/>
      <w:i w:val="0"/>
      <w:iCs w:val="0"/>
      <w:caps w:val="0"/>
      <w:smallCaps w:val="0"/>
      <w:strike w:val="0"/>
      <w:dstrike w:val="0"/>
      <w:vanish w:val="0"/>
      <w:color w:val="000000"/>
      <w:spacing w:val="0"/>
      <w:w w:val="0"/>
      <w:position w:val="0"/>
      <w:sz w:val="0"/>
      <w:szCs w:val="0"/>
      <w:highlight w:val="black"/>
      <w:u w:val="none" w:color="000000"/>
      <w:effect w:val="none"/>
      <w:vertAlign w:val="baseline"/>
      <w:em w:val="none"/>
    </w:rPr>
  </w:style>
  <w:style w:type="character" w:customStyle="1" w:styleId="ListLabel28">
    <w:name w:val="ListLabel 28"/>
    <w:qFormat/>
    <w:rsid w:val="0037515C"/>
    <w:rPr>
      <w:rFonts w:cs="Arial"/>
      <w:b/>
      <w:sz w:val="28"/>
      <w:szCs w:val="28"/>
    </w:rPr>
  </w:style>
  <w:style w:type="character" w:customStyle="1" w:styleId="ListLabel29">
    <w:name w:val="ListLabel 29"/>
    <w:qFormat/>
    <w:rsid w:val="0037515C"/>
    <w:rPr>
      <w:sz w:val="26"/>
      <w:szCs w:val="26"/>
    </w:rPr>
  </w:style>
  <w:style w:type="character" w:customStyle="1" w:styleId="ListLabel30">
    <w:name w:val="ListLabel 30"/>
    <w:qFormat/>
    <w:rsid w:val="0037515C"/>
    <w:rPr>
      <w:b/>
      <w:sz w:val="26"/>
      <w:szCs w:val="26"/>
    </w:rPr>
  </w:style>
  <w:style w:type="character" w:customStyle="1" w:styleId="ListLabel31">
    <w:name w:val="ListLabel 31"/>
    <w:qFormat/>
    <w:rsid w:val="0037515C"/>
    <w:rPr>
      <w:rFonts w:ascii="Arial" w:hAnsi="Arial"/>
      <w:b/>
      <w:sz w:val="26"/>
      <w:szCs w:val="24"/>
    </w:rPr>
  </w:style>
  <w:style w:type="character" w:customStyle="1" w:styleId="ListLabel32">
    <w:name w:val="ListLabel 32"/>
    <w:qFormat/>
    <w:rsid w:val="0037515C"/>
    <w:rPr>
      <w:sz w:val="24"/>
      <w:szCs w:val="24"/>
    </w:rPr>
  </w:style>
  <w:style w:type="paragraph" w:customStyle="1" w:styleId="Heading">
    <w:name w:val="Heading"/>
    <w:basedOn w:val="Normal"/>
    <w:next w:val="BodyText"/>
    <w:qFormat/>
    <w:rsid w:val="0037515C"/>
    <w:pPr>
      <w:keepNext/>
      <w:spacing w:before="240" w:after="120"/>
    </w:pPr>
    <w:rPr>
      <w:rFonts w:ascii="Liberation Sans" w:eastAsia="Microsoft YaHei" w:hAnsi="Liberation Sans" w:cs="Lucida Sans"/>
      <w:sz w:val="28"/>
      <w:szCs w:val="28"/>
    </w:rPr>
  </w:style>
  <w:style w:type="paragraph" w:styleId="BodyText">
    <w:name w:val="Body Text"/>
    <w:basedOn w:val="Normal"/>
    <w:link w:val="BodyTextChar"/>
    <w:uiPriority w:val="1"/>
    <w:qFormat/>
    <w:rsid w:val="0037515C"/>
    <w:pPr>
      <w:spacing w:after="120"/>
    </w:pPr>
  </w:style>
  <w:style w:type="paragraph" w:styleId="List">
    <w:name w:val="List"/>
    <w:basedOn w:val="BodyText"/>
    <w:rsid w:val="0037515C"/>
    <w:pPr>
      <w:tabs>
        <w:tab w:val="left" w:pos="540"/>
      </w:tabs>
      <w:spacing w:before="60"/>
    </w:pPr>
  </w:style>
  <w:style w:type="paragraph" w:styleId="Caption">
    <w:name w:val="caption"/>
    <w:aliases w:val="CaptionTable,Legend,figure,Caption Char3,Caption Char1 Char2,Caption Char2 Char Char1,Caption Char1 Char Char Char1, Char Char Char Char Char Char1, Char Char Char Char1 Char1,Caption Char2 Char1,Caption Char1 Char Char1,Char1 Char Char Char"/>
    <w:basedOn w:val="BodyText"/>
    <w:next w:val="BodyText"/>
    <w:link w:val="CaptionChar"/>
    <w:qFormat/>
    <w:rsid w:val="0037515C"/>
    <w:pPr>
      <w:spacing w:before="120"/>
    </w:pPr>
    <w:rPr>
      <w:rFonts w:ascii="Arial" w:hAnsi="Arial"/>
      <w:b/>
      <w:i/>
    </w:rPr>
  </w:style>
  <w:style w:type="paragraph" w:customStyle="1" w:styleId="Index">
    <w:name w:val="Index"/>
    <w:basedOn w:val="Normal"/>
    <w:qFormat/>
    <w:rsid w:val="0037515C"/>
    <w:pPr>
      <w:suppressLineNumbers/>
    </w:pPr>
    <w:rPr>
      <w:rFonts w:cs="Lucida Sans"/>
    </w:rPr>
  </w:style>
  <w:style w:type="paragraph" w:styleId="Header">
    <w:name w:val="header"/>
    <w:basedOn w:val="Normal"/>
    <w:link w:val="HeaderChar"/>
    <w:rsid w:val="0037515C"/>
    <w:pPr>
      <w:tabs>
        <w:tab w:val="center" w:pos="4320"/>
        <w:tab w:val="right" w:pos="9360"/>
      </w:tabs>
      <w:spacing w:before="20" w:after="20"/>
    </w:pPr>
    <w:rPr>
      <w:rFonts w:ascii="Arial" w:hAnsi="Arial"/>
      <w:sz w:val="16"/>
    </w:rPr>
  </w:style>
  <w:style w:type="paragraph" w:styleId="Footer">
    <w:name w:val="footer"/>
    <w:basedOn w:val="Normal"/>
    <w:link w:val="FooterChar"/>
    <w:uiPriority w:val="99"/>
    <w:rsid w:val="0037515C"/>
    <w:pPr>
      <w:tabs>
        <w:tab w:val="center" w:pos="4320"/>
        <w:tab w:val="right" w:pos="8640"/>
      </w:tabs>
      <w:spacing w:before="40" w:after="40"/>
    </w:pPr>
    <w:rPr>
      <w:rFonts w:ascii="Arial" w:hAnsi="Arial"/>
      <w:sz w:val="18"/>
    </w:rPr>
  </w:style>
  <w:style w:type="paragraph" w:styleId="TOC1">
    <w:name w:val="toc 1"/>
    <w:basedOn w:val="Normal"/>
    <w:next w:val="Normal"/>
    <w:autoRedefine/>
    <w:uiPriority w:val="39"/>
    <w:rsid w:val="006B140E"/>
    <w:pPr>
      <w:tabs>
        <w:tab w:val="left" w:pos="400"/>
        <w:tab w:val="right" w:leader="dot" w:pos="9638"/>
      </w:tabs>
      <w:spacing w:before="120" w:after="120"/>
    </w:pPr>
    <w:rPr>
      <w:b/>
      <w:caps/>
    </w:rPr>
  </w:style>
  <w:style w:type="paragraph" w:styleId="TOC2">
    <w:name w:val="toc 2"/>
    <w:basedOn w:val="Normal"/>
    <w:next w:val="Normal"/>
    <w:autoRedefine/>
    <w:uiPriority w:val="39"/>
    <w:rsid w:val="0037515C"/>
    <w:pPr>
      <w:ind w:left="200"/>
    </w:pPr>
    <w:rPr>
      <w:smallCaps/>
    </w:rPr>
  </w:style>
  <w:style w:type="paragraph" w:styleId="TOC3">
    <w:name w:val="toc 3"/>
    <w:basedOn w:val="Normal"/>
    <w:next w:val="Normal"/>
    <w:autoRedefine/>
    <w:uiPriority w:val="39"/>
    <w:rsid w:val="0037515C"/>
    <w:pPr>
      <w:ind w:left="400"/>
    </w:pPr>
    <w:rPr>
      <w:i/>
    </w:rPr>
  </w:style>
  <w:style w:type="paragraph" w:styleId="TOC4">
    <w:name w:val="toc 4"/>
    <w:basedOn w:val="Normal"/>
    <w:next w:val="Normal"/>
    <w:autoRedefine/>
    <w:uiPriority w:val="39"/>
    <w:rsid w:val="0037515C"/>
    <w:pPr>
      <w:ind w:left="600"/>
    </w:pPr>
    <w:rPr>
      <w:sz w:val="18"/>
    </w:rPr>
  </w:style>
  <w:style w:type="paragraph" w:styleId="TOC5">
    <w:name w:val="toc 5"/>
    <w:basedOn w:val="TOC1"/>
    <w:autoRedefine/>
    <w:uiPriority w:val="39"/>
    <w:rsid w:val="0037515C"/>
    <w:pPr>
      <w:spacing w:before="0" w:after="0"/>
      <w:ind w:left="800"/>
    </w:pPr>
    <w:rPr>
      <w:b w:val="0"/>
      <w:caps w:val="0"/>
      <w:sz w:val="18"/>
    </w:rPr>
  </w:style>
  <w:style w:type="paragraph" w:styleId="TableofFigures">
    <w:name w:val="table of figures"/>
    <w:basedOn w:val="Normal"/>
    <w:next w:val="Normal"/>
    <w:uiPriority w:val="99"/>
    <w:qFormat/>
    <w:rsid w:val="0037515C"/>
    <w:pPr>
      <w:tabs>
        <w:tab w:val="left" w:leader="dot" w:pos="9000"/>
        <w:tab w:val="right" w:leader="dot" w:pos="9360"/>
      </w:tabs>
    </w:pPr>
  </w:style>
  <w:style w:type="paragraph" w:customStyle="1" w:styleId="Anchor">
    <w:name w:val="Anchor"/>
    <w:basedOn w:val="Normal"/>
    <w:qFormat/>
    <w:rsid w:val="0037515C"/>
  </w:style>
  <w:style w:type="paragraph" w:styleId="BodyTextIndent">
    <w:name w:val="Body Text Indent"/>
    <w:basedOn w:val="Normal"/>
    <w:link w:val="BodyTextIndentChar"/>
    <w:rsid w:val="0037515C"/>
    <w:pPr>
      <w:spacing w:before="120"/>
      <w:ind w:left="360"/>
    </w:pPr>
  </w:style>
  <w:style w:type="paragraph" w:customStyle="1" w:styleId="Byline">
    <w:name w:val="Byline"/>
    <w:basedOn w:val="Heading1"/>
    <w:next w:val="Normal"/>
    <w:qFormat/>
    <w:rsid w:val="0037515C"/>
    <w:pPr>
      <w:pageBreakBefore w:val="0"/>
      <w:numPr>
        <w:numId w:val="0"/>
      </w:numPr>
      <w:spacing w:before="0" w:after="240"/>
      <w:ind w:left="360" w:hanging="360"/>
      <w:jc w:val="right"/>
    </w:pPr>
    <w:rPr>
      <w:caps w:val="0"/>
      <w:sz w:val="28"/>
    </w:rPr>
  </w:style>
  <w:style w:type="paragraph" w:customStyle="1" w:styleId="ChangeHistory">
    <w:name w:val="Change History"/>
    <w:basedOn w:val="Normal"/>
    <w:qFormat/>
    <w:rsid w:val="0037515C"/>
    <w:pPr>
      <w:keepNext/>
      <w:spacing w:before="20" w:after="20"/>
    </w:pPr>
    <w:rPr>
      <w:rFonts w:ascii="Arial" w:hAnsi="Arial"/>
      <w:color w:val="000000"/>
      <w:sz w:val="18"/>
    </w:rPr>
  </w:style>
  <w:style w:type="paragraph" w:customStyle="1" w:styleId="Comment">
    <w:name w:val="Comment"/>
    <w:basedOn w:val="Normal"/>
    <w:autoRedefine/>
    <w:qFormat/>
    <w:rsid w:val="0037515C"/>
    <w:rPr>
      <w:b/>
    </w:rPr>
  </w:style>
  <w:style w:type="paragraph" w:styleId="CommentText">
    <w:name w:val="annotation text"/>
    <w:basedOn w:val="Normal"/>
    <w:link w:val="CommentTextChar1"/>
    <w:uiPriority w:val="99"/>
    <w:qFormat/>
    <w:rsid w:val="0037515C"/>
  </w:style>
  <w:style w:type="paragraph" w:customStyle="1" w:styleId="CompanyName">
    <w:name w:val="CompanyName"/>
    <w:basedOn w:val="Heading1"/>
    <w:qFormat/>
    <w:rsid w:val="0037515C"/>
    <w:pPr>
      <w:pageBreakBefore w:val="0"/>
      <w:numPr>
        <w:numId w:val="0"/>
      </w:numPr>
      <w:pBdr>
        <w:bottom w:val="single" w:sz="24" w:space="1" w:color="00000A"/>
      </w:pBdr>
      <w:spacing w:before="360" w:after="0"/>
      <w:ind w:left="360" w:hanging="360"/>
      <w:jc w:val="right"/>
    </w:pPr>
    <w:rPr>
      <w:caps w:val="0"/>
      <w:sz w:val="36"/>
    </w:rPr>
  </w:style>
  <w:style w:type="paragraph" w:customStyle="1" w:styleId="Heading0">
    <w:name w:val="Heading 0"/>
    <w:basedOn w:val="Normal"/>
    <w:qFormat/>
    <w:rsid w:val="0037515C"/>
    <w:pPr>
      <w:pageBreakBefore/>
      <w:spacing w:before="240" w:after="240"/>
    </w:pPr>
    <w:rPr>
      <w:rFonts w:ascii="Arial" w:hAnsi="Arial"/>
      <w:b/>
      <w:sz w:val="24"/>
    </w:rPr>
  </w:style>
  <w:style w:type="paragraph" w:customStyle="1" w:styleId="Information">
    <w:name w:val="Information"/>
    <w:basedOn w:val="Normal"/>
    <w:qFormat/>
    <w:rsid w:val="0037515C"/>
    <w:rPr>
      <w:rFonts w:ascii="Arial" w:hAnsi="Arial"/>
      <w:color w:val="FF0000"/>
    </w:rPr>
  </w:style>
  <w:style w:type="paragraph" w:styleId="ListBullet3">
    <w:name w:val="List Bullet 3"/>
    <w:basedOn w:val="Normal"/>
    <w:autoRedefine/>
    <w:qFormat/>
    <w:rsid w:val="00EB7ACF"/>
    <w:pPr>
      <w:tabs>
        <w:tab w:val="left" w:pos="360"/>
      </w:tabs>
    </w:pPr>
    <w:rPr>
      <w:lang w:eastAsia="en-US"/>
    </w:rPr>
  </w:style>
  <w:style w:type="paragraph" w:styleId="ListBullet">
    <w:name w:val="List Bullet"/>
    <w:basedOn w:val="Normal"/>
    <w:autoRedefine/>
    <w:qFormat/>
    <w:rsid w:val="00FC295C"/>
    <w:pPr>
      <w:spacing w:after="120"/>
      <w:ind w:left="360" w:hanging="360"/>
    </w:pPr>
  </w:style>
  <w:style w:type="paragraph" w:styleId="ListBullet2">
    <w:name w:val="List Bullet 2"/>
    <w:basedOn w:val="BodyText"/>
    <w:autoRedefine/>
    <w:qFormat/>
    <w:rsid w:val="0037515C"/>
    <w:pPr>
      <w:ind w:left="1080" w:hanging="360"/>
    </w:pPr>
  </w:style>
  <w:style w:type="paragraph" w:styleId="ListContinue">
    <w:name w:val="List Continue"/>
    <w:basedOn w:val="List"/>
    <w:semiHidden/>
    <w:qFormat/>
    <w:rsid w:val="0037515C"/>
    <w:pPr>
      <w:ind w:left="360"/>
    </w:pPr>
  </w:style>
  <w:style w:type="paragraph" w:styleId="ListContinue2">
    <w:name w:val="List Continue 2"/>
    <w:basedOn w:val="Normal"/>
    <w:semiHidden/>
    <w:qFormat/>
    <w:rsid w:val="0037515C"/>
    <w:pPr>
      <w:spacing w:after="120"/>
      <w:ind w:left="360"/>
    </w:pPr>
  </w:style>
  <w:style w:type="paragraph" w:styleId="ListContinue3">
    <w:name w:val="List Continue 3"/>
    <w:basedOn w:val="Normal"/>
    <w:semiHidden/>
    <w:qFormat/>
    <w:rsid w:val="0037515C"/>
    <w:pPr>
      <w:spacing w:after="120"/>
      <w:ind w:left="1080"/>
    </w:pPr>
  </w:style>
  <w:style w:type="paragraph" w:customStyle="1" w:styleId="References">
    <w:name w:val="References"/>
    <w:basedOn w:val="BodyText"/>
    <w:qFormat/>
    <w:rsid w:val="0037515C"/>
    <w:pPr>
      <w:spacing w:after="60"/>
    </w:pPr>
  </w:style>
  <w:style w:type="paragraph" w:styleId="Title">
    <w:name w:val="Title"/>
    <w:basedOn w:val="Heading1"/>
    <w:next w:val="Normal"/>
    <w:link w:val="TitleChar"/>
    <w:qFormat/>
    <w:rsid w:val="0037515C"/>
    <w:pPr>
      <w:pageBreakBefore w:val="0"/>
      <w:numPr>
        <w:numId w:val="0"/>
      </w:numPr>
      <w:spacing w:before="0" w:after="240"/>
      <w:jc w:val="right"/>
    </w:pPr>
    <w:rPr>
      <w:caps w:val="0"/>
      <w:sz w:val="48"/>
    </w:rPr>
  </w:style>
  <w:style w:type="paragraph" w:customStyle="1" w:styleId="Subtitle1">
    <w:name w:val="Subtitle1"/>
    <w:basedOn w:val="Title"/>
    <w:next w:val="Byline"/>
    <w:qFormat/>
    <w:rsid w:val="0037515C"/>
    <w:pPr>
      <w:spacing w:after="960"/>
    </w:pPr>
    <w:rPr>
      <w:sz w:val="36"/>
    </w:rPr>
  </w:style>
  <w:style w:type="paragraph" w:customStyle="1" w:styleId="TableContents">
    <w:name w:val="Table Contents"/>
    <w:basedOn w:val="Normal"/>
    <w:qFormat/>
    <w:rsid w:val="0037515C"/>
  </w:style>
  <w:style w:type="paragraph" w:customStyle="1" w:styleId="TableHeading">
    <w:name w:val="Table Heading"/>
    <w:basedOn w:val="TableContents"/>
    <w:autoRedefine/>
    <w:qFormat/>
    <w:rsid w:val="0037515C"/>
    <w:pPr>
      <w:widowControl w:val="0"/>
      <w:jc w:val="center"/>
    </w:pPr>
    <w:rPr>
      <w:rFonts w:ascii="Arial" w:hAnsi="Arial"/>
      <w:b/>
    </w:rPr>
  </w:style>
  <w:style w:type="paragraph" w:customStyle="1" w:styleId="TableText">
    <w:name w:val="Table Text"/>
    <w:basedOn w:val="Normal"/>
    <w:link w:val="TableTextChar"/>
    <w:qFormat/>
    <w:rsid w:val="0037515C"/>
    <w:pPr>
      <w:spacing w:before="40" w:after="40"/>
    </w:pPr>
    <w:rPr>
      <w:rFonts w:ascii="Arial Narrow" w:hAnsi="Arial Narrow"/>
      <w:sz w:val="22"/>
    </w:rPr>
  </w:style>
  <w:style w:type="paragraph" w:customStyle="1" w:styleId="TableText-Bullet">
    <w:name w:val="Table Text - Bullet"/>
    <w:basedOn w:val="Normal"/>
    <w:qFormat/>
    <w:rsid w:val="0037515C"/>
    <w:rPr>
      <w:rFonts w:ascii="Arial" w:hAnsi="Arial"/>
      <w:sz w:val="18"/>
    </w:rPr>
  </w:style>
  <w:style w:type="paragraph" w:customStyle="1" w:styleId="Text-Minutes">
    <w:name w:val="Text - Minutes"/>
    <w:basedOn w:val="Normal"/>
    <w:qFormat/>
    <w:rsid w:val="0037515C"/>
    <w:pPr>
      <w:tabs>
        <w:tab w:val="center" w:pos="2160"/>
        <w:tab w:val="center" w:pos="3600"/>
        <w:tab w:val="center" w:pos="5040"/>
      </w:tabs>
    </w:pPr>
    <w:rPr>
      <w:color w:val="000000"/>
      <w:sz w:val="16"/>
      <w:lang w:eastAsia="en-US"/>
    </w:rPr>
  </w:style>
  <w:style w:type="paragraph" w:customStyle="1" w:styleId="TextBox">
    <w:name w:val="Text Box"/>
    <w:basedOn w:val="Normal"/>
    <w:autoRedefine/>
    <w:qFormat/>
    <w:rsid w:val="0037515C"/>
    <w:rPr>
      <w:rFonts w:ascii="Arial Narrow" w:hAnsi="Arial Narrow"/>
      <w:sz w:val="18"/>
    </w:rPr>
  </w:style>
  <w:style w:type="paragraph" w:customStyle="1" w:styleId="TOAHeading1">
    <w:name w:val="TOA Heading1"/>
    <w:basedOn w:val="Byline"/>
    <w:qFormat/>
    <w:rsid w:val="0037515C"/>
    <w:pPr>
      <w:spacing w:before="1440" w:after="720"/>
      <w:jc w:val="left"/>
    </w:pPr>
    <w:rPr>
      <w:sz w:val="60"/>
    </w:rPr>
  </w:style>
  <w:style w:type="paragraph" w:customStyle="1" w:styleId="ToCompany">
    <w:name w:val="ToCompany"/>
    <w:basedOn w:val="Normal"/>
    <w:qFormat/>
    <w:rsid w:val="0037515C"/>
    <w:rPr>
      <w:rFonts w:ascii="Arial" w:hAnsi="Arial"/>
      <w:sz w:val="28"/>
    </w:rPr>
  </w:style>
  <w:style w:type="paragraph" w:styleId="TOC6">
    <w:name w:val="toc 6"/>
    <w:basedOn w:val="Normal"/>
    <w:next w:val="Normal"/>
    <w:autoRedefine/>
    <w:uiPriority w:val="39"/>
    <w:rsid w:val="0037515C"/>
    <w:pPr>
      <w:ind w:left="1000"/>
    </w:pPr>
    <w:rPr>
      <w:sz w:val="18"/>
    </w:rPr>
  </w:style>
  <w:style w:type="paragraph" w:styleId="TOC7">
    <w:name w:val="toc 7"/>
    <w:basedOn w:val="Normal"/>
    <w:next w:val="Normal"/>
    <w:autoRedefine/>
    <w:uiPriority w:val="39"/>
    <w:rsid w:val="0037515C"/>
    <w:pPr>
      <w:ind w:left="1200"/>
    </w:pPr>
    <w:rPr>
      <w:sz w:val="18"/>
    </w:rPr>
  </w:style>
  <w:style w:type="paragraph" w:styleId="TOC8">
    <w:name w:val="toc 8"/>
    <w:basedOn w:val="Normal"/>
    <w:next w:val="Normal"/>
    <w:autoRedefine/>
    <w:uiPriority w:val="39"/>
    <w:rsid w:val="0037515C"/>
    <w:pPr>
      <w:ind w:left="1400"/>
    </w:pPr>
    <w:rPr>
      <w:sz w:val="18"/>
    </w:rPr>
  </w:style>
  <w:style w:type="paragraph" w:styleId="TOC9">
    <w:name w:val="toc 9"/>
    <w:basedOn w:val="Normal"/>
    <w:next w:val="Normal"/>
    <w:autoRedefine/>
    <w:uiPriority w:val="39"/>
    <w:rsid w:val="0037515C"/>
    <w:pPr>
      <w:ind w:left="1600"/>
    </w:pPr>
    <w:rPr>
      <w:sz w:val="18"/>
    </w:rPr>
  </w:style>
  <w:style w:type="paragraph" w:styleId="BalloonText">
    <w:name w:val="Balloon Text"/>
    <w:basedOn w:val="Normal"/>
    <w:link w:val="BalloonTextChar"/>
    <w:semiHidden/>
    <w:unhideWhenUsed/>
    <w:qFormat/>
    <w:rsid w:val="00EB7ACF"/>
    <w:rPr>
      <w:rFonts w:ascii="Tahoma" w:hAnsi="Tahoma" w:cs="Tahoma"/>
      <w:sz w:val="16"/>
      <w:szCs w:val="16"/>
    </w:rPr>
  </w:style>
  <w:style w:type="paragraph" w:customStyle="1" w:styleId="NormalIndent1">
    <w:name w:val="Normal Indent1"/>
    <w:basedOn w:val="Normal"/>
    <w:qFormat/>
    <w:rsid w:val="00EB7ACF"/>
    <w:pPr>
      <w:tabs>
        <w:tab w:val="left" w:pos="840"/>
      </w:tabs>
      <w:spacing w:before="60" w:after="160"/>
      <w:ind w:left="3600"/>
    </w:pPr>
    <w:rPr>
      <w:sz w:val="22"/>
      <w:lang w:eastAsia="en-US"/>
    </w:rPr>
  </w:style>
  <w:style w:type="paragraph" w:customStyle="1" w:styleId="BodyText21">
    <w:name w:val="Body Text 21"/>
    <w:basedOn w:val="Normal"/>
    <w:qFormat/>
    <w:rsid w:val="00EB7ACF"/>
    <w:pPr>
      <w:tabs>
        <w:tab w:val="left" w:pos="840"/>
      </w:tabs>
      <w:suppressAutoHyphens/>
      <w:spacing w:after="120"/>
      <w:ind w:left="360" w:hanging="360"/>
    </w:pPr>
    <w:rPr>
      <w:b/>
      <w:spacing w:val="-3"/>
      <w:sz w:val="22"/>
      <w:lang w:eastAsia="en-US"/>
    </w:rPr>
  </w:style>
  <w:style w:type="paragraph" w:styleId="BodyTextIndent2">
    <w:name w:val="Body Text Indent 2"/>
    <w:basedOn w:val="Normal"/>
    <w:link w:val="BodyTextIndent2Char"/>
    <w:qFormat/>
    <w:rsid w:val="00EB7ACF"/>
    <w:pPr>
      <w:tabs>
        <w:tab w:val="left" w:pos="840"/>
      </w:tabs>
      <w:suppressAutoHyphens/>
      <w:spacing w:after="120"/>
      <w:ind w:left="360" w:hanging="360"/>
    </w:pPr>
    <w:rPr>
      <w:spacing w:val="-3"/>
      <w:sz w:val="22"/>
      <w:lang w:eastAsia="en-US"/>
    </w:rPr>
  </w:style>
  <w:style w:type="paragraph" w:customStyle="1" w:styleId="bu">
    <w:name w:val="bu"/>
    <w:basedOn w:val="Normal"/>
    <w:qFormat/>
    <w:rsid w:val="00EB7ACF"/>
    <w:pPr>
      <w:keepNext/>
      <w:keepLines/>
      <w:tabs>
        <w:tab w:val="left" w:pos="840"/>
      </w:tabs>
      <w:spacing w:before="60" w:after="120"/>
      <w:ind w:left="1800" w:hanging="360"/>
    </w:pPr>
    <w:rPr>
      <w:sz w:val="22"/>
      <w:lang w:eastAsia="en-US"/>
    </w:rPr>
  </w:style>
  <w:style w:type="paragraph" w:styleId="BodyTextIndent3">
    <w:name w:val="Body Text Indent 3"/>
    <w:basedOn w:val="Normal"/>
    <w:link w:val="BodyTextIndent3Char"/>
    <w:qFormat/>
    <w:rsid w:val="00EB7ACF"/>
    <w:pPr>
      <w:tabs>
        <w:tab w:val="left" w:pos="840"/>
      </w:tabs>
      <w:spacing w:after="120"/>
      <w:ind w:left="720"/>
    </w:pPr>
    <w:rPr>
      <w:sz w:val="22"/>
      <w:lang w:eastAsia="en-US"/>
    </w:rPr>
  </w:style>
  <w:style w:type="paragraph" w:customStyle="1" w:styleId="Normal1">
    <w:name w:val="Normal1"/>
    <w:link w:val="normalChar"/>
    <w:qFormat/>
    <w:rsid w:val="00EB7ACF"/>
    <w:rPr>
      <w:sz w:val="22"/>
      <w:lang w:eastAsia="en-US"/>
    </w:rPr>
  </w:style>
  <w:style w:type="paragraph" w:customStyle="1" w:styleId="TOCA">
    <w:name w:val="TOC A"/>
    <w:basedOn w:val="Heading1"/>
    <w:qFormat/>
    <w:rsid w:val="00EB7ACF"/>
    <w:pPr>
      <w:keepLines/>
      <w:numPr>
        <w:numId w:val="0"/>
      </w:numPr>
      <w:tabs>
        <w:tab w:val="left" w:pos="360"/>
        <w:tab w:val="left" w:pos="720"/>
        <w:tab w:val="left" w:pos="840"/>
      </w:tabs>
      <w:spacing w:before="600" w:after="600" w:line="360" w:lineRule="atLeast"/>
    </w:pPr>
    <w:rPr>
      <w:rFonts w:ascii="Times New Roman" w:hAnsi="Times New Roman"/>
      <w:b w:val="0"/>
      <w:caps w:val="0"/>
      <w:lang w:eastAsia="en-US"/>
    </w:rPr>
  </w:style>
  <w:style w:type="paragraph" w:customStyle="1" w:styleId="FeatureList">
    <w:name w:val="Feature List"/>
    <w:basedOn w:val="Normal"/>
    <w:qFormat/>
    <w:rsid w:val="00EB7ACF"/>
    <w:pPr>
      <w:tabs>
        <w:tab w:val="left" w:pos="720"/>
        <w:tab w:val="left" w:pos="840"/>
        <w:tab w:val="left" w:pos="1080"/>
        <w:tab w:val="left" w:pos="5040"/>
      </w:tabs>
      <w:spacing w:before="120" w:after="120" w:line="240" w:lineRule="atLeast"/>
      <w:ind w:left="1080" w:hanging="360"/>
    </w:pPr>
    <w:rPr>
      <w:sz w:val="22"/>
      <w:lang w:eastAsia="en-US"/>
    </w:rPr>
  </w:style>
  <w:style w:type="paragraph" w:customStyle="1" w:styleId="Closed">
    <w:name w:val="Closed"/>
    <w:basedOn w:val="Normal"/>
    <w:qFormat/>
    <w:rsid w:val="00EB7ACF"/>
    <w:pPr>
      <w:tabs>
        <w:tab w:val="left" w:pos="840"/>
      </w:tabs>
      <w:spacing w:after="120"/>
    </w:pPr>
    <w:rPr>
      <w:sz w:val="22"/>
      <w:lang w:eastAsia="en-US"/>
    </w:rPr>
  </w:style>
  <w:style w:type="paragraph" w:customStyle="1" w:styleId="Paragraph">
    <w:name w:val="Paragraph"/>
    <w:basedOn w:val="Normal"/>
    <w:qFormat/>
    <w:rsid w:val="00EB7ACF"/>
    <w:pPr>
      <w:keepLines/>
      <w:tabs>
        <w:tab w:val="left" w:pos="840"/>
      </w:tabs>
      <w:spacing w:before="120" w:after="160"/>
      <w:ind w:firstLine="720"/>
      <w:jc w:val="both"/>
    </w:pPr>
    <w:rPr>
      <w:sz w:val="22"/>
      <w:lang w:eastAsia="en-US"/>
    </w:rPr>
  </w:style>
  <w:style w:type="paragraph" w:customStyle="1" w:styleId="Bullet1">
    <w:name w:val="Bullet 1"/>
    <w:qFormat/>
    <w:rsid w:val="00EB7ACF"/>
    <w:pPr>
      <w:widowControl w:val="0"/>
    </w:pPr>
  </w:style>
  <w:style w:type="paragraph" w:customStyle="1" w:styleId="Bullet0">
    <w:name w:val="Bullet 0"/>
    <w:basedOn w:val="Normal"/>
    <w:qFormat/>
    <w:rsid w:val="00EB7ACF"/>
    <w:pPr>
      <w:keepLines/>
      <w:tabs>
        <w:tab w:val="left" w:pos="840"/>
      </w:tabs>
      <w:spacing w:after="160"/>
      <w:ind w:left="540" w:hanging="540"/>
      <w:jc w:val="both"/>
    </w:pPr>
    <w:rPr>
      <w:b/>
      <w:sz w:val="22"/>
      <w:lang w:eastAsia="en-US"/>
    </w:rPr>
  </w:style>
  <w:style w:type="paragraph" w:styleId="NormalIndent">
    <w:name w:val="Normal Indent"/>
    <w:basedOn w:val="Normal"/>
    <w:next w:val="Normal"/>
    <w:qFormat/>
    <w:rsid w:val="00EB7ACF"/>
    <w:pPr>
      <w:tabs>
        <w:tab w:val="left" w:pos="840"/>
      </w:tabs>
      <w:spacing w:after="120"/>
      <w:ind w:left="720"/>
    </w:pPr>
    <w:rPr>
      <w:lang w:eastAsia="en-US"/>
    </w:rPr>
  </w:style>
  <w:style w:type="paragraph" w:styleId="BodyText2">
    <w:name w:val="Body Text 2"/>
    <w:basedOn w:val="Normal"/>
    <w:link w:val="BodyText2Char"/>
    <w:qFormat/>
    <w:rsid w:val="00EB7ACF"/>
    <w:pPr>
      <w:tabs>
        <w:tab w:val="left" w:pos="-720"/>
        <w:tab w:val="left" w:pos="840"/>
      </w:tabs>
      <w:spacing w:after="120"/>
    </w:pPr>
    <w:rPr>
      <w:b/>
      <w:spacing w:val="-3"/>
      <w:lang w:eastAsia="en-US"/>
    </w:rPr>
  </w:style>
  <w:style w:type="paragraph" w:styleId="Index1">
    <w:name w:val="index 1"/>
    <w:basedOn w:val="Normal"/>
    <w:next w:val="Normal"/>
    <w:semiHidden/>
    <w:qFormat/>
    <w:rsid w:val="00EB7ACF"/>
    <w:pPr>
      <w:tabs>
        <w:tab w:val="left" w:pos="840"/>
      </w:tabs>
      <w:spacing w:after="120"/>
      <w:ind w:left="240" w:hanging="240"/>
    </w:pPr>
    <w:rPr>
      <w:sz w:val="22"/>
      <w:lang w:eastAsia="en-US"/>
    </w:rPr>
  </w:style>
  <w:style w:type="paragraph" w:styleId="Index2">
    <w:name w:val="index 2"/>
    <w:basedOn w:val="Normal"/>
    <w:next w:val="Normal"/>
    <w:semiHidden/>
    <w:qFormat/>
    <w:rsid w:val="00EB7ACF"/>
    <w:pPr>
      <w:tabs>
        <w:tab w:val="left" w:pos="840"/>
      </w:tabs>
      <w:spacing w:after="120"/>
      <w:ind w:left="480" w:hanging="240"/>
    </w:pPr>
    <w:rPr>
      <w:sz w:val="22"/>
      <w:lang w:eastAsia="en-US"/>
    </w:rPr>
  </w:style>
  <w:style w:type="paragraph" w:styleId="Index3">
    <w:name w:val="index 3"/>
    <w:basedOn w:val="Normal"/>
    <w:next w:val="Normal"/>
    <w:semiHidden/>
    <w:qFormat/>
    <w:rsid w:val="00EB7ACF"/>
    <w:pPr>
      <w:tabs>
        <w:tab w:val="left" w:pos="840"/>
      </w:tabs>
      <w:spacing w:after="120"/>
      <w:ind w:left="720" w:hanging="240"/>
    </w:pPr>
    <w:rPr>
      <w:sz w:val="22"/>
      <w:lang w:eastAsia="en-US"/>
    </w:rPr>
  </w:style>
  <w:style w:type="paragraph" w:styleId="Index4">
    <w:name w:val="index 4"/>
    <w:basedOn w:val="Normal"/>
    <w:next w:val="Normal"/>
    <w:semiHidden/>
    <w:qFormat/>
    <w:rsid w:val="00EB7ACF"/>
    <w:pPr>
      <w:tabs>
        <w:tab w:val="left" w:pos="840"/>
      </w:tabs>
      <w:spacing w:after="120"/>
      <w:ind w:left="960" w:hanging="240"/>
    </w:pPr>
    <w:rPr>
      <w:sz w:val="22"/>
      <w:lang w:eastAsia="en-US"/>
    </w:rPr>
  </w:style>
  <w:style w:type="paragraph" w:styleId="Index5">
    <w:name w:val="index 5"/>
    <w:basedOn w:val="Normal"/>
    <w:next w:val="Normal"/>
    <w:semiHidden/>
    <w:qFormat/>
    <w:rsid w:val="00EB7ACF"/>
    <w:pPr>
      <w:tabs>
        <w:tab w:val="left" w:pos="840"/>
      </w:tabs>
      <w:spacing w:after="120"/>
      <w:ind w:left="1200" w:hanging="240"/>
    </w:pPr>
    <w:rPr>
      <w:sz w:val="22"/>
      <w:lang w:eastAsia="en-US"/>
    </w:rPr>
  </w:style>
  <w:style w:type="paragraph" w:styleId="Index6">
    <w:name w:val="index 6"/>
    <w:basedOn w:val="Normal"/>
    <w:next w:val="Normal"/>
    <w:semiHidden/>
    <w:qFormat/>
    <w:rsid w:val="00EB7ACF"/>
    <w:pPr>
      <w:tabs>
        <w:tab w:val="left" w:pos="840"/>
      </w:tabs>
      <w:spacing w:after="120"/>
      <w:ind w:left="1440" w:hanging="240"/>
    </w:pPr>
    <w:rPr>
      <w:sz w:val="22"/>
      <w:lang w:eastAsia="en-US"/>
    </w:rPr>
  </w:style>
  <w:style w:type="paragraph" w:styleId="Index7">
    <w:name w:val="index 7"/>
    <w:basedOn w:val="Normal"/>
    <w:next w:val="Normal"/>
    <w:semiHidden/>
    <w:qFormat/>
    <w:rsid w:val="00EB7ACF"/>
    <w:pPr>
      <w:tabs>
        <w:tab w:val="left" w:pos="840"/>
      </w:tabs>
      <w:spacing w:after="120"/>
      <w:ind w:left="1680" w:hanging="240"/>
    </w:pPr>
    <w:rPr>
      <w:sz w:val="22"/>
      <w:lang w:eastAsia="en-US"/>
    </w:rPr>
  </w:style>
  <w:style w:type="paragraph" w:styleId="Index8">
    <w:name w:val="index 8"/>
    <w:basedOn w:val="Normal"/>
    <w:next w:val="Normal"/>
    <w:semiHidden/>
    <w:qFormat/>
    <w:rsid w:val="00EB7ACF"/>
    <w:pPr>
      <w:tabs>
        <w:tab w:val="left" w:pos="840"/>
      </w:tabs>
      <w:spacing w:after="120"/>
      <w:ind w:left="1920" w:hanging="240"/>
    </w:pPr>
    <w:rPr>
      <w:sz w:val="22"/>
      <w:lang w:eastAsia="en-US"/>
    </w:rPr>
  </w:style>
  <w:style w:type="paragraph" w:styleId="Index9">
    <w:name w:val="index 9"/>
    <w:basedOn w:val="Normal"/>
    <w:next w:val="Normal"/>
    <w:semiHidden/>
    <w:qFormat/>
    <w:rsid w:val="00EB7ACF"/>
    <w:pPr>
      <w:tabs>
        <w:tab w:val="left" w:pos="840"/>
      </w:tabs>
      <w:spacing w:after="120"/>
      <w:ind w:left="2160" w:hanging="240"/>
    </w:pPr>
    <w:rPr>
      <w:sz w:val="22"/>
      <w:lang w:eastAsia="en-US"/>
    </w:rPr>
  </w:style>
  <w:style w:type="paragraph" w:styleId="IndexHeading">
    <w:name w:val="index heading"/>
    <w:basedOn w:val="Normal"/>
    <w:semiHidden/>
    <w:qFormat/>
    <w:rsid w:val="00EB7ACF"/>
    <w:pPr>
      <w:tabs>
        <w:tab w:val="left" w:pos="840"/>
      </w:tabs>
      <w:spacing w:after="120"/>
    </w:pPr>
    <w:rPr>
      <w:sz w:val="22"/>
      <w:lang w:eastAsia="en-US"/>
    </w:rPr>
  </w:style>
  <w:style w:type="paragraph" w:customStyle="1" w:styleId="Picture">
    <w:name w:val="Picture"/>
    <w:basedOn w:val="Normal"/>
    <w:next w:val="Caption"/>
    <w:qFormat/>
    <w:rsid w:val="00EB7ACF"/>
    <w:pPr>
      <w:keepNext/>
      <w:tabs>
        <w:tab w:val="left" w:pos="840"/>
      </w:tabs>
      <w:spacing w:after="120"/>
      <w:ind w:left="1080"/>
    </w:pPr>
    <w:rPr>
      <w:sz w:val="22"/>
      <w:lang w:eastAsia="en-US"/>
    </w:rPr>
  </w:style>
  <w:style w:type="paragraph" w:customStyle="1" w:styleId="BulletLast">
    <w:name w:val="Bullet Last"/>
    <w:basedOn w:val="Paragraph"/>
    <w:next w:val="Paragraph"/>
    <w:qFormat/>
    <w:rsid w:val="00EB7ACF"/>
    <w:pPr>
      <w:keepLines w:val="0"/>
      <w:spacing w:before="0" w:after="240"/>
      <w:ind w:left="1800" w:hanging="360"/>
      <w:jc w:val="left"/>
    </w:pPr>
  </w:style>
  <w:style w:type="paragraph" w:customStyle="1" w:styleId="TableHeader">
    <w:name w:val="TableHeader"/>
    <w:qFormat/>
    <w:rsid w:val="00EB7ACF"/>
    <w:pPr>
      <w:widowControl w:val="0"/>
    </w:pPr>
    <w:rPr>
      <w:b/>
    </w:rPr>
  </w:style>
  <w:style w:type="paragraph" w:customStyle="1" w:styleId="TableText0">
    <w:name w:val="TableText"/>
    <w:basedOn w:val="Normal"/>
    <w:qFormat/>
    <w:rsid w:val="00EB7ACF"/>
    <w:pPr>
      <w:tabs>
        <w:tab w:val="left" w:pos="840"/>
      </w:tabs>
      <w:spacing w:before="60" w:after="120"/>
    </w:pPr>
    <w:rPr>
      <w:rFonts w:ascii="Arial" w:hAnsi="Arial"/>
      <w:lang w:eastAsia="en-US"/>
    </w:rPr>
  </w:style>
  <w:style w:type="paragraph" w:styleId="BodyText3">
    <w:name w:val="Body Text 3"/>
    <w:basedOn w:val="Normal"/>
    <w:link w:val="BodyText3Char"/>
    <w:qFormat/>
    <w:rsid w:val="00EB7ACF"/>
    <w:pPr>
      <w:tabs>
        <w:tab w:val="left" w:pos="840"/>
      </w:tabs>
      <w:spacing w:after="120"/>
    </w:pPr>
    <w:rPr>
      <w:rFonts w:ascii="Univers" w:hAnsi="Univers"/>
      <w:b/>
      <w:i/>
      <w:color w:val="000000"/>
      <w:sz w:val="28"/>
      <w:lang w:eastAsia="en-US"/>
    </w:rPr>
  </w:style>
  <w:style w:type="paragraph" w:styleId="DocumentMap">
    <w:name w:val="Document Map"/>
    <w:basedOn w:val="Normal"/>
    <w:link w:val="DocumentMapChar"/>
    <w:semiHidden/>
    <w:qFormat/>
    <w:rsid w:val="00EB7ACF"/>
    <w:pPr>
      <w:shd w:val="clear" w:color="auto" w:fill="000080"/>
      <w:tabs>
        <w:tab w:val="left" w:pos="840"/>
      </w:tabs>
      <w:spacing w:after="120"/>
    </w:pPr>
    <w:rPr>
      <w:rFonts w:ascii="Tahoma" w:hAnsi="Tahoma"/>
      <w:sz w:val="22"/>
      <w:lang w:eastAsia="en-US"/>
    </w:rPr>
  </w:style>
  <w:style w:type="paragraph" w:customStyle="1" w:styleId="table0pts">
    <w:name w:val="table 0pts"/>
    <w:basedOn w:val="Normal"/>
    <w:qFormat/>
    <w:rsid w:val="00EB7ACF"/>
    <w:pPr>
      <w:keepLines/>
      <w:widowControl w:val="0"/>
      <w:tabs>
        <w:tab w:val="left" w:pos="840"/>
      </w:tabs>
      <w:spacing w:before="60" w:after="160"/>
      <w:jc w:val="both"/>
    </w:pPr>
    <w:rPr>
      <w:rFonts w:ascii="Arial" w:hAnsi="Arial"/>
      <w:sz w:val="22"/>
      <w:lang w:eastAsia="en-US"/>
    </w:rPr>
  </w:style>
  <w:style w:type="paragraph" w:customStyle="1" w:styleId="Tagstyle0">
    <w:name w:val="Tagstyle"/>
    <w:basedOn w:val="Normal"/>
    <w:next w:val="Normal"/>
    <w:qFormat/>
    <w:rsid w:val="00EB7ACF"/>
    <w:pPr>
      <w:keepNext/>
    </w:pPr>
    <w:rPr>
      <w:rFonts w:ascii="Arial" w:hAnsi="Arial"/>
      <w:b/>
      <w:caps/>
      <w:lang w:eastAsia="en-US"/>
    </w:rPr>
  </w:style>
  <w:style w:type="paragraph" w:styleId="TOAHeading">
    <w:name w:val="toa heading"/>
    <w:basedOn w:val="Normal"/>
    <w:next w:val="Normal"/>
    <w:semiHidden/>
    <w:qFormat/>
    <w:rsid w:val="00EB7ACF"/>
    <w:pPr>
      <w:tabs>
        <w:tab w:val="left" w:pos="840"/>
      </w:tabs>
      <w:spacing w:before="120" w:after="120"/>
    </w:pPr>
    <w:rPr>
      <w:rFonts w:ascii="Arial" w:hAnsi="Arial" w:cs="Arial"/>
      <w:b/>
      <w:bCs/>
      <w:sz w:val="24"/>
      <w:szCs w:val="24"/>
      <w:lang w:eastAsia="en-US"/>
    </w:rPr>
  </w:style>
  <w:style w:type="paragraph" w:customStyle="1" w:styleId="CellBody">
    <w:name w:val="CellBody"/>
    <w:qFormat/>
    <w:rsid w:val="00EB7ACF"/>
    <w:pPr>
      <w:spacing w:line="280" w:lineRule="atLeast"/>
    </w:pPr>
    <w:rPr>
      <w:rFonts w:ascii="Times" w:hAnsi="Times"/>
      <w:lang w:eastAsia="en-US"/>
    </w:rPr>
  </w:style>
  <w:style w:type="paragraph" w:styleId="NormalWeb">
    <w:name w:val="Normal (Web)"/>
    <w:basedOn w:val="Normal"/>
    <w:uiPriority w:val="99"/>
    <w:qFormat/>
    <w:rsid w:val="00EB7ACF"/>
    <w:pPr>
      <w:spacing w:beforeAutospacing="1" w:afterAutospacing="1"/>
    </w:pPr>
    <w:rPr>
      <w:sz w:val="24"/>
      <w:szCs w:val="24"/>
      <w:lang w:eastAsia="en-US"/>
    </w:rPr>
  </w:style>
  <w:style w:type="paragraph" w:customStyle="1" w:styleId="Normal2">
    <w:name w:val="Normal2"/>
    <w:basedOn w:val="Normal"/>
    <w:qFormat/>
    <w:rsid w:val="00EB7ACF"/>
    <w:rPr>
      <w:lang w:eastAsia="en-US"/>
    </w:rPr>
  </w:style>
  <w:style w:type="paragraph" w:customStyle="1" w:styleId="TableParagraph">
    <w:name w:val="TableParagraph"/>
    <w:basedOn w:val="Normal"/>
    <w:qFormat/>
    <w:rsid w:val="00EB7ACF"/>
    <w:pPr>
      <w:spacing w:before="60" w:line="280" w:lineRule="atLeast"/>
    </w:pPr>
    <w:rPr>
      <w:rFonts w:ascii="Century Schoolbook" w:hAnsi="Century Schoolbook"/>
      <w:sz w:val="22"/>
      <w:lang w:eastAsia="en-US"/>
    </w:rPr>
  </w:style>
  <w:style w:type="paragraph" w:styleId="ListBullet4">
    <w:name w:val="List Bullet 4"/>
    <w:qFormat/>
    <w:rsid w:val="00EB7ACF"/>
    <w:pPr>
      <w:widowControl w:val="0"/>
    </w:pPr>
    <w:rPr>
      <w:caps/>
    </w:rPr>
  </w:style>
  <w:style w:type="paragraph" w:styleId="ListBullet5">
    <w:name w:val="List Bullet 5"/>
    <w:basedOn w:val="Normal"/>
    <w:autoRedefine/>
    <w:qFormat/>
    <w:rsid w:val="00EB7ACF"/>
    <w:pPr>
      <w:tabs>
        <w:tab w:val="left" w:pos="360"/>
      </w:tabs>
    </w:pPr>
    <w:rPr>
      <w:lang w:eastAsia="en-US"/>
    </w:rPr>
  </w:style>
  <w:style w:type="paragraph" w:styleId="ListNumber">
    <w:name w:val="List Number"/>
    <w:basedOn w:val="Normal"/>
    <w:qFormat/>
    <w:rsid w:val="00EB7ACF"/>
    <w:rPr>
      <w:lang w:eastAsia="en-US"/>
    </w:rPr>
  </w:style>
  <w:style w:type="paragraph" w:styleId="ListNumber2">
    <w:name w:val="List Number 2"/>
    <w:basedOn w:val="Normal"/>
    <w:qFormat/>
    <w:rsid w:val="00EB7ACF"/>
    <w:rPr>
      <w:lang w:eastAsia="en-US"/>
    </w:rPr>
  </w:style>
  <w:style w:type="paragraph" w:styleId="ListNumber3">
    <w:name w:val="List Number 3"/>
    <w:basedOn w:val="Normal"/>
    <w:qFormat/>
    <w:rsid w:val="00EB7ACF"/>
    <w:pPr>
      <w:tabs>
        <w:tab w:val="left" w:pos="360"/>
      </w:tabs>
    </w:pPr>
    <w:rPr>
      <w:lang w:eastAsia="en-US"/>
    </w:rPr>
  </w:style>
  <w:style w:type="paragraph" w:styleId="ListNumber4">
    <w:name w:val="List Number 4"/>
    <w:basedOn w:val="Normal"/>
    <w:qFormat/>
    <w:rsid w:val="00EB7ACF"/>
    <w:pPr>
      <w:tabs>
        <w:tab w:val="left" w:pos="360"/>
      </w:tabs>
    </w:pPr>
    <w:rPr>
      <w:lang w:eastAsia="en-US"/>
    </w:rPr>
  </w:style>
  <w:style w:type="paragraph" w:styleId="ListNumber5">
    <w:name w:val="List Number 5"/>
    <w:basedOn w:val="Normal"/>
    <w:qFormat/>
    <w:rsid w:val="00EB7ACF"/>
    <w:rPr>
      <w:lang w:eastAsia="en-US"/>
    </w:rPr>
  </w:style>
  <w:style w:type="paragraph" w:styleId="BlockText">
    <w:name w:val="Block Text"/>
    <w:basedOn w:val="Normal"/>
    <w:qFormat/>
    <w:rsid w:val="00EB7ACF"/>
    <w:pPr>
      <w:tabs>
        <w:tab w:val="left" w:pos="840"/>
      </w:tabs>
      <w:spacing w:after="120"/>
      <w:ind w:left="810" w:right="720"/>
    </w:pPr>
    <w:rPr>
      <w:bCs/>
      <w:sz w:val="22"/>
      <w:lang w:eastAsia="en-US"/>
    </w:rPr>
  </w:style>
  <w:style w:type="paragraph" w:styleId="PlainText">
    <w:name w:val="Plain Text"/>
    <w:basedOn w:val="Normal"/>
    <w:link w:val="PlainTextChar"/>
    <w:qFormat/>
    <w:rsid w:val="00EB7ACF"/>
    <w:rPr>
      <w:rFonts w:ascii="Courier New" w:hAnsi="Courier New" w:cs="Courier New"/>
      <w:lang w:eastAsia="en-US"/>
    </w:rPr>
  </w:style>
  <w:style w:type="paragraph" w:customStyle="1" w:styleId="pbody">
    <w:name w:val="pbody"/>
    <w:basedOn w:val="Normal"/>
    <w:qFormat/>
    <w:rsid w:val="00EB7ACF"/>
    <w:pPr>
      <w:spacing w:beforeAutospacing="1" w:afterAutospacing="1"/>
    </w:pPr>
    <w:rPr>
      <w:rFonts w:ascii="Arial" w:hAnsi="Arial" w:cs="Arial"/>
      <w:color w:val="000000"/>
      <w:sz w:val="18"/>
      <w:szCs w:val="18"/>
      <w:lang w:eastAsia="en-US"/>
    </w:rPr>
  </w:style>
  <w:style w:type="paragraph" w:customStyle="1" w:styleId="CharCharCharChar">
    <w:name w:val="Char Char Char Char"/>
    <w:basedOn w:val="Normal"/>
    <w:semiHidden/>
    <w:qFormat/>
    <w:rsid w:val="00EB7ACF"/>
    <w:pPr>
      <w:spacing w:after="160" w:line="240" w:lineRule="exact"/>
    </w:pPr>
    <w:rPr>
      <w:rFonts w:ascii="Palatino Linotype" w:hAnsi="Palatino Linotype"/>
      <w:szCs w:val="22"/>
      <w:lang w:val="sv-SE" w:eastAsia="en-US"/>
    </w:rPr>
  </w:style>
  <w:style w:type="paragraph" w:customStyle="1" w:styleId="DefaultParagraphFontParaCharCharChar">
    <w:name w:val="Default Paragraph Font Para Char Char Char"/>
    <w:basedOn w:val="Normal"/>
    <w:semiHidden/>
    <w:qFormat/>
    <w:rsid w:val="00EB7ACF"/>
    <w:pPr>
      <w:spacing w:after="160" w:line="240" w:lineRule="exact"/>
    </w:pPr>
    <w:rPr>
      <w:rFonts w:ascii="Palatino Linotype" w:hAnsi="Palatino Linotype"/>
      <w:szCs w:val="22"/>
      <w:lang w:val="sv-SE" w:eastAsia="en-US"/>
    </w:rPr>
  </w:style>
  <w:style w:type="paragraph" w:customStyle="1" w:styleId="StyleBodyTextArial">
    <w:name w:val="Style Body Text + Arial"/>
    <w:basedOn w:val="BodyText"/>
    <w:link w:val="StyleBodyTextArialChar"/>
    <w:qFormat/>
    <w:rsid w:val="00EB7ACF"/>
    <w:rPr>
      <w:rFonts w:ascii="Arial" w:hAnsi="Arial"/>
      <w:lang w:eastAsia="en-US"/>
    </w:rPr>
  </w:style>
  <w:style w:type="paragraph" w:customStyle="1" w:styleId="Corpo-de-texto">
    <w:name w:val="Corpo-de-texto"/>
    <w:basedOn w:val="Normal"/>
    <w:qFormat/>
    <w:rsid w:val="00EB7ACF"/>
    <w:pPr>
      <w:spacing w:after="120"/>
      <w:jc w:val="both"/>
    </w:pPr>
    <w:rPr>
      <w:rFonts w:ascii="Arial" w:hAnsi="Arial" w:cs="Arial"/>
      <w:sz w:val="24"/>
      <w:szCs w:val="24"/>
      <w:lang w:val="pt-BR" w:eastAsia="pt-BR"/>
    </w:rPr>
  </w:style>
  <w:style w:type="paragraph" w:customStyle="1" w:styleId="Default">
    <w:name w:val="Default"/>
    <w:qFormat/>
    <w:rsid w:val="00EB7ACF"/>
    <w:pPr>
      <w:widowControl w:val="0"/>
    </w:pPr>
    <w:rPr>
      <w:rFonts w:ascii="Helvetica" w:hAnsi="Helvetica" w:cs="Helvetica"/>
      <w:color w:val="000000"/>
      <w:sz w:val="24"/>
      <w:szCs w:val="24"/>
      <w:lang w:eastAsia="en-US"/>
    </w:rPr>
  </w:style>
  <w:style w:type="paragraph" w:customStyle="1" w:styleId="CM62">
    <w:name w:val="CM62"/>
    <w:basedOn w:val="Default"/>
    <w:next w:val="Default"/>
    <w:qFormat/>
    <w:rsid w:val="00EB7ACF"/>
    <w:pPr>
      <w:spacing w:after="138"/>
    </w:pPr>
    <w:rPr>
      <w:rFonts w:cs="Times New Roman"/>
      <w:color w:val="00000A"/>
    </w:rPr>
  </w:style>
  <w:style w:type="paragraph" w:customStyle="1" w:styleId="CM67">
    <w:name w:val="CM67"/>
    <w:basedOn w:val="Default"/>
    <w:next w:val="Default"/>
    <w:qFormat/>
    <w:rsid w:val="00EB7ACF"/>
    <w:pPr>
      <w:spacing w:after="230"/>
    </w:pPr>
    <w:rPr>
      <w:rFonts w:cs="Times New Roman"/>
      <w:color w:val="00000A"/>
    </w:rPr>
  </w:style>
  <w:style w:type="paragraph" w:customStyle="1" w:styleId="CM72">
    <w:name w:val="CM72"/>
    <w:basedOn w:val="Default"/>
    <w:next w:val="Default"/>
    <w:qFormat/>
    <w:rsid w:val="00EB7ACF"/>
    <w:pPr>
      <w:spacing w:after="580"/>
    </w:pPr>
    <w:rPr>
      <w:rFonts w:cs="Times New Roman"/>
      <w:color w:val="00000A"/>
    </w:rPr>
  </w:style>
  <w:style w:type="paragraph" w:customStyle="1" w:styleId="CM61">
    <w:name w:val="CM61"/>
    <w:basedOn w:val="Default"/>
    <w:next w:val="Default"/>
    <w:qFormat/>
    <w:rsid w:val="00EB7ACF"/>
    <w:pPr>
      <w:spacing w:after="400"/>
    </w:pPr>
    <w:rPr>
      <w:rFonts w:cs="Times New Roman"/>
      <w:color w:val="00000A"/>
    </w:rPr>
  </w:style>
  <w:style w:type="paragraph" w:customStyle="1" w:styleId="CM10">
    <w:name w:val="CM10"/>
    <w:basedOn w:val="Default"/>
    <w:next w:val="Default"/>
    <w:qFormat/>
    <w:rsid w:val="00EB7ACF"/>
    <w:pPr>
      <w:spacing w:line="260" w:lineRule="atLeast"/>
    </w:pPr>
    <w:rPr>
      <w:rFonts w:cs="Times New Roman"/>
      <w:color w:val="00000A"/>
    </w:rPr>
  </w:style>
  <w:style w:type="paragraph" w:customStyle="1" w:styleId="CM66">
    <w:name w:val="CM66"/>
    <w:basedOn w:val="Default"/>
    <w:next w:val="Default"/>
    <w:qFormat/>
    <w:rsid w:val="00EB7ACF"/>
    <w:pPr>
      <w:spacing w:after="683"/>
    </w:pPr>
    <w:rPr>
      <w:rFonts w:cs="Times New Roman"/>
      <w:color w:val="00000A"/>
    </w:rPr>
  </w:style>
  <w:style w:type="paragraph" w:customStyle="1" w:styleId="CM25">
    <w:name w:val="CM25"/>
    <w:basedOn w:val="Default"/>
    <w:next w:val="Default"/>
    <w:qFormat/>
    <w:rsid w:val="00EB7ACF"/>
    <w:pPr>
      <w:spacing w:line="260" w:lineRule="atLeast"/>
    </w:pPr>
    <w:rPr>
      <w:rFonts w:cs="Times New Roman"/>
      <w:color w:val="00000A"/>
    </w:rPr>
  </w:style>
  <w:style w:type="paragraph" w:customStyle="1" w:styleId="CM28">
    <w:name w:val="CM28"/>
    <w:basedOn w:val="Default"/>
    <w:next w:val="Default"/>
    <w:qFormat/>
    <w:rsid w:val="00EB7ACF"/>
    <w:pPr>
      <w:spacing w:line="260" w:lineRule="atLeast"/>
    </w:pPr>
    <w:rPr>
      <w:rFonts w:cs="Times New Roman"/>
      <w:color w:val="00000A"/>
    </w:rPr>
  </w:style>
  <w:style w:type="paragraph" w:customStyle="1" w:styleId="AppendixHeader">
    <w:name w:val="Appendix Header"/>
    <w:basedOn w:val="Heading1"/>
    <w:next w:val="Normal"/>
    <w:qFormat/>
    <w:rsid w:val="00EB7ACF"/>
    <w:pPr>
      <w:keepNext/>
      <w:numPr>
        <w:numId w:val="0"/>
      </w:numPr>
      <w:tabs>
        <w:tab w:val="left" w:pos="8220"/>
      </w:tabs>
      <w:spacing w:after="60"/>
    </w:pPr>
    <w:rPr>
      <w:rFonts w:cs="Arial"/>
      <w:b w:val="0"/>
      <w:caps w:val="0"/>
      <w:sz w:val="32"/>
      <w:szCs w:val="32"/>
      <w:lang w:eastAsia="en-US"/>
    </w:rPr>
  </w:style>
  <w:style w:type="paragraph" w:customStyle="1" w:styleId="Char1CharCharCharCharCharChar">
    <w:name w:val="Char1 Char Char Char Char Char Char"/>
    <w:basedOn w:val="Normal"/>
    <w:semiHidden/>
    <w:qFormat/>
    <w:rsid w:val="00EB7ACF"/>
    <w:pPr>
      <w:spacing w:after="160" w:line="240" w:lineRule="exact"/>
    </w:pPr>
    <w:rPr>
      <w:rFonts w:ascii="Palatino Linotype" w:hAnsi="Palatino Linotype"/>
      <w:szCs w:val="22"/>
      <w:lang w:val="sv-SE" w:eastAsia="en-US"/>
    </w:rPr>
  </w:style>
  <w:style w:type="paragraph" w:styleId="FootnoteText">
    <w:name w:val="footnote text"/>
    <w:basedOn w:val="Normal"/>
    <w:link w:val="FootnoteTextChar"/>
    <w:rsid w:val="0037515C"/>
  </w:style>
  <w:style w:type="paragraph" w:customStyle="1" w:styleId="listbullets">
    <w:name w:val="list_bullets"/>
    <w:next w:val="BodyText"/>
    <w:qFormat/>
    <w:rsid w:val="00EB7ACF"/>
    <w:pPr>
      <w:keepLines/>
      <w:tabs>
        <w:tab w:val="left" w:pos="720"/>
      </w:tabs>
      <w:suppressAutoHyphens/>
      <w:snapToGrid w:val="0"/>
      <w:spacing w:after="240" w:line="240" w:lineRule="atLeast"/>
      <w:contextualSpacing/>
      <w:textAlignment w:val="center"/>
    </w:pPr>
    <w:rPr>
      <w:rFonts w:ascii="Frutiger 45 Light" w:eastAsia="Batang" w:hAnsi="Frutiger 45 Light" w:cs="Frutiger 45 Light"/>
      <w:color w:val="000000"/>
      <w:szCs w:val="22"/>
      <w:lang w:eastAsia="ko-KR"/>
    </w:rPr>
  </w:style>
  <w:style w:type="paragraph" w:customStyle="1" w:styleId="Caption1">
    <w:name w:val="Caption1"/>
    <w:next w:val="BodyText"/>
    <w:link w:val="Caption1Char"/>
    <w:qFormat/>
    <w:rsid w:val="00EB7ACF"/>
    <w:pPr>
      <w:keepLines/>
      <w:widowControl w:val="0"/>
      <w:suppressLineNumbers/>
      <w:suppressAutoHyphens/>
      <w:snapToGrid w:val="0"/>
      <w:spacing w:after="360" w:line="280" w:lineRule="exact"/>
      <w:jc w:val="center"/>
    </w:pPr>
    <w:rPr>
      <w:rFonts w:ascii="Frutiger 45 Light" w:eastAsia="Batang" w:hAnsi="Frutiger 45 Light"/>
      <w:b/>
      <w:bCs/>
      <w:color w:val="333333"/>
      <w:lang w:eastAsia="ko-KR"/>
    </w:rPr>
  </w:style>
  <w:style w:type="paragraph" w:customStyle="1" w:styleId="captiontable">
    <w:name w:val="caption_table"/>
    <w:basedOn w:val="Figurecaption"/>
    <w:next w:val="BodyText"/>
    <w:link w:val="captiontableChar"/>
    <w:qFormat/>
    <w:rsid w:val="00D46561"/>
    <w:pPr>
      <w:spacing w:before="360" w:after="120"/>
    </w:pPr>
  </w:style>
  <w:style w:type="paragraph" w:customStyle="1" w:styleId="anchor0">
    <w:name w:val="anchor"/>
    <w:qFormat/>
    <w:rsid w:val="00EB7ACF"/>
    <w:pPr>
      <w:tabs>
        <w:tab w:val="right" w:leader="dot" w:pos="6440"/>
        <w:tab w:val="right" w:leader="dot" w:pos="7200"/>
      </w:tabs>
      <w:suppressAutoHyphens/>
      <w:spacing w:before="140" w:after="140" w:line="260" w:lineRule="atLeast"/>
    </w:pPr>
    <w:rPr>
      <w:rFonts w:ascii="Palatino" w:hAnsi="Palatino" w:cs="Palatino"/>
      <w:color w:val="000000"/>
      <w:w w:val="0"/>
      <w:sz w:val="4"/>
      <w:szCs w:val="4"/>
      <w:lang w:eastAsia="en-US"/>
    </w:rPr>
  </w:style>
  <w:style w:type="paragraph" w:customStyle="1" w:styleId="Body">
    <w:name w:val="Body"/>
    <w:qFormat/>
    <w:rsid w:val="00EB7ACF"/>
    <w:pPr>
      <w:tabs>
        <w:tab w:val="right" w:leader="dot" w:pos="6440"/>
        <w:tab w:val="right" w:leader="dot" w:pos="7200"/>
      </w:tabs>
      <w:suppressAutoHyphens/>
      <w:spacing w:before="140" w:after="140" w:line="260" w:lineRule="atLeast"/>
    </w:pPr>
    <w:rPr>
      <w:rFonts w:ascii="Palatino" w:hAnsi="Palatino" w:cs="Palatino"/>
      <w:color w:val="000000"/>
      <w:w w:val="0"/>
      <w:sz w:val="22"/>
      <w:szCs w:val="22"/>
      <w:lang w:eastAsia="en-US"/>
    </w:rPr>
  </w:style>
  <w:style w:type="paragraph" w:customStyle="1" w:styleId="Figurecaption">
    <w:name w:val="Figure caption"/>
    <w:qFormat/>
    <w:rsid w:val="00EB7ACF"/>
    <w:pPr>
      <w:keepNext/>
      <w:tabs>
        <w:tab w:val="left" w:pos="1440"/>
      </w:tabs>
      <w:suppressAutoHyphens/>
      <w:spacing w:before="240" w:line="260" w:lineRule="atLeast"/>
      <w:ind w:left="1800" w:hanging="1800"/>
    </w:pPr>
    <w:rPr>
      <w:rFonts w:ascii="Palatino" w:hAnsi="Palatino" w:cs="Palatino"/>
      <w:color w:val="000000"/>
      <w:w w:val="0"/>
      <w:sz w:val="22"/>
      <w:szCs w:val="22"/>
      <w:lang w:eastAsia="en-US"/>
    </w:rPr>
  </w:style>
  <w:style w:type="paragraph" w:customStyle="1" w:styleId="CharCharCarCarCharCharCarCarCharCharCarCarCharCharCarCar">
    <w:name w:val="Char Char Car Car Char Char Car Car Char Char Car Car Char Char Car Car"/>
    <w:basedOn w:val="Normal"/>
    <w:semiHidden/>
    <w:qFormat/>
    <w:rsid w:val="00EB7ACF"/>
    <w:pPr>
      <w:keepNext/>
      <w:tabs>
        <w:tab w:val="left" w:pos="425"/>
      </w:tabs>
      <w:spacing w:before="80" w:after="80"/>
      <w:ind w:hanging="425"/>
      <w:jc w:val="both"/>
    </w:pPr>
    <w:rPr>
      <w:rFonts w:ascii="Tahoma" w:eastAsia="SimSun" w:hAnsi="Tahoma" w:cs="Arial"/>
      <w:b/>
      <w:spacing w:val="-10"/>
      <w:sz w:val="24"/>
      <w:szCs w:val="24"/>
    </w:rPr>
  </w:style>
  <w:style w:type="paragraph" w:customStyle="1" w:styleId="CharCharCharCharCharCharChar">
    <w:name w:val="Char Char Char Char Char Char Char"/>
    <w:basedOn w:val="Normal"/>
    <w:semiHidden/>
    <w:qFormat/>
    <w:rsid w:val="00EB7ACF"/>
    <w:pPr>
      <w:spacing w:after="160" w:line="240" w:lineRule="exact"/>
    </w:pPr>
    <w:rPr>
      <w:rFonts w:ascii="Palatino Linotype" w:hAnsi="Palatino Linotype"/>
      <w:szCs w:val="22"/>
      <w:lang w:val="sv-SE" w:eastAsia="en-US"/>
    </w:rPr>
  </w:style>
  <w:style w:type="paragraph" w:styleId="ListParagraph">
    <w:name w:val="List Paragraph"/>
    <w:basedOn w:val="Normal"/>
    <w:link w:val="ListParagraphChar"/>
    <w:uiPriority w:val="34"/>
    <w:qFormat/>
    <w:rsid w:val="00EB7ACF"/>
    <w:pPr>
      <w:tabs>
        <w:tab w:val="left" w:pos="840"/>
      </w:tabs>
      <w:spacing w:after="120"/>
      <w:ind w:left="720"/>
      <w:contextualSpacing/>
      <w:jc w:val="both"/>
    </w:pPr>
    <w:rPr>
      <w:rFonts w:ascii="Arial" w:hAnsi="Arial"/>
      <w:sz w:val="22"/>
      <w:lang w:eastAsia="en-US"/>
    </w:rPr>
  </w:style>
  <w:style w:type="paragraph" w:styleId="CommentSubject">
    <w:name w:val="annotation subject"/>
    <w:basedOn w:val="CommentText"/>
    <w:link w:val="CommentSubjectChar"/>
    <w:qFormat/>
    <w:rsid w:val="00EB7ACF"/>
    <w:pPr>
      <w:tabs>
        <w:tab w:val="left" w:pos="840"/>
      </w:tabs>
      <w:spacing w:after="120"/>
    </w:pPr>
    <w:rPr>
      <w:b/>
      <w:bCs/>
      <w:lang w:eastAsia="en-US"/>
    </w:rPr>
  </w:style>
  <w:style w:type="paragraph" w:styleId="Revision">
    <w:name w:val="Revision"/>
    <w:uiPriority w:val="99"/>
    <w:semiHidden/>
    <w:qFormat/>
    <w:rsid w:val="00EB7ACF"/>
    <w:rPr>
      <w:sz w:val="22"/>
      <w:lang w:eastAsia="en-US"/>
    </w:rPr>
  </w:style>
  <w:style w:type="paragraph" w:customStyle="1" w:styleId="Normal-0">
    <w:name w:val="Normal-0"/>
    <w:qFormat/>
    <w:rsid w:val="00EB7ACF"/>
    <w:rPr>
      <w:sz w:val="24"/>
      <w:szCs w:val="24"/>
      <w:lang w:eastAsia="en-US"/>
    </w:rPr>
  </w:style>
  <w:style w:type="paragraph" w:customStyle="1" w:styleId="To">
    <w:name w:val="To"/>
    <w:basedOn w:val="Normal"/>
    <w:qFormat/>
    <w:rsid w:val="00EB7ACF"/>
    <w:rPr>
      <w:rFonts w:ascii="Arial" w:hAnsi="Arial"/>
      <w:sz w:val="36"/>
      <w:lang w:eastAsia="en-US"/>
    </w:rPr>
  </w:style>
  <w:style w:type="paragraph" w:customStyle="1" w:styleId="Abstract">
    <w:name w:val="Abstract"/>
    <w:basedOn w:val="CompanyName"/>
    <w:qFormat/>
    <w:rsid w:val="00EB7ACF"/>
    <w:pPr>
      <w:pageBreakBefore/>
      <w:spacing w:before="0"/>
      <w:jc w:val="left"/>
    </w:pPr>
    <w:rPr>
      <w:sz w:val="28"/>
      <w:lang w:eastAsia="en-US"/>
    </w:rPr>
  </w:style>
  <w:style w:type="paragraph" w:customStyle="1" w:styleId="Normal3">
    <w:name w:val="Normal3"/>
    <w:basedOn w:val="Normal"/>
    <w:qFormat/>
    <w:rsid w:val="00EB7ACF"/>
    <w:rPr>
      <w:lang w:eastAsia="en-US"/>
    </w:rPr>
  </w:style>
  <w:style w:type="paragraph" w:customStyle="1" w:styleId="Normal4">
    <w:name w:val="Normal4"/>
    <w:basedOn w:val="Normal"/>
    <w:qFormat/>
    <w:rsid w:val="00EB7ACF"/>
    <w:rPr>
      <w:lang w:eastAsia="en-US"/>
    </w:rPr>
  </w:style>
  <w:style w:type="paragraph" w:customStyle="1" w:styleId="Normal30">
    <w:name w:val="Normal 3"/>
    <w:basedOn w:val="Normal"/>
    <w:qFormat/>
    <w:rsid w:val="00EB7ACF"/>
    <w:rPr>
      <w:lang w:eastAsia="en-US"/>
    </w:rPr>
  </w:style>
  <w:style w:type="paragraph" w:customStyle="1" w:styleId="bt1">
    <w:name w:val="bt1"/>
    <w:basedOn w:val="Normal"/>
    <w:qFormat/>
    <w:rsid w:val="00EB7ACF"/>
    <w:pPr>
      <w:ind w:left="360"/>
      <w:jc w:val="both"/>
    </w:pPr>
    <w:rPr>
      <w:rFonts w:ascii="Times" w:hAnsi="Times"/>
      <w:lang w:eastAsia="en-US"/>
    </w:rPr>
  </w:style>
  <w:style w:type="paragraph" w:customStyle="1" w:styleId="b1">
    <w:name w:val="b1"/>
    <w:basedOn w:val="Normal"/>
    <w:qFormat/>
    <w:rsid w:val="00EB7ACF"/>
    <w:pPr>
      <w:ind w:left="360" w:hanging="360"/>
      <w:jc w:val="both"/>
    </w:pPr>
    <w:rPr>
      <w:rFonts w:ascii="Times" w:hAnsi="Times"/>
      <w:lang w:eastAsia="en-US"/>
    </w:rPr>
  </w:style>
  <w:style w:type="paragraph" w:customStyle="1" w:styleId="b2">
    <w:name w:val="b2"/>
    <w:basedOn w:val="Normal"/>
    <w:qFormat/>
    <w:rsid w:val="00EB7ACF"/>
    <w:pPr>
      <w:ind w:left="720" w:hanging="360"/>
      <w:jc w:val="both"/>
    </w:pPr>
    <w:rPr>
      <w:rFonts w:ascii="Times" w:hAnsi="Times"/>
      <w:lang w:eastAsia="en-US"/>
    </w:rPr>
  </w:style>
  <w:style w:type="paragraph" w:customStyle="1" w:styleId="Text">
    <w:name w:val="Text"/>
    <w:basedOn w:val="Normal"/>
    <w:qFormat/>
    <w:rsid w:val="00EB7ACF"/>
    <w:pPr>
      <w:spacing w:before="60" w:after="60"/>
      <w:ind w:left="720"/>
    </w:pPr>
    <w:rPr>
      <w:rFonts w:ascii="Times" w:hAnsi="Times"/>
      <w:sz w:val="24"/>
      <w:lang w:eastAsia="en-US"/>
    </w:rPr>
  </w:style>
  <w:style w:type="paragraph" w:customStyle="1" w:styleId="ListR">
    <w:name w:val="List R"/>
    <w:basedOn w:val="ListBullet4"/>
    <w:next w:val="Normal"/>
    <w:qFormat/>
    <w:rsid w:val="00EB7ACF"/>
    <w:pPr>
      <w:tabs>
        <w:tab w:val="left" w:pos="540"/>
        <w:tab w:val="left" w:pos="1080"/>
        <w:tab w:val="left" w:pos="1800"/>
        <w:tab w:val="left" w:pos="2520"/>
        <w:tab w:val="left" w:pos="3240"/>
        <w:tab w:val="left" w:pos="3960"/>
        <w:tab w:val="left" w:pos="4680"/>
        <w:tab w:val="left" w:pos="5400"/>
        <w:tab w:val="left" w:pos="31000"/>
      </w:tabs>
      <w:spacing w:before="60" w:after="260"/>
      <w:ind w:left="360"/>
    </w:pPr>
    <w:rPr>
      <w:rFonts w:ascii="Times" w:hAnsi="Times"/>
      <w:color w:val="000000"/>
      <w:sz w:val="22"/>
    </w:rPr>
  </w:style>
  <w:style w:type="paragraph" w:customStyle="1" w:styleId="ListRContinue">
    <w:name w:val="List R Continue"/>
    <w:basedOn w:val="ListBullet4"/>
    <w:qFormat/>
    <w:rsid w:val="00EB7ACF"/>
    <w:pPr>
      <w:tabs>
        <w:tab w:val="left" w:pos="360"/>
        <w:tab w:val="left" w:pos="540"/>
        <w:tab w:val="left" w:pos="1080"/>
        <w:tab w:val="left" w:pos="1800"/>
        <w:tab w:val="left" w:pos="2520"/>
        <w:tab w:val="left" w:pos="3240"/>
        <w:tab w:val="left" w:pos="3960"/>
        <w:tab w:val="left" w:pos="4680"/>
        <w:tab w:val="left" w:pos="5400"/>
        <w:tab w:val="left" w:pos="31000"/>
      </w:tabs>
      <w:spacing w:after="260"/>
      <w:ind w:left="360"/>
    </w:pPr>
    <w:rPr>
      <w:rFonts w:ascii="Times" w:hAnsi="Times"/>
      <w:color w:val="000000"/>
      <w:sz w:val="22"/>
    </w:rPr>
  </w:style>
  <w:style w:type="paragraph" w:customStyle="1" w:styleId="AssumptionHead">
    <w:name w:val="Assumption Head"/>
    <w:basedOn w:val="Normal"/>
    <w:qFormat/>
    <w:rsid w:val="00EB7ACF"/>
    <w:pPr>
      <w:keepNext/>
      <w:keepLines/>
      <w:tabs>
        <w:tab w:val="left" w:pos="1260"/>
      </w:tabs>
      <w:spacing w:before="120" w:after="120"/>
      <w:ind w:left="1260" w:hanging="1260"/>
    </w:pPr>
    <w:rPr>
      <w:b/>
      <w:lang w:eastAsia="en-US"/>
    </w:rPr>
  </w:style>
  <w:style w:type="paragraph" w:customStyle="1" w:styleId="AssumptionBody">
    <w:name w:val="Assumption Body"/>
    <w:basedOn w:val="Normal"/>
    <w:qFormat/>
    <w:rsid w:val="00EB7ACF"/>
    <w:pPr>
      <w:keepLines/>
      <w:spacing w:after="360"/>
    </w:pPr>
    <w:rPr>
      <w:lang w:eastAsia="en-US"/>
    </w:rPr>
  </w:style>
  <w:style w:type="paragraph" w:customStyle="1" w:styleId="RequirementHead">
    <w:name w:val="Requirement Head"/>
    <w:basedOn w:val="Normal"/>
    <w:qFormat/>
    <w:rsid w:val="00EB7ACF"/>
    <w:pPr>
      <w:keepNext/>
      <w:keepLines/>
      <w:tabs>
        <w:tab w:val="left" w:pos="1260"/>
      </w:tabs>
      <w:spacing w:before="120" w:after="120"/>
      <w:ind w:left="1260" w:hanging="1260"/>
    </w:pPr>
    <w:rPr>
      <w:b/>
      <w:lang w:eastAsia="en-US"/>
    </w:rPr>
  </w:style>
  <w:style w:type="paragraph" w:customStyle="1" w:styleId="RequirementBody">
    <w:name w:val="Requirement Body"/>
    <w:basedOn w:val="Normal"/>
    <w:link w:val="RequirementBodyCar"/>
    <w:uiPriority w:val="99"/>
    <w:qFormat/>
    <w:rsid w:val="00EB7ACF"/>
    <w:pPr>
      <w:keepLines/>
      <w:spacing w:after="360"/>
    </w:pPr>
    <w:rPr>
      <w:lang w:eastAsia="en-US"/>
    </w:rPr>
  </w:style>
  <w:style w:type="paragraph" w:customStyle="1" w:styleId="Instruction">
    <w:name w:val="Instruction"/>
    <w:basedOn w:val="Normal"/>
    <w:next w:val="Normal"/>
    <w:qFormat/>
    <w:rsid w:val="00EB7ACF"/>
    <w:pPr>
      <w:spacing w:after="120"/>
    </w:pPr>
    <w:rPr>
      <w:rFonts w:ascii="Arial" w:hAnsi="Arial"/>
      <w:color w:val="FF0000"/>
      <w:sz w:val="22"/>
      <w:lang w:eastAsia="en-US"/>
    </w:rPr>
  </w:style>
  <w:style w:type="paragraph" w:customStyle="1" w:styleId="Style1">
    <w:name w:val="Style1"/>
    <w:basedOn w:val="TOC9"/>
    <w:qFormat/>
    <w:rsid w:val="00EB7ACF"/>
    <w:pPr>
      <w:tabs>
        <w:tab w:val="right" w:leader="dot" w:pos="9360"/>
      </w:tabs>
    </w:pPr>
    <w:rPr>
      <w:sz w:val="20"/>
      <w:lang w:eastAsia="en-US"/>
    </w:rPr>
  </w:style>
  <w:style w:type="paragraph" w:customStyle="1" w:styleId="Style2">
    <w:name w:val="Style2"/>
    <w:basedOn w:val="TOC9"/>
    <w:qFormat/>
    <w:rsid w:val="00EB7ACF"/>
    <w:pPr>
      <w:tabs>
        <w:tab w:val="right" w:leader="dot" w:pos="9360"/>
      </w:tabs>
    </w:pPr>
    <w:rPr>
      <w:sz w:val="20"/>
      <w:lang w:eastAsia="en-US"/>
    </w:rPr>
  </w:style>
  <w:style w:type="paragraph" w:customStyle="1" w:styleId="TagStyle">
    <w:name w:val="TagStyle"/>
    <w:basedOn w:val="Normal"/>
    <w:link w:val="TagStyleChar"/>
    <w:qFormat/>
    <w:rsid w:val="00EB7ACF"/>
    <w:pPr>
      <w:keepNext/>
    </w:pPr>
    <w:rPr>
      <w:b/>
      <w:bCs/>
      <w:i/>
      <w:iCs/>
      <w:caps/>
    </w:rPr>
  </w:style>
  <w:style w:type="paragraph" w:styleId="NoSpacing">
    <w:name w:val="No Spacing"/>
    <w:uiPriority w:val="1"/>
    <w:qFormat/>
    <w:rsid w:val="00EB7ACF"/>
    <w:rPr>
      <w:rFonts w:ascii="Calibri" w:eastAsia="Calibri" w:hAnsi="Calibri"/>
      <w:sz w:val="22"/>
      <w:szCs w:val="22"/>
      <w:lang w:eastAsia="en-US"/>
    </w:rPr>
  </w:style>
  <w:style w:type="paragraph" w:customStyle="1" w:styleId="StyleBold">
    <w:name w:val="Style Bold"/>
    <w:basedOn w:val="Normal"/>
    <w:qFormat/>
    <w:rsid w:val="00EB7ACF"/>
    <w:pPr>
      <w:tabs>
        <w:tab w:val="left" w:pos="567"/>
        <w:tab w:val="left" w:pos="1134"/>
      </w:tabs>
      <w:spacing w:before="60" w:after="60"/>
      <w:jc w:val="both"/>
    </w:pPr>
    <w:rPr>
      <w:rFonts w:ascii="Arial" w:eastAsia="MS Mincho" w:hAnsi="Arial"/>
      <w:b/>
      <w:bCs/>
      <w:lang w:val="en-GB" w:eastAsia="en-US"/>
    </w:rPr>
  </w:style>
  <w:style w:type="paragraph" w:styleId="EndnoteText">
    <w:name w:val="endnote text"/>
    <w:basedOn w:val="Normal"/>
    <w:link w:val="EndnoteTextChar"/>
    <w:qFormat/>
    <w:rsid w:val="00EB7ACF"/>
    <w:pPr>
      <w:tabs>
        <w:tab w:val="left" w:pos="840"/>
      </w:tabs>
    </w:pPr>
    <w:rPr>
      <w:lang w:eastAsia="en-US"/>
    </w:rPr>
  </w:style>
  <w:style w:type="paragraph" w:customStyle="1" w:styleId="xl63">
    <w:name w:val="xl63"/>
    <w:basedOn w:val="Normal"/>
    <w:qFormat/>
    <w:rsid w:val="00EB7ACF"/>
    <w:pPr>
      <w:spacing w:beforeAutospacing="1" w:afterAutospacing="1"/>
      <w:textAlignment w:val="center"/>
    </w:pPr>
    <w:rPr>
      <w:sz w:val="24"/>
      <w:szCs w:val="24"/>
    </w:rPr>
  </w:style>
  <w:style w:type="paragraph" w:customStyle="1" w:styleId="xl64">
    <w:name w:val="xl64"/>
    <w:basedOn w:val="Normal"/>
    <w:qFormat/>
    <w:rsid w:val="00EB7ACF"/>
    <w:pPr>
      <w:spacing w:beforeAutospacing="1" w:afterAutospacing="1"/>
    </w:pPr>
    <w:rPr>
      <w:b/>
      <w:bCs/>
      <w:sz w:val="24"/>
      <w:szCs w:val="24"/>
    </w:rPr>
  </w:style>
  <w:style w:type="paragraph" w:customStyle="1" w:styleId="xl65">
    <w:name w:val="xl65"/>
    <w:basedOn w:val="Normal"/>
    <w:qFormat/>
    <w:rsid w:val="00EB7ACF"/>
    <w:pPr>
      <w:spacing w:beforeAutospacing="1" w:afterAutospacing="1"/>
    </w:pPr>
    <w:rPr>
      <w:sz w:val="24"/>
      <w:szCs w:val="24"/>
    </w:rPr>
  </w:style>
  <w:style w:type="paragraph" w:customStyle="1" w:styleId="xl66">
    <w:name w:val="xl66"/>
    <w:basedOn w:val="Normal"/>
    <w:qFormat/>
    <w:rsid w:val="00EB7ACF"/>
    <w:pPr>
      <w:shd w:val="clear" w:color="000000" w:fill="FCD5B4"/>
      <w:spacing w:beforeAutospacing="1" w:afterAutospacing="1"/>
      <w:textAlignment w:val="center"/>
    </w:pPr>
    <w:rPr>
      <w:b/>
      <w:bCs/>
      <w:sz w:val="24"/>
      <w:szCs w:val="24"/>
    </w:rPr>
  </w:style>
  <w:style w:type="paragraph" w:customStyle="1" w:styleId="xl67">
    <w:name w:val="xl67"/>
    <w:basedOn w:val="Normal"/>
    <w:qFormat/>
    <w:rsid w:val="00EB7ACF"/>
    <w:pPr>
      <w:shd w:val="clear" w:color="000000" w:fill="E6B9B8"/>
      <w:spacing w:beforeAutospacing="1" w:afterAutospacing="1"/>
      <w:textAlignment w:val="center"/>
    </w:pPr>
    <w:rPr>
      <w:sz w:val="32"/>
      <w:szCs w:val="32"/>
    </w:rPr>
  </w:style>
  <w:style w:type="paragraph" w:customStyle="1" w:styleId="xl68">
    <w:name w:val="xl68"/>
    <w:basedOn w:val="Normal"/>
    <w:qFormat/>
    <w:rsid w:val="00EB7ACF"/>
    <w:pPr>
      <w:shd w:val="clear" w:color="000000" w:fill="E6B9B8"/>
      <w:spacing w:beforeAutospacing="1" w:afterAutospacing="1"/>
      <w:textAlignment w:val="center"/>
    </w:pPr>
    <w:rPr>
      <w:sz w:val="24"/>
      <w:szCs w:val="24"/>
    </w:rPr>
  </w:style>
  <w:style w:type="paragraph" w:customStyle="1" w:styleId="xl69">
    <w:name w:val="xl69"/>
    <w:basedOn w:val="Normal"/>
    <w:qFormat/>
    <w:rsid w:val="00EB7ACF"/>
    <w:pPr>
      <w:spacing w:beforeAutospacing="1" w:afterAutospacing="1"/>
      <w:textAlignment w:val="center"/>
    </w:pPr>
    <w:rPr>
      <w:sz w:val="24"/>
      <w:szCs w:val="24"/>
    </w:rPr>
  </w:style>
  <w:style w:type="paragraph" w:customStyle="1" w:styleId="xl70">
    <w:name w:val="xl70"/>
    <w:basedOn w:val="Normal"/>
    <w:qFormat/>
    <w:rsid w:val="00EB7ACF"/>
    <w:pPr>
      <w:spacing w:beforeAutospacing="1" w:afterAutospacing="1"/>
      <w:jc w:val="right"/>
      <w:textAlignment w:val="center"/>
    </w:pPr>
    <w:rPr>
      <w:sz w:val="24"/>
      <w:szCs w:val="24"/>
    </w:rPr>
  </w:style>
  <w:style w:type="paragraph" w:customStyle="1" w:styleId="xl71">
    <w:name w:val="xl71"/>
    <w:basedOn w:val="Normal"/>
    <w:qFormat/>
    <w:rsid w:val="00EB7ACF"/>
    <w:pPr>
      <w:shd w:val="clear" w:color="000000" w:fill="DDD9C3"/>
      <w:spacing w:beforeAutospacing="1" w:afterAutospacing="1"/>
      <w:jc w:val="center"/>
      <w:textAlignment w:val="center"/>
    </w:pPr>
    <w:rPr>
      <w:sz w:val="24"/>
      <w:szCs w:val="24"/>
    </w:rPr>
  </w:style>
  <w:style w:type="paragraph" w:customStyle="1" w:styleId="xl72">
    <w:name w:val="xl72"/>
    <w:basedOn w:val="Normal"/>
    <w:qFormat/>
    <w:rsid w:val="00EB7ACF"/>
    <w:pPr>
      <w:spacing w:beforeAutospacing="1" w:afterAutospacing="1"/>
      <w:textAlignment w:val="top"/>
    </w:pPr>
    <w:rPr>
      <w:sz w:val="18"/>
      <w:szCs w:val="18"/>
    </w:rPr>
  </w:style>
  <w:style w:type="paragraph" w:customStyle="1" w:styleId="xl73">
    <w:name w:val="xl73"/>
    <w:basedOn w:val="Normal"/>
    <w:qFormat/>
    <w:rsid w:val="00EB7ACF"/>
    <w:pPr>
      <w:shd w:val="clear" w:color="000000" w:fill="C5D9F1"/>
      <w:spacing w:beforeAutospacing="1" w:afterAutospacing="1"/>
      <w:jc w:val="center"/>
      <w:textAlignment w:val="center"/>
    </w:pPr>
    <w:rPr>
      <w:sz w:val="24"/>
      <w:szCs w:val="24"/>
    </w:rPr>
  </w:style>
  <w:style w:type="paragraph" w:customStyle="1" w:styleId="xl74">
    <w:name w:val="xl74"/>
    <w:basedOn w:val="Normal"/>
    <w:qFormat/>
    <w:rsid w:val="00EB7ACF"/>
    <w:pPr>
      <w:shd w:val="clear" w:color="000000" w:fill="E5E0EC"/>
      <w:spacing w:beforeAutospacing="1" w:afterAutospacing="1"/>
      <w:jc w:val="center"/>
      <w:textAlignment w:val="center"/>
    </w:pPr>
    <w:rPr>
      <w:sz w:val="24"/>
      <w:szCs w:val="24"/>
    </w:rPr>
  </w:style>
  <w:style w:type="paragraph" w:customStyle="1" w:styleId="xl75">
    <w:name w:val="xl75"/>
    <w:basedOn w:val="Normal"/>
    <w:qFormat/>
    <w:rsid w:val="00EB7ACF"/>
    <w:pPr>
      <w:spacing w:beforeAutospacing="1" w:afterAutospacing="1"/>
      <w:jc w:val="center"/>
      <w:textAlignment w:val="center"/>
    </w:pPr>
    <w:rPr>
      <w:sz w:val="24"/>
      <w:szCs w:val="24"/>
    </w:rPr>
  </w:style>
  <w:style w:type="paragraph" w:customStyle="1" w:styleId="xl76">
    <w:name w:val="xl76"/>
    <w:basedOn w:val="Normal"/>
    <w:qFormat/>
    <w:rsid w:val="00EB7ACF"/>
    <w:pPr>
      <w:shd w:val="clear" w:color="000000" w:fill="FCD5B4"/>
      <w:spacing w:beforeAutospacing="1" w:afterAutospacing="1"/>
      <w:jc w:val="center"/>
      <w:textAlignment w:val="center"/>
    </w:pPr>
    <w:rPr>
      <w:b/>
      <w:bCs/>
      <w:sz w:val="24"/>
      <w:szCs w:val="24"/>
    </w:rPr>
  </w:style>
  <w:style w:type="paragraph" w:customStyle="1" w:styleId="xl77">
    <w:name w:val="xl77"/>
    <w:basedOn w:val="Normal"/>
    <w:qFormat/>
    <w:rsid w:val="00EB7ACF"/>
    <w:pPr>
      <w:spacing w:beforeAutospacing="1" w:afterAutospacing="1"/>
      <w:jc w:val="center"/>
      <w:textAlignment w:val="center"/>
    </w:pPr>
    <w:rPr>
      <w:sz w:val="24"/>
      <w:szCs w:val="24"/>
    </w:rPr>
  </w:style>
  <w:style w:type="paragraph" w:customStyle="1" w:styleId="xl78">
    <w:name w:val="xl78"/>
    <w:basedOn w:val="Normal"/>
    <w:qFormat/>
    <w:rsid w:val="00EB7ACF"/>
    <w:pPr>
      <w:spacing w:beforeAutospacing="1" w:afterAutospacing="1"/>
      <w:textAlignment w:val="center"/>
    </w:pPr>
    <w:rPr>
      <w:sz w:val="24"/>
      <w:szCs w:val="24"/>
    </w:rPr>
  </w:style>
  <w:style w:type="paragraph" w:customStyle="1" w:styleId="xl79">
    <w:name w:val="xl79"/>
    <w:basedOn w:val="Normal"/>
    <w:qFormat/>
    <w:rsid w:val="00EB7ACF"/>
    <w:pPr>
      <w:spacing w:beforeAutospacing="1" w:afterAutospacing="1"/>
      <w:textAlignment w:val="center"/>
    </w:pPr>
  </w:style>
  <w:style w:type="paragraph" w:customStyle="1" w:styleId="xl80">
    <w:name w:val="xl80"/>
    <w:basedOn w:val="Normal"/>
    <w:qFormat/>
    <w:rsid w:val="00EB7ACF"/>
    <w:pPr>
      <w:shd w:val="clear" w:color="000000" w:fill="E6B9B8"/>
      <w:spacing w:beforeAutospacing="1" w:afterAutospacing="1"/>
      <w:jc w:val="center"/>
      <w:textAlignment w:val="center"/>
    </w:pPr>
    <w:rPr>
      <w:sz w:val="32"/>
      <w:szCs w:val="32"/>
    </w:rPr>
  </w:style>
  <w:style w:type="paragraph" w:customStyle="1" w:styleId="xl81">
    <w:name w:val="xl81"/>
    <w:basedOn w:val="Normal"/>
    <w:qFormat/>
    <w:rsid w:val="00EB7ACF"/>
    <w:pPr>
      <w:spacing w:beforeAutospacing="1" w:afterAutospacing="1"/>
    </w:pPr>
    <w:rPr>
      <w:rFonts w:ascii="Arial" w:hAnsi="Arial" w:cs="Arial"/>
      <w:sz w:val="24"/>
      <w:szCs w:val="24"/>
    </w:rPr>
  </w:style>
  <w:style w:type="paragraph" w:customStyle="1" w:styleId="xl82">
    <w:name w:val="xl82"/>
    <w:basedOn w:val="Normal"/>
    <w:qFormat/>
    <w:rsid w:val="00EB7ACF"/>
    <w:pPr>
      <w:spacing w:beforeAutospacing="1" w:afterAutospacing="1"/>
      <w:jc w:val="center"/>
      <w:textAlignment w:val="center"/>
    </w:pPr>
    <w:rPr>
      <w:color w:val="974807"/>
      <w:sz w:val="24"/>
      <w:szCs w:val="24"/>
    </w:rPr>
  </w:style>
  <w:style w:type="paragraph" w:customStyle="1" w:styleId="xl83">
    <w:name w:val="xl83"/>
    <w:basedOn w:val="Normal"/>
    <w:qFormat/>
    <w:rsid w:val="00EB7ACF"/>
    <w:pPr>
      <w:shd w:val="clear" w:color="000000" w:fill="C2D69A"/>
      <w:spacing w:beforeAutospacing="1" w:afterAutospacing="1"/>
      <w:jc w:val="center"/>
      <w:textAlignment w:val="center"/>
    </w:pPr>
    <w:rPr>
      <w:sz w:val="24"/>
      <w:szCs w:val="24"/>
    </w:rPr>
  </w:style>
  <w:style w:type="paragraph" w:customStyle="1" w:styleId="xl84">
    <w:name w:val="xl84"/>
    <w:basedOn w:val="Normal"/>
    <w:qFormat/>
    <w:rsid w:val="00EB7ACF"/>
    <w:pPr>
      <w:shd w:val="clear" w:color="000000" w:fill="D7E4BC"/>
      <w:spacing w:beforeAutospacing="1" w:afterAutospacing="1"/>
      <w:jc w:val="center"/>
      <w:textAlignment w:val="center"/>
    </w:pPr>
    <w:rPr>
      <w:sz w:val="24"/>
      <w:szCs w:val="24"/>
    </w:rPr>
  </w:style>
  <w:style w:type="paragraph" w:customStyle="1" w:styleId="xl85">
    <w:name w:val="xl85"/>
    <w:basedOn w:val="Normal"/>
    <w:qFormat/>
    <w:rsid w:val="00EB7ACF"/>
    <w:pPr>
      <w:shd w:val="clear" w:color="000000" w:fill="EAF1DD"/>
      <w:spacing w:beforeAutospacing="1" w:afterAutospacing="1"/>
      <w:jc w:val="center"/>
      <w:textAlignment w:val="center"/>
    </w:pPr>
    <w:rPr>
      <w:sz w:val="24"/>
      <w:szCs w:val="24"/>
    </w:rPr>
  </w:style>
  <w:style w:type="paragraph" w:customStyle="1" w:styleId="xl86">
    <w:name w:val="xl86"/>
    <w:basedOn w:val="Normal"/>
    <w:qFormat/>
    <w:rsid w:val="00EB7ACF"/>
    <w:pPr>
      <w:shd w:val="clear" w:color="000000" w:fill="BFBFBF"/>
      <w:spacing w:beforeAutospacing="1" w:afterAutospacing="1"/>
      <w:jc w:val="center"/>
      <w:textAlignment w:val="center"/>
    </w:pPr>
    <w:rPr>
      <w:sz w:val="24"/>
      <w:szCs w:val="24"/>
    </w:rPr>
  </w:style>
  <w:style w:type="paragraph" w:customStyle="1" w:styleId="xl87">
    <w:name w:val="xl87"/>
    <w:basedOn w:val="Normal"/>
    <w:qFormat/>
    <w:rsid w:val="00EB7ACF"/>
    <w:pPr>
      <w:shd w:val="clear" w:color="000000" w:fill="BFBFBF"/>
      <w:spacing w:beforeAutospacing="1" w:afterAutospacing="1"/>
      <w:jc w:val="center"/>
      <w:textAlignment w:val="center"/>
    </w:pPr>
    <w:rPr>
      <w:sz w:val="24"/>
      <w:szCs w:val="24"/>
    </w:rPr>
  </w:style>
  <w:style w:type="paragraph" w:customStyle="1" w:styleId="xl88">
    <w:name w:val="xl88"/>
    <w:basedOn w:val="Normal"/>
    <w:qFormat/>
    <w:rsid w:val="00EB7ACF"/>
    <w:pPr>
      <w:spacing w:beforeAutospacing="1" w:afterAutospacing="1"/>
    </w:pPr>
    <w:rPr>
      <w:rFonts w:ascii="Arial" w:hAnsi="Arial" w:cs="Arial"/>
    </w:rPr>
  </w:style>
  <w:style w:type="paragraph" w:customStyle="1" w:styleId="xl89">
    <w:name w:val="xl89"/>
    <w:basedOn w:val="Normal"/>
    <w:qFormat/>
    <w:rsid w:val="00EB7ACF"/>
    <w:pPr>
      <w:spacing w:beforeAutospacing="1" w:afterAutospacing="1"/>
      <w:jc w:val="center"/>
      <w:textAlignment w:val="center"/>
    </w:pPr>
    <w:rPr>
      <w:sz w:val="24"/>
      <w:szCs w:val="24"/>
    </w:rPr>
  </w:style>
  <w:style w:type="paragraph" w:customStyle="1" w:styleId="TAL">
    <w:name w:val="TAL"/>
    <w:basedOn w:val="Normal"/>
    <w:qFormat/>
    <w:rsid w:val="00BA53CA"/>
    <w:pPr>
      <w:keepNext/>
      <w:keepLines/>
      <w:textAlignment w:val="baseline"/>
    </w:pPr>
    <w:rPr>
      <w:rFonts w:ascii="Arial" w:eastAsiaTheme="minorEastAsia" w:hAnsi="Arial"/>
      <w:sz w:val="18"/>
      <w:lang w:val="en-GB" w:eastAsia="en-US"/>
    </w:rPr>
  </w:style>
  <w:style w:type="paragraph" w:customStyle="1" w:styleId="TAH">
    <w:name w:val="TAH"/>
    <w:qFormat/>
    <w:rsid w:val="00BA53CA"/>
    <w:pPr>
      <w:widowControl w:val="0"/>
    </w:pPr>
    <w:rPr>
      <w:b/>
    </w:rPr>
  </w:style>
  <w:style w:type="paragraph" w:customStyle="1" w:styleId="TAC">
    <w:name w:val="TAC"/>
    <w:basedOn w:val="TAL"/>
    <w:qFormat/>
    <w:rsid w:val="00BA53CA"/>
    <w:pPr>
      <w:jc w:val="center"/>
    </w:pPr>
  </w:style>
  <w:style w:type="paragraph" w:customStyle="1" w:styleId="ReqNote0">
    <w:name w:val="ReqNote0"/>
    <w:basedOn w:val="Normal"/>
    <w:link w:val="ReqNote0Char"/>
    <w:qFormat/>
    <w:rsid w:val="00F874FF"/>
    <w:pPr>
      <w:keepLines/>
      <w:spacing w:before="120" w:after="60"/>
      <w:jc w:val="both"/>
    </w:pPr>
    <w:rPr>
      <w:i/>
      <w:iCs/>
      <w:sz w:val="24"/>
      <w:szCs w:val="24"/>
      <w:lang w:eastAsia="en-US"/>
    </w:rPr>
  </w:style>
  <w:style w:type="paragraph" w:customStyle="1" w:styleId="Requirement">
    <w:name w:val="Requirement"/>
    <w:basedOn w:val="Normal"/>
    <w:qFormat/>
    <w:rsid w:val="00114FC5"/>
    <w:rPr>
      <w:sz w:val="24"/>
      <w:szCs w:val="24"/>
      <w:lang w:eastAsia="en-US"/>
    </w:rPr>
  </w:style>
  <w:style w:type="paragraph" w:styleId="HTMLPreformatted">
    <w:name w:val="HTML Preformatted"/>
    <w:basedOn w:val="Normal"/>
    <w:link w:val="HTMLPreformattedChar"/>
    <w:uiPriority w:val="99"/>
    <w:semiHidden/>
    <w:unhideWhenUsed/>
    <w:qFormat/>
    <w:rsid w:val="00CF54D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lang w:eastAsia="en-US"/>
    </w:rPr>
  </w:style>
  <w:style w:type="paragraph" w:customStyle="1" w:styleId="BulletList">
    <w:name w:val="Bullet List"/>
    <w:basedOn w:val="Normal"/>
    <w:link w:val="BulletListChar"/>
    <w:qFormat/>
    <w:rsid w:val="000347E5"/>
    <w:pPr>
      <w:tabs>
        <w:tab w:val="left" w:pos="360"/>
      </w:tabs>
      <w:spacing w:before="60"/>
      <w:jc w:val="both"/>
    </w:pPr>
    <w:rPr>
      <w:sz w:val="24"/>
      <w:szCs w:val="24"/>
      <w:lang w:eastAsia="en-US"/>
    </w:rPr>
  </w:style>
  <w:style w:type="paragraph" w:customStyle="1" w:styleId="CrossReference">
    <w:name w:val="Cross Reference"/>
    <w:basedOn w:val="Normal"/>
    <w:link w:val="CrossReferenceChar"/>
    <w:qFormat/>
    <w:rsid w:val="000347E5"/>
    <w:pPr>
      <w:keepLines/>
      <w:spacing w:before="60" w:after="60"/>
      <w:jc w:val="both"/>
    </w:pPr>
    <w:rPr>
      <w:i/>
      <w:color w:val="0070C0"/>
      <w:sz w:val="24"/>
      <w:u w:val="single"/>
      <w:lang w:eastAsia="en-US"/>
    </w:rPr>
  </w:style>
  <w:style w:type="paragraph" w:customStyle="1" w:styleId="TableTitle">
    <w:name w:val="Table Title"/>
    <w:basedOn w:val="BodyText"/>
    <w:qFormat/>
    <w:rsid w:val="00E45C5C"/>
    <w:pPr>
      <w:keepNext/>
      <w:spacing w:before="60" w:after="60"/>
      <w:jc w:val="both"/>
    </w:pPr>
    <w:rPr>
      <w:b/>
      <w:sz w:val="24"/>
      <w:szCs w:val="24"/>
      <w:lang w:eastAsia="en-US"/>
    </w:rPr>
  </w:style>
  <w:style w:type="paragraph" w:customStyle="1" w:styleId="Reference">
    <w:name w:val="Reference"/>
    <w:basedOn w:val="Normal"/>
    <w:qFormat/>
    <w:rsid w:val="00E45C5C"/>
    <w:pPr>
      <w:tabs>
        <w:tab w:val="left" w:pos="1080"/>
        <w:tab w:val="left" w:pos="2160"/>
      </w:tabs>
      <w:spacing w:before="60" w:after="60"/>
      <w:ind w:left="936" w:hanging="576"/>
    </w:pPr>
    <w:rPr>
      <w:iCs/>
      <w:sz w:val="24"/>
      <w:lang w:eastAsia="en-US"/>
    </w:rPr>
  </w:style>
  <w:style w:type="numbering" w:styleId="111111">
    <w:name w:val="Outline List 2"/>
    <w:qFormat/>
    <w:rsid w:val="00EB7ACF"/>
  </w:style>
  <w:style w:type="numbering" w:customStyle="1" w:styleId="ListofTags">
    <w:name w:val="List of Tags"/>
    <w:qFormat/>
    <w:rsid w:val="00EB7ACF"/>
  </w:style>
  <w:style w:type="numbering" w:customStyle="1" w:styleId="NoList1">
    <w:name w:val="No List1"/>
    <w:uiPriority w:val="99"/>
    <w:semiHidden/>
    <w:unhideWhenUsed/>
    <w:qFormat/>
    <w:rsid w:val="00B264CC"/>
  </w:style>
  <w:style w:type="table" w:styleId="TableGrid3">
    <w:name w:val="Table Grid 3"/>
    <w:basedOn w:val="TableNormal"/>
    <w:rsid w:val="00EB7ACF"/>
    <w:pPr>
      <w:spacing w:after="120"/>
    </w:pPr>
    <w:rPr>
      <w:lang w:eastAsia="en-US"/>
    </w:r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FFFFFF"/>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
    <w:name w:val="Table Grid"/>
    <w:basedOn w:val="TableNormal"/>
    <w:rsid w:val="00EB7ACF"/>
    <w:pPr>
      <w:spacing w:after="120"/>
    </w:pPr>
    <w:rPr>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
    <w:name w:val="Table Grid1"/>
    <w:basedOn w:val="TableNormal"/>
    <w:rsid w:val="005D3DA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rsid w:val="000231D9"/>
    <w:rPr>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western">
    <w:name w:val="western"/>
    <w:basedOn w:val="Normal"/>
    <w:rsid w:val="0009738A"/>
    <w:pPr>
      <w:spacing w:before="100" w:beforeAutospacing="1" w:after="115" w:line="259" w:lineRule="atLeast"/>
    </w:pPr>
    <w:rPr>
      <w:rFonts w:ascii="Garamond" w:hAnsi="Garamond"/>
      <w:lang w:eastAsia="en-US"/>
    </w:rPr>
  </w:style>
  <w:style w:type="numbering" w:customStyle="1" w:styleId="ListMultiLevelBullet">
    <w:name w:val="List MultiLevelBullet"/>
    <w:basedOn w:val="NoList"/>
    <w:uiPriority w:val="99"/>
    <w:rsid w:val="00866253"/>
    <w:pPr>
      <w:numPr>
        <w:numId w:val="4"/>
      </w:numPr>
    </w:pPr>
  </w:style>
  <w:style w:type="numbering" w:customStyle="1" w:styleId="Step">
    <w:name w:val="Step"/>
    <w:basedOn w:val="NoList"/>
    <w:uiPriority w:val="99"/>
    <w:rsid w:val="00866253"/>
    <w:pPr>
      <w:numPr>
        <w:numId w:val="5"/>
      </w:numPr>
    </w:pPr>
  </w:style>
  <w:style w:type="character" w:styleId="Hyperlink">
    <w:name w:val="Hyperlink"/>
    <w:basedOn w:val="DefaultParagraphFont"/>
    <w:uiPriority w:val="99"/>
    <w:unhideWhenUsed/>
    <w:rsid w:val="00E13F1F"/>
    <w:rPr>
      <w:color w:val="0000FF" w:themeColor="hyperlink"/>
      <w:u w:val="single"/>
    </w:rPr>
  </w:style>
  <w:style w:type="character" w:styleId="Strong">
    <w:name w:val="Strong"/>
    <w:basedOn w:val="DefaultParagraphFont"/>
    <w:uiPriority w:val="22"/>
    <w:qFormat/>
    <w:rsid w:val="001540A3"/>
    <w:rPr>
      <w:b/>
      <w:bCs/>
    </w:rPr>
  </w:style>
  <w:style w:type="paragraph" w:styleId="TOCHeading">
    <w:name w:val="TOC Heading"/>
    <w:basedOn w:val="Heading1"/>
    <w:next w:val="Normal"/>
    <w:uiPriority w:val="39"/>
    <w:unhideWhenUsed/>
    <w:qFormat/>
    <w:rsid w:val="00686FC7"/>
    <w:pPr>
      <w:keepNext/>
      <w:keepLines/>
      <w:pageBreakBefore w:val="0"/>
      <w:numPr>
        <w:numId w:val="0"/>
      </w:numPr>
      <w:spacing w:before="480" w:after="0" w:line="276" w:lineRule="auto"/>
      <w:outlineLvl w:val="9"/>
    </w:pPr>
    <w:rPr>
      <w:rFonts w:asciiTheme="majorHAnsi" w:eastAsiaTheme="majorEastAsia" w:hAnsiTheme="majorHAnsi" w:cstheme="majorBidi"/>
      <w:bCs/>
      <w:caps w:val="0"/>
      <w:color w:val="365F91" w:themeColor="accent1" w:themeShade="BF"/>
      <w:sz w:val="28"/>
      <w:szCs w:val="28"/>
      <w:lang w:eastAsia="en-US"/>
    </w:rPr>
  </w:style>
  <w:style w:type="character" w:customStyle="1" w:styleId="Caption1Char">
    <w:name w:val="Caption1 Char"/>
    <w:basedOn w:val="DefaultParagraphFont"/>
    <w:link w:val="Caption1"/>
    <w:rsid w:val="0031559E"/>
    <w:rPr>
      <w:rFonts w:ascii="Frutiger 45 Light" w:eastAsia="Batang" w:hAnsi="Frutiger 45 Light"/>
      <w:b/>
      <w:bCs/>
      <w:color w:val="333333"/>
      <w:lang w:eastAsia="ko-KR"/>
    </w:rPr>
  </w:style>
  <w:style w:type="character" w:customStyle="1" w:styleId="captiontableChar">
    <w:name w:val="caption_table Char"/>
    <w:basedOn w:val="Caption1Char"/>
    <w:link w:val="captiontable"/>
    <w:rsid w:val="00D46561"/>
    <w:rPr>
      <w:rFonts w:ascii="Palatino" w:eastAsia="Batang" w:hAnsi="Palatino" w:cs="Palatino"/>
      <w:b/>
      <w:bCs/>
      <w:color w:val="000000"/>
      <w:w w:val="0"/>
      <w:sz w:val="22"/>
      <w:szCs w:val="22"/>
      <w:lang w:eastAsia="en-US"/>
    </w:rPr>
  </w:style>
  <w:style w:type="numbering" w:customStyle="1" w:styleId="Appendices">
    <w:name w:val="Appendices"/>
    <w:uiPriority w:val="99"/>
    <w:rsid w:val="00AF1787"/>
    <w:pPr>
      <w:numPr>
        <w:numId w:val="6"/>
      </w:numPr>
    </w:pPr>
  </w:style>
  <w:style w:type="numbering" w:customStyle="1" w:styleId="ProcedureStep">
    <w:name w:val="Procedure Step"/>
    <w:uiPriority w:val="99"/>
    <w:rsid w:val="00FA2C02"/>
    <w:pPr>
      <w:numPr>
        <w:numId w:val="7"/>
      </w:numPr>
    </w:pPr>
  </w:style>
  <w:style w:type="character" w:styleId="HTMLTypewriter">
    <w:name w:val="HTML Typewriter"/>
    <w:basedOn w:val="DefaultParagraphFont"/>
    <w:uiPriority w:val="99"/>
    <w:semiHidden/>
    <w:unhideWhenUsed/>
    <w:rsid w:val="00AF07EB"/>
    <w:rPr>
      <w:rFonts w:ascii="Courier New" w:eastAsia="Times New Roman" w:hAnsi="Courier New" w:cs="Courier New"/>
      <w:sz w:val="20"/>
      <w:szCs w:val="20"/>
    </w:rPr>
  </w:style>
  <w:style w:type="paragraph" w:customStyle="1" w:styleId="WarningText">
    <w:name w:val="Warning Text"/>
    <w:basedOn w:val="Normal"/>
    <w:rsid w:val="007558A5"/>
    <w:pPr>
      <w:tabs>
        <w:tab w:val="left" w:pos="720"/>
      </w:tabs>
      <w:spacing w:before="120" w:after="120"/>
    </w:pPr>
    <w:rPr>
      <w:rFonts w:ascii="Arial" w:hAnsi="Arial" w:cs="Arial"/>
      <w:color w:val="FF0000"/>
      <w:lang w:eastAsia="en-US"/>
    </w:rPr>
  </w:style>
  <w:style w:type="paragraph" w:customStyle="1" w:styleId="TextNumber">
    <w:name w:val="Text Number"/>
    <w:basedOn w:val="TableText"/>
    <w:next w:val="Normal"/>
    <w:link w:val="TextNumberChar"/>
    <w:qFormat/>
    <w:rsid w:val="002E4803"/>
    <w:pPr>
      <w:numPr>
        <w:numId w:val="8"/>
      </w:numPr>
      <w:spacing w:before="60" w:after="0"/>
      <w:jc w:val="center"/>
    </w:pPr>
    <w:rPr>
      <w:rFonts w:ascii="Arial" w:hAnsi="Arial" w:cs="Arial"/>
      <w:bCs/>
      <w:lang w:eastAsia="en-US"/>
    </w:rPr>
  </w:style>
  <w:style w:type="character" w:customStyle="1" w:styleId="TextNumberChar">
    <w:name w:val="Text Number Char"/>
    <w:basedOn w:val="TableTextChar"/>
    <w:link w:val="TextNumber"/>
    <w:rsid w:val="002E4803"/>
    <w:rPr>
      <w:rFonts w:ascii="Arial" w:hAnsi="Arial" w:cs="Arial"/>
      <w:bCs/>
      <w:sz w:val="22"/>
      <w:lang w:eastAsia="en-US"/>
    </w:rPr>
  </w:style>
  <w:style w:type="character" w:customStyle="1" w:styleId="confluence-link">
    <w:name w:val="confluence-link"/>
    <w:basedOn w:val="DefaultParagraphFont"/>
    <w:rsid w:val="005439C8"/>
  </w:style>
  <w:style w:type="character" w:customStyle="1" w:styleId="inline-comment-marker">
    <w:name w:val="inline-comment-marker"/>
    <w:basedOn w:val="DefaultParagraphFont"/>
    <w:rsid w:val="005439C8"/>
  </w:style>
  <w:style w:type="character" w:styleId="HTMLCode">
    <w:name w:val="HTML Code"/>
    <w:basedOn w:val="DefaultParagraphFont"/>
    <w:uiPriority w:val="99"/>
    <w:semiHidden/>
    <w:unhideWhenUsed/>
    <w:rsid w:val="005439C8"/>
    <w:rPr>
      <w:rFonts w:ascii="Courier New" w:eastAsia="Times New Roman" w:hAnsi="Courier New" w:cs="Courier New"/>
      <w:sz w:val="20"/>
      <w:szCs w:val="20"/>
    </w:rPr>
  </w:style>
  <w:style w:type="paragraph" w:customStyle="1" w:styleId="Title2">
    <w:name w:val="Title2"/>
    <w:basedOn w:val="Normal"/>
    <w:rsid w:val="005439C8"/>
    <w:pPr>
      <w:spacing w:before="100" w:beforeAutospacing="1" w:after="100" w:afterAutospacing="1"/>
    </w:pPr>
    <w:rPr>
      <w:sz w:val="24"/>
      <w:szCs w:val="24"/>
      <w:lang w:eastAsia="en-US"/>
    </w:rPr>
  </w:style>
  <w:style w:type="character" w:customStyle="1" w:styleId="nolink">
    <w:name w:val="nolink"/>
    <w:basedOn w:val="DefaultParagraphFont"/>
    <w:rsid w:val="005439C8"/>
  </w:style>
  <w:style w:type="character" w:customStyle="1" w:styleId="sbrace">
    <w:name w:val="sbrace"/>
    <w:basedOn w:val="DefaultParagraphFont"/>
    <w:rsid w:val="005439C8"/>
  </w:style>
  <w:style w:type="character" w:customStyle="1" w:styleId="fa">
    <w:name w:val="fa"/>
    <w:basedOn w:val="DefaultParagraphFont"/>
    <w:rsid w:val="005439C8"/>
  </w:style>
  <w:style w:type="character" w:customStyle="1" w:styleId="sobjectk">
    <w:name w:val="sobjectk"/>
    <w:basedOn w:val="DefaultParagraphFont"/>
    <w:rsid w:val="005439C8"/>
  </w:style>
  <w:style w:type="character" w:customStyle="1" w:styleId="scolon">
    <w:name w:val="scolon"/>
    <w:basedOn w:val="DefaultParagraphFont"/>
    <w:rsid w:val="005439C8"/>
  </w:style>
  <w:style w:type="character" w:customStyle="1" w:styleId="sobjectv">
    <w:name w:val="sobjectv"/>
    <w:basedOn w:val="DefaultParagraphFont"/>
    <w:rsid w:val="005439C8"/>
  </w:style>
  <w:style w:type="character" w:customStyle="1" w:styleId="scomma">
    <w:name w:val="scomma"/>
    <w:basedOn w:val="DefaultParagraphFont"/>
    <w:rsid w:val="005439C8"/>
  </w:style>
  <w:style w:type="character" w:customStyle="1" w:styleId="sbracket">
    <w:name w:val="sbracket"/>
    <w:basedOn w:val="DefaultParagraphFont"/>
    <w:rsid w:val="005439C8"/>
  </w:style>
  <w:style w:type="character" w:customStyle="1" w:styleId="sarrayv">
    <w:name w:val="sarrayv"/>
    <w:basedOn w:val="DefaultParagraphFont"/>
    <w:rsid w:val="00081049"/>
  </w:style>
  <w:style w:type="character" w:customStyle="1" w:styleId="segment">
    <w:name w:val="segment"/>
    <w:basedOn w:val="DefaultParagraphFont"/>
    <w:rsid w:val="00274425"/>
  </w:style>
  <w:style w:type="character" w:customStyle="1" w:styleId="toc-item-body">
    <w:name w:val="toc-item-body"/>
    <w:basedOn w:val="DefaultParagraphFont"/>
    <w:rsid w:val="004F5843"/>
  </w:style>
  <w:style w:type="character" w:customStyle="1" w:styleId="UnresolvedMention1">
    <w:name w:val="Unresolved Mention1"/>
    <w:basedOn w:val="DefaultParagraphFont"/>
    <w:uiPriority w:val="99"/>
    <w:semiHidden/>
    <w:unhideWhenUsed/>
    <w:rsid w:val="00C616EA"/>
    <w:rPr>
      <w:color w:val="605E5C"/>
      <w:shd w:val="clear" w:color="auto" w:fill="E1DFDD"/>
    </w:rPr>
  </w:style>
  <w:style w:type="character" w:customStyle="1" w:styleId="UnresolvedMention2">
    <w:name w:val="Unresolved Mention2"/>
    <w:basedOn w:val="DefaultParagraphFont"/>
    <w:uiPriority w:val="99"/>
    <w:semiHidden/>
    <w:unhideWhenUsed/>
    <w:rsid w:val="00F147FD"/>
    <w:rPr>
      <w:color w:val="605E5C"/>
      <w:shd w:val="clear" w:color="auto" w:fill="E1DFDD"/>
    </w:rPr>
  </w:style>
  <w:style w:type="character" w:customStyle="1" w:styleId="UnresolvedMention3">
    <w:name w:val="Unresolved Mention3"/>
    <w:basedOn w:val="DefaultParagraphFont"/>
    <w:uiPriority w:val="99"/>
    <w:semiHidden/>
    <w:unhideWhenUsed/>
    <w:rsid w:val="009B63D7"/>
    <w:rPr>
      <w:color w:val="605E5C"/>
      <w:shd w:val="clear" w:color="auto" w:fill="E1DFDD"/>
    </w:rPr>
  </w:style>
  <w:style w:type="paragraph" w:customStyle="1" w:styleId="Note">
    <w:name w:val="Note"/>
    <w:basedOn w:val="Body"/>
    <w:qFormat/>
    <w:rsid w:val="00996475"/>
    <w:pPr>
      <w:tabs>
        <w:tab w:val="clear" w:pos="6440"/>
        <w:tab w:val="clear" w:pos="7200"/>
      </w:tabs>
      <w:suppressAutoHyphens w:val="0"/>
      <w:autoSpaceDE w:val="0"/>
      <w:autoSpaceDN w:val="0"/>
      <w:adjustRightInd w:val="0"/>
      <w:spacing w:before="0" w:after="240" w:line="240" w:lineRule="auto"/>
      <w:ind w:left="1260" w:hanging="720"/>
    </w:pPr>
    <w:rPr>
      <w:rFonts w:ascii="Times New Roman" w:eastAsiaTheme="minorHAnsi" w:hAnsi="Times New Roman" w:cs="Times New Roman"/>
      <w:color w:val="auto"/>
      <w:w w:val="100"/>
    </w:rPr>
  </w:style>
  <w:style w:type="character" w:customStyle="1" w:styleId="pinhistorycommenttext">
    <w:name w:val="pinhistorycommenttext"/>
    <w:basedOn w:val="DefaultParagraphFont"/>
    <w:rsid w:val="00190377"/>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860004">
      <w:bodyDiv w:val="1"/>
      <w:marLeft w:val="0"/>
      <w:marRight w:val="0"/>
      <w:marTop w:val="0"/>
      <w:marBottom w:val="0"/>
      <w:divBdr>
        <w:top w:val="none" w:sz="0" w:space="0" w:color="auto"/>
        <w:left w:val="none" w:sz="0" w:space="0" w:color="auto"/>
        <w:bottom w:val="none" w:sz="0" w:space="0" w:color="auto"/>
        <w:right w:val="none" w:sz="0" w:space="0" w:color="auto"/>
      </w:divBdr>
      <w:divsChild>
        <w:div w:id="1092629531">
          <w:marLeft w:val="1109"/>
          <w:marRight w:val="0"/>
          <w:marTop w:val="240"/>
          <w:marBottom w:val="160"/>
          <w:divBdr>
            <w:top w:val="none" w:sz="0" w:space="0" w:color="auto"/>
            <w:left w:val="none" w:sz="0" w:space="0" w:color="auto"/>
            <w:bottom w:val="none" w:sz="0" w:space="0" w:color="auto"/>
            <w:right w:val="none" w:sz="0" w:space="0" w:color="auto"/>
          </w:divBdr>
        </w:div>
      </w:divsChild>
    </w:div>
    <w:div w:id="8994880">
      <w:bodyDiv w:val="1"/>
      <w:marLeft w:val="0"/>
      <w:marRight w:val="0"/>
      <w:marTop w:val="0"/>
      <w:marBottom w:val="0"/>
      <w:divBdr>
        <w:top w:val="none" w:sz="0" w:space="0" w:color="auto"/>
        <w:left w:val="none" w:sz="0" w:space="0" w:color="auto"/>
        <w:bottom w:val="none" w:sz="0" w:space="0" w:color="auto"/>
        <w:right w:val="none" w:sz="0" w:space="0" w:color="auto"/>
      </w:divBdr>
    </w:div>
    <w:div w:id="9532372">
      <w:bodyDiv w:val="1"/>
      <w:marLeft w:val="0"/>
      <w:marRight w:val="0"/>
      <w:marTop w:val="0"/>
      <w:marBottom w:val="0"/>
      <w:divBdr>
        <w:top w:val="none" w:sz="0" w:space="0" w:color="auto"/>
        <w:left w:val="none" w:sz="0" w:space="0" w:color="auto"/>
        <w:bottom w:val="none" w:sz="0" w:space="0" w:color="auto"/>
        <w:right w:val="none" w:sz="0" w:space="0" w:color="auto"/>
      </w:divBdr>
    </w:div>
    <w:div w:id="33115871">
      <w:bodyDiv w:val="1"/>
      <w:marLeft w:val="0"/>
      <w:marRight w:val="0"/>
      <w:marTop w:val="0"/>
      <w:marBottom w:val="0"/>
      <w:divBdr>
        <w:top w:val="none" w:sz="0" w:space="0" w:color="auto"/>
        <w:left w:val="none" w:sz="0" w:space="0" w:color="auto"/>
        <w:bottom w:val="none" w:sz="0" w:space="0" w:color="auto"/>
        <w:right w:val="none" w:sz="0" w:space="0" w:color="auto"/>
      </w:divBdr>
      <w:divsChild>
        <w:div w:id="1873760929">
          <w:marLeft w:val="0"/>
          <w:marRight w:val="0"/>
          <w:marTop w:val="0"/>
          <w:marBottom w:val="0"/>
          <w:divBdr>
            <w:top w:val="none" w:sz="0" w:space="0" w:color="auto"/>
            <w:left w:val="none" w:sz="0" w:space="0" w:color="auto"/>
            <w:bottom w:val="none" w:sz="0" w:space="0" w:color="auto"/>
            <w:right w:val="none" w:sz="0" w:space="0" w:color="auto"/>
          </w:divBdr>
          <w:divsChild>
            <w:div w:id="893007879">
              <w:marLeft w:val="0"/>
              <w:marRight w:val="0"/>
              <w:marTop w:val="0"/>
              <w:marBottom w:val="0"/>
              <w:divBdr>
                <w:top w:val="none" w:sz="0" w:space="0" w:color="auto"/>
                <w:left w:val="none" w:sz="0" w:space="0" w:color="auto"/>
                <w:bottom w:val="none" w:sz="0" w:space="0" w:color="auto"/>
                <w:right w:val="none" w:sz="0" w:space="0" w:color="auto"/>
              </w:divBdr>
              <w:divsChild>
                <w:div w:id="2037272893">
                  <w:marLeft w:val="0"/>
                  <w:marRight w:val="0"/>
                  <w:marTop w:val="0"/>
                  <w:marBottom w:val="0"/>
                  <w:divBdr>
                    <w:top w:val="none" w:sz="0" w:space="0" w:color="auto"/>
                    <w:left w:val="none" w:sz="0" w:space="0" w:color="auto"/>
                    <w:bottom w:val="none" w:sz="0" w:space="0" w:color="auto"/>
                    <w:right w:val="none" w:sz="0" w:space="0" w:color="auto"/>
                  </w:divBdr>
                  <w:divsChild>
                    <w:div w:id="756830403">
                      <w:marLeft w:val="4405"/>
                      <w:marRight w:val="0"/>
                      <w:marTop w:val="0"/>
                      <w:marBottom w:val="0"/>
                      <w:divBdr>
                        <w:top w:val="none" w:sz="0" w:space="0" w:color="auto"/>
                        <w:left w:val="none" w:sz="0" w:space="0" w:color="auto"/>
                        <w:bottom w:val="none" w:sz="0" w:space="0" w:color="auto"/>
                        <w:right w:val="none" w:sz="0" w:space="0" w:color="auto"/>
                      </w:divBdr>
                      <w:divsChild>
                        <w:div w:id="589003332">
                          <w:marLeft w:val="0"/>
                          <w:marRight w:val="0"/>
                          <w:marTop w:val="0"/>
                          <w:marBottom w:val="0"/>
                          <w:divBdr>
                            <w:top w:val="none" w:sz="0" w:space="0" w:color="auto"/>
                            <w:left w:val="none" w:sz="0" w:space="0" w:color="auto"/>
                            <w:bottom w:val="none" w:sz="0" w:space="0" w:color="auto"/>
                            <w:right w:val="none" w:sz="0" w:space="0" w:color="auto"/>
                          </w:divBdr>
                          <w:divsChild>
                            <w:div w:id="293609675">
                              <w:marLeft w:val="0"/>
                              <w:marRight w:val="0"/>
                              <w:marTop w:val="0"/>
                              <w:marBottom w:val="0"/>
                              <w:divBdr>
                                <w:top w:val="none" w:sz="0" w:space="0" w:color="auto"/>
                                <w:left w:val="none" w:sz="0" w:space="0" w:color="auto"/>
                                <w:bottom w:val="none" w:sz="0" w:space="0" w:color="auto"/>
                                <w:right w:val="none" w:sz="0" w:space="0" w:color="auto"/>
                              </w:divBdr>
                              <w:divsChild>
                                <w:div w:id="206375143">
                                  <w:marLeft w:val="0"/>
                                  <w:marRight w:val="0"/>
                                  <w:marTop w:val="0"/>
                                  <w:marBottom w:val="0"/>
                                  <w:divBdr>
                                    <w:top w:val="none" w:sz="0" w:space="0" w:color="auto"/>
                                    <w:left w:val="none" w:sz="0" w:space="0" w:color="auto"/>
                                    <w:bottom w:val="none" w:sz="0" w:space="0" w:color="auto"/>
                                    <w:right w:val="none" w:sz="0" w:space="0" w:color="auto"/>
                                  </w:divBdr>
                                  <w:divsChild>
                                    <w:div w:id="1819879644">
                                      <w:marLeft w:val="0"/>
                                      <w:marRight w:val="0"/>
                                      <w:marTop w:val="0"/>
                                      <w:marBottom w:val="0"/>
                                      <w:divBdr>
                                        <w:top w:val="none" w:sz="0" w:space="0" w:color="auto"/>
                                        <w:left w:val="none" w:sz="0" w:space="0" w:color="auto"/>
                                        <w:bottom w:val="none" w:sz="0" w:space="0" w:color="auto"/>
                                        <w:right w:val="none" w:sz="0" w:space="0" w:color="auto"/>
                                      </w:divBdr>
                                      <w:divsChild>
                                        <w:div w:id="1829129144">
                                          <w:marLeft w:val="0"/>
                                          <w:marRight w:val="0"/>
                                          <w:marTop w:val="0"/>
                                          <w:marBottom w:val="0"/>
                                          <w:divBdr>
                                            <w:top w:val="none" w:sz="0" w:space="0" w:color="auto"/>
                                            <w:left w:val="none" w:sz="0" w:space="0" w:color="auto"/>
                                            <w:bottom w:val="none" w:sz="0" w:space="0" w:color="auto"/>
                                            <w:right w:val="none" w:sz="0" w:space="0" w:color="auto"/>
                                          </w:divBdr>
                                          <w:divsChild>
                                            <w:div w:id="1952475890">
                                              <w:marLeft w:val="0"/>
                                              <w:marRight w:val="0"/>
                                              <w:marTop w:val="0"/>
                                              <w:marBottom w:val="0"/>
                                              <w:divBdr>
                                                <w:top w:val="none" w:sz="0" w:space="0" w:color="auto"/>
                                                <w:left w:val="none" w:sz="0" w:space="0" w:color="auto"/>
                                                <w:bottom w:val="none" w:sz="0" w:space="0" w:color="auto"/>
                                                <w:right w:val="none" w:sz="0" w:space="0" w:color="auto"/>
                                              </w:divBdr>
                                              <w:divsChild>
                                                <w:div w:id="380323978">
                                                  <w:marLeft w:val="0"/>
                                                  <w:marRight w:val="0"/>
                                                  <w:marTop w:val="0"/>
                                                  <w:marBottom w:val="0"/>
                                                  <w:divBdr>
                                                    <w:top w:val="none" w:sz="0" w:space="0" w:color="auto"/>
                                                    <w:left w:val="none" w:sz="0" w:space="0" w:color="auto"/>
                                                    <w:bottom w:val="none" w:sz="0" w:space="0" w:color="auto"/>
                                                    <w:right w:val="none" w:sz="0" w:space="0" w:color="auto"/>
                                                  </w:divBdr>
                                                  <w:divsChild>
                                                    <w:div w:id="819420133">
                                                      <w:marLeft w:val="0"/>
                                                      <w:marRight w:val="0"/>
                                                      <w:marTop w:val="0"/>
                                                      <w:marBottom w:val="0"/>
                                                      <w:divBdr>
                                                        <w:top w:val="none" w:sz="0" w:space="0" w:color="auto"/>
                                                        <w:left w:val="none" w:sz="0" w:space="0" w:color="auto"/>
                                                        <w:bottom w:val="none" w:sz="0" w:space="0" w:color="auto"/>
                                                        <w:right w:val="none" w:sz="0" w:space="0" w:color="auto"/>
                                                      </w:divBdr>
                                                      <w:divsChild>
                                                        <w:div w:id="432183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35007837">
      <w:bodyDiv w:val="1"/>
      <w:marLeft w:val="0"/>
      <w:marRight w:val="0"/>
      <w:marTop w:val="0"/>
      <w:marBottom w:val="0"/>
      <w:divBdr>
        <w:top w:val="none" w:sz="0" w:space="0" w:color="auto"/>
        <w:left w:val="none" w:sz="0" w:space="0" w:color="auto"/>
        <w:bottom w:val="none" w:sz="0" w:space="0" w:color="auto"/>
        <w:right w:val="none" w:sz="0" w:space="0" w:color="auto"/>
      </w:divBdr>
      <w:divsChild>
        <w:div w:id="376972961">
          <w:marLeft w:val="360"/>
          <w:marRight w:val="0"/>
          <w:marTop w:val="240"/>
          <w:marBottom w:val="0"/>
          <w:divBdr>
            <w:top w:val="none" w:sz="0" w:space="0" w:color="auto"/>
            <w:left w:val="none" w:sz="0" w:space="0" w:color="auto"/>
            <w:bottom w:val="none" w:sz="0" w:space="0" w:color="auto"/>
            <w:right w:val="none" w:sz="0" w:space="0" w:color="auto"/>
          </w:divBdr>
        </w:div>
        <w:div w:id="924000588">
          <w:marLeft w:val="1152"/>
          <w:marRight w:val="0"/>
          <w:marTop w:val="120"/>
          <w:marBottom w:val="0"/>
          <w:divBdr>
            <w:top w:val="none" w:sz="0" w:space="0" w:color="auto"/>
            <w:left w:val="none" w:sz="0" w:space="0" w:color="auto"/>
            <w:bottom w:val="none" w:sz="0" w:space="0" w:color="auto"/>
            <w:right w:val="none" w:sz="0" w:space="0" w:color="auto"/>
          </w:divBdr>
        </w:div>
      </w:divsChild>
    </w:div>
    <w:div w:id="42413617">
      <w:bodyDiv w:val="1"/>
      <w:marLeft w:val="0"/>
      <w:marRight w:val="0"/>
      <w:marTop w:val="0"/>
      <w:marBottom w:val="0"/>
      <w:divBdr>
        <w:top w:val="none" w:sz="0" w:space="0" w:color="auto"/>
        <w:left w:val="none" w:sz="0" w:space="0" w:color="auto"/>
        <w:bottom w:val="none" w:sz="0" w:space="0" w:color="auto"/>
        <w:right w:val="none" w:sz="0" w:space="0" w:color="auto"/>
      </w:divBdr>
      <w:divsChild>
        <w:div w:id="201939611">
          <w:marLeft w:val="792"/>
          <w:marRight w:val="0"/>
          <w:marTop w:val="160"/>
          <w:marBottom w:val="160"/>
          <w:divBdr>
            <w:top w:val="none" w:sz="0" w:space="0" w:color="auto"/>
            <w:left w:val="none" w:sz="0" w:space="0" w:color="auto"/>
            <w:bottom w:val="none" w:sz="0" w:space="0" w:color="auto"/>
            <w:right w:val="none" w:sz="0" w:space="0" w:color="auto"/>
          </w:divBdr>
        </w:div>
      </w:divsChild>
    </w:div>
    <w:div w:id="44185932">
      <w:bodyDiv w:val="1"/>
      <w:marLeft w:val="0"/>
      <w:marRight w:val="0"/>
      <w:marTop w:val="0"/>
      <w:marBottom w:val="0"/>
      <w:divBdr>
        <w:top w:val="none" w:sz="0" w:space="0" w:color="auto"/>
        <w:left w:val="none" w:sz="0" w:space="0" w:color="auto"/>
        <w:bottom w:val="none" w:sz="0" w:space="0" w:color="auto"/>
        <w:right w:val="none" w:sz="0" w:space="0" w:color="auto"/>
      </w:divBdr>
    </w:div>
    <w:div w:id="60643126">
      <w:bodyDiv w:val="1"/>
      <w:marLeft w:val="0"/>
      <w:marRight w:val="0"/>
      <w:marTop w:val="0"/>
      <w:marBottom w:val="0"/>
      <w:divBdr>
        <w:top w:val="none" w:sz="0" w:space="0" w:color="auto"/>
        <w:left w:val="none" w:sz="0" w:space="0" w:color="auto"/>
        <w:bottom w:val="none" w:sz="0" w:space="0" w:color="auto"/>
        <w:right w:val="none" w:sz="0" w:space="0" w:color="auto"/>
      </w:divBdr>
    </w:div>
    <w:div w:id="61023673">
      <w:bodyDiv w:val="1"/>
      <w:marLeft w:val="0"/>
      <w:marRight w:val="0"/>
      <w:marTop w:val="0"/>
      <w:marBottom w:val="0"/>
      <w:divBdr>
        <w:top w:val="none" w:sz="0" w:space="0" w:color="auto"/>
        <w:left w:val="none" w:sz="0" w:space="0" w:color="auto"/>
        <w:bottom w:val="none" w:sz="0" w:space="0" w:color="auto"/>
        <w:right w:val="none" w:sz="0" w:space="0" w:color="auto"/>
      </w:divBdr>
    </w:div>
    <w:div w:id="61292869">
      <w:bodyDiv w:val="1"/>
      <w:marLeft w:val="0"/>
      <w:marRight w:val="0"/>
      <w:marTop w:val="0"/>
      <w:marBottom w:val="0"/>
      <w:divBdr>
        <w:top w:val="none" w:sz="0" w:space="0" w:color="auto"/>
        <w:left w:val="none" w:sz="0" w:space="0" w:color="auto"/>
        <w:bottom w:val="none" w:sz="0" w:space="0" w:color="auto"/>
        <w:right w:val="none" w:sz="0" w:space="0" w:color="auto"/>
      </w:divBdr>
      <w:divsChild>
        <w:div w:id="1592470611">
          <w:marLeft w:val="360"/>
          <w:marRight w:val="0"/>
          <w:marTop w:val="240"/>
          <w:marBottom w:val="0"/>
          <w:divBdr>
            <w:top w:val="none" w:sz="0" w:space="0" w:color="auto"/>
            <w:left w:val="none" w:sz="0" w:space="0" w:color="auto"/>
            <w:bottom w:val="none" w:sz="0" w:space="0" w:color="auto"/>
            <w:right w:val="none" w:sz="0" w:space="0" w:color="auto"/>
          </w:divBdr>
        </w:div>
      </w:divsChild>
    </w:div>
    <w:div w:id="72440195">
      <w:bodyDiv w:val="1"/>
      <w:marLeft w:val="0"/>
      <w:marRight w:val="0"/>
      <w:marTop w:val="0"/>
      <w:marBottom w:val="0"/>
      <w:divBdr>
        <w:top w:val="none" w:sz="0" w:space="0" w:color="auto"/>
        <w:left w:val="none" w:sz="0" w:space="0" w:color="auto"/>
        <w:bottom w:val="none" w:sz="0" w:space="0" w:color="auto"/>
        <w:right w:val="none" w:sz="0" w:space="0" w:color="auto"/>
      </w:divBdr>
    </w:div>
    <w:div w:id="77483427">
      <w:bodyDiv w:val="1"/>
      <w:marLeft w:val="0"/>
      <w:marRight w:val="0"/>
      <w:marTop w:val="0"/>
      <w:marBottom w:val="0"/>
      <w:divBdr>
        <w:top w:val="none" w:sz="0" w:space="0" w:color="auto"/>
        <w:left w:val="none" w:sz="0" w:space="0" w:color="auto"/>
        <w:bottom w:val="none" w:sz="0" w:space="0" w:color="auto"/>
        <w:right w:val="none" w:sz="0" w:space="0" w:color="auto"/>
      </w:divBdr>
      <w:divsChild>
        <w:div w:id="1573127362">
          <w:marLeft w:val="360"/>
          <w:marRight w:val="0"/>
          <w:marTop w:val="240"/>
          <w:marBottom w:val="0"/>
          <w:divBdr>
            <w:top w:val="none" w:sz="0" w:space="0" w:color="auto"/>
            <w:left w:val="none" w:sz="0" w:space="0" w:color="auto"/>
            <w:bottom w:val="none" w:sz="0" w:space="0" w:color="auto"/>
            <w:right w:val="none" w:sz="0" w:space="0" w:color="auto"/>
          </w:divBdr>
        </w:div>
      </w:divsChild>
    </w:div>
    <w:div w:id="90470994">
      <w:bodyDiv w:val="1"/>
      <w:marLeft w:val="0"/>
      <w:marRight w:val="0"/>
      <w:marTop w:val="0"/>
      <w:marBottom w:val="0"/>
      <w:divBdr>
        <w:top w:val="none" w:sz="0" w:space="0" w:color="auto"/>
        <w:left w:val="none" w:sz="0" w:space="0" w:color="auto"/>
        <w:bottom w:val="none" w:sz="0" w:space="0" w:color="auto"/>
        <w:right w:val="none" w:sz="0" w:space="0" w:color="auto"/>
      </w:divBdr>
      <w:divsChild>
        <w:div w:id="958337582">
          <w:marLeft w:val="360"/>
          <w:marRight w:val="0"/>
          <w:marTop w:val="0"/>
          <w:marBottom w:val="0"/>
          <w:divBdr>
            <w:top w:val="none" w:sz="0" w:space="0" w:color="auto"/>
            <w:left w:val="none" w:sz="0" w:space="0" w:color="auto"/>
            <w:bottom w:val="none" w:sz="0" w:space="0" w:color="auto"/>
            <w:right w:val="none" w:sz="0" w:space="0" w:color="auto"/>
          </w:divBdr>
        </w:div>
        <w:div w:id="1070999005">
          <w:marLeft w:val="360"/>
          <w:marRight w:val="0"/>
          <w:marTop w:val="0"/>
          <w:marBottom w:val="0"/>
          <w:divBdr>
            <w:top w:val="none" w:sz="0" w:space="0" w:color="auto"/>
            <w:left w:val="none" w:sz="0" w:space="0" w:color="auto"/>
            <w:bottom w:val="none" w:sz="0" w:space="0" w:color="auto"/>
            <w:right w:val="none" w:sz="0" w:space="0" w:color="auto"/>
          </w:divBdr>
        </w:div>
      </w:divsChild>
    </w:div>
    <w:div w:id="91434973">
      <w:bodyDiv w:val="1"/>
      <w:marLeft w:val="0"/>
      <w:marRight w:val="0"/>
      <w:marTop w:val="0"/>
      <w:marBottom w:val="0"/>
      <w:divBdr>
        <w:top w:val="none" w:sz="0" w:space="0" w:color="auto"/>
        <w:left w:val="none" w:sz="0" w:space="0" w:color="auto"/>
        <w:bottom w:val="none" w:sz="0" w:space="0" w:color="auto"/>
        <w:right w:val="none" w:sz="0" w:space="0" w:color="auto"/>
      </w:divBdr>
      <w:divsChild>
        <w:div w:id="481118567">
          <w:marLeft w:val="1310"/>
          <w:marRight w:val="0"/>
          <w:marTop w:val="100"/>
          <w:marBottom w:val="160"/>
          <w:divBdr>
            <w:top w:val="none" w:sz="0" w:space="0" w:color="auto"/>
            <w:left w:val="none" w:sz="0" w:space="0" w:color="auto"/>
            <w:bottom w:val="none" w:sz="0" w:space="0" w:color="auto"/>
            <w:right w:val="none" w:sz="0" w:space="0" w:color="auto"/>
          </w:divBdr>
        </w:div>
      </w:divsChild>
    </w:div>
    <w:div w:id="97796014">
      <w:bodyDiv w:val="1"/>
      <w:marLeft w:val="0"/>
      <w:marRight w:val="0"/>
      <w:marTop w:val="0"/>
      <w:marBottom w:val="0"/>
      <w:divBdr>
        <w:top w:val="none" w:sz="0" w:space="0" w:color="auto"/>
        <w:left w:val="none" w:sz="0" w:space="0" w:color="auto"/>
        <w:bottom w:val="none" w:sz="0" w:space="0" w:color="auto"/>
        <w:right w:val="none" w:sz="0" w:space="0" w:color="auto"/>
      </w:divBdr>
    </w:div>
    <w:div w:id="99037024">
      <w:bodyDiv w:val="1"/>
      <w:marLeft w:val="0"/>
      <w:marRight w:val="0"/>
      <w:marTop w:val="0"/>
      <w:marBottom w:val="0"/>
      <w:divBdr>
        <w:top w:val="none" w:sz="0" w:space="0" w:color="auto"/>
        <w:left w:val="none" w:sz="0" w:space="0" w:color="auto"/>
        <w:bottom w:val="none" w:sz="0" w:space="0" w:color="auto"/>
        <w:right w:val="none" w:sz="0" w:space="0" w:color="auto"/>
      </w:divBdr>
    </w:div>
    <w:div w:id="100077060">
      <w:bodyDiv w:val="1"/>
      <w:marLeft w:val="0"/>
      <w:marRight w:val="0"/>
      <w:marTop w:val="0"/>
      <w:marBottom w:val="0"/>
      <w:divBdr>
        <w:top w:val="none" w:sz="0" w:space="0" w:color="auto"/>
        <w:left w:val="none" w:sz="0" w:space="0" w:color="auto"/>
        <w:bottom w:val="none" w:sz="0" w:space="0" w:color="auto"/>
        <w:right w:val="none" w:sz="0" w:space="0" w:color="auto"/>
      </w:divBdr>
    </w:div>
    <w:div w:id="101925671">
      <w:bodyDiv w:val="1"/>
      <w:marLeft w:val="0"/>
      <w:marRight w:val="0"/>
      <w:marTop w:val="0"/>
      <w:marBottom w:val="0"/>
      <w:divBdr>
        <w:top w:val="none" w:sz="0" w:space="0" w:color="auto"/>
        <w:left w:val="none" w:sz="0" w:space="0" w:color="auto"/>
        <w:bottom w:val="none" w:sz="0" w:space="0" w:color="auto"/>
        <w:right w:val="none" w:sz="0" w:space="0" w:color="auto"/>
      </w:divBdr>
    </w:div>
    <w:div w:id="110781974">
      <w:bodyDiv w:val="1"/>
      <w:marLeft w:val="0"/>
      <w:marRight w:val="0"/>
      <w:marTop w:val="0"/>
      <w:marBottom w:val="0"/>
      <w:divBdr>
        <w:top w:val="none" w:sz="0" w:space="0" w:color="auto"/>
        <w:left w:val="none" w:sz="0" w:space="0" w:color="auto"/>
        <w:bottom w:val="none" w:sz="0" w:space="0" w:color="auto"/>
        <w:right w:val="none" w:sz="0" w:space="0" w:color="auto"/>
      </w:divBdr>
    </w:div>
    <w:div w:id="117725183">
      <w:bodyDiv w:val="1"/>
      <w:marLeft w:val="0"/>
      <w:marRight w:val="0"/>
      <w:marTop w:val="0"/>
      <w:marBottom w:val="0"/>
      <w:divBdr>
        <w:top w:val="none" w:sz="0" w:space="0" w:color="auto"/>
        <w:left w:val="none" w:sz="0" w:space="0" w:color="auto"/>
        <w:bottom w:val="none" w:sz="0" w:space="0" w:color="auto"/>
        <w:right w:val="none" w:sz="0" w:space="0" w:color="auto"/>
      </w:divBdr>
    </w:div>
    <w:div w:id="117921182">
      <w:bodyDiv w:val="1"/>
      <w:marLeft w:val="0"/>
      <w:marRight w:val="0"/>
      <w:marTop w:val="0"/>
      <w:marBottom w:val="0"/>
      <w:divBdr>
        <w:top w:val="none" w:sz="0" w:space="0" w:color="auto"/>
        <w:left w:val="none" w:sz="0" w:space="0" w:color="auto"/>
        <w:bottom w:val="none" w:sz="0" w:space="0" w:color="auto"/>
        <w:right w:val="none" w:sz="0" w:space="0" w:color="auto"/>
      </w:divBdr>
    </w:div>
    <w:div w:id="119954706">
      <w:bodyDiv w:val="1"/>
      <w:marLeft w:val="0"/>
      <w:marRight w:val="0"/>
      <w:marTop w:val="0"/>
      <w:marBottom w:val="0"/>
      <w:divBdr>
        <w:top w:val="none" w:sz="0" w:space="0" w:color="auto"/>
        <w:left w:val="none" w:sz="0" w:space="0" w:color="auto"/>
        <w:bottom w:val="none" w:sz="0" w:space="0" w:color="auto"/>
        <w:right w:val="none" w:sz="0" w:space="0" w:color="auto"/>
      </w:divBdr>
    </w:div>
    <w:div w:id="120194600">
      <w:bodyDiv w:val="1"/>
      <w:marLeft w:val="0"/>
      <w:marRight w:val="0"/>
      <w:marTop w:val="0"/>
      <w:marBottom w:val="0"/>
      <w:divBdr>
        <w:top w:val="none" w:sz="0" w:space="0" w:color="auto"/>
        <w:left w:val="none" w:sz="0" w:space="0" w:color="auto"/>
        <w:bottom w:val="none" w:sz="0" w:space="0" w:color="auto"/>
        <w:right w:val="none" w:sz="0" w:space="0" w:color="auto"/>
      </w:divBdr>
      <w:divsChild>
        <w:div w:id="915045205">
          <w:marLeft w:val="922"/>
          <w:marRight w:val="0"/>
          <w:marTop w:val="80"/>
          <w:marBottom w:val="80"/>
          <w:divBdr>
            <w:top w:val="none" w:sz="0" w:space="0" w:color="auto"/>
            <w:left w:val="none" w:sz="0" w:space="0" w:color="auto"/>
            <w:bottom w:val="none" w:sz="0" w:space="0" w:color="auto"/>
            <w:right w:val="none" w:sz="0" w:space="0" w:color="auto"/>
          </w:divBdr>
        </w:div>
      </w:divsChild>
    </w:div>
    <w:div w:id="123158860">
      <w:bodyDiv w:val="1"/>
      <w:marLeft w:val="0"/>
      <w:marRight w:val="0"/>
      <w:marTop w:val="0"/>
      <w:marBottom w:val="0"/>
      <w:divBdr>
        <w:top w:val="none" w:sz="0" w:space="0" w:color="auto"/>
        <w:left w:val="none" w:sz="0" w:space="0" w:color="auto"/>
        <w:bottom w:val="none" w:sz="0" w:space="0" w:color="auto"/>
        <w:right w:val="none" w:sz="0" w:space="0" w:color="auto"/>
      </w:divBdr>
      <w:divsChild>
        <w:div w:id="584455737">
          <w:marLeft w:val="360"/>
          <w:marRight w:val="0"/>
          <w:marTop w:val="240"/>
          <w:marBottom w:val="0"/>
          <w:divBdr>
            <w:top w:val="none" w:sz="0" w:space="0" w:color="auto"/>
            <w:left w:val="none" w:sz="0" w:space="0" w:color="auto"/>
            <w:bottom w:val="none" w:sz="0" w:space="0" w:color="auto"/>
            <w:right w:val="none" w:sz="0" w:space="0" w:color="auto"/>
          </w:divBdr>
        </w:div>
      </w:divsChild>
    </w:div>
    <w:div w:id="123622867">
      <w:bodyDiv w:val="1"/>
      <w:marLeft w:val="0"/>
      <w:marRight w:val="0"/>
      <w:marTop w:val="0"/>
      <w:marBottom w:val="0"/>
      <w:divBdr>
        <w:top w:val="none" w:sz="0" w:space="0" w:color="auto"/>
        <w:left w:val="none" w:sz="0" w:space="0" w:color="auto"/>
        <w:bottom w:val="none" w:sz="0" w:space="0" w:color="auto"/>
        <w:right w:val="none" w:sz="0" w:space="0" w:color="auto"/>
      </w:divBdr>
    </w:div>
    <w:div w:id="126120769">
      <w:bodyDiv w:val="1"/>
      <w:marLeft w:val="0"/>
      <w:marRight w:val="0"/>
      <w:marTop w:val="0"/>
      <w:marBottom w:val="0"/>
      <w:divBdr>
        <w:top w:val="none" w:sz="0" w:space="0" w:color="auto"/>
        <w:left w:val="none" w:sz="0" w:space="0" w:color="auto"/>
        <w:bottom w:val="none" w:sz="0" w:space="0" w:color="auto"/>
        <w:right w:val="none" w:sz="0" w:space="0" w:color="auto"/>
      </w:divBdr>
    </w:div>
    <w:div w:id="131800415">
      <w:bodyDiv w:val="1"/>
      <w:marLeft w:val="0"/>
      <w:marRight w:val="0"/>
      <w:marTop w:val="0"/>
      <w:marBottom w:val="0"/>
      <w:divBdr>
        <w:top w:val="none" w:sz="0" w:space="0" w:color="auto"/>
        <w:left w:val="none" w:sz="0" w:space="0" w:color="auto"/>
        <w:bottom w:val="none" w:sz="0" w:space="0" w:color="auto"/>
        <w:right w:val="none" w:sz="0" w:space="0" w:color="auto"/>
      </w:divBdr>
    </w:div>
    <w:div w:id="137845961">
      <w:bodyDiv w:val="1"/>
      <w:marLeft w:val="0"/>
      <w:marRight w:val="0"/>
      <w:marTop w:val="0"/>
      <w:marBottom w:val="0"/>
      <w:divBdr>
        <w:top w:val="none" w:sz="0" w:space="0" w:color="auto"/>
        <w:left w:val="none" w:sz="0" w:space="0" w:color="auto"/>
        <w:bottom w:val="none" w:sz="0" w:space="0" w:color="auto"/>
        <w:right w:val="none" w:sz="0" w:space="0" w:color="auto"/>
      </w:divBdr>
      <w:divsChild>
        <w:div w:id="208149569">
          <w:marLeft w:val="0"/>
          <w:marRight w:val="0"/>
          <w:marTop w:val="0"/>
          <w:marBottom w:val="0"/>
          <w:divBdr>
            <w:top w:val="none" w:sz="0" w:space="0" w:color="auto"/>
            <w:left w:val="none" w:sz="0" w:space="0" w:color="auto"/>
            <w:bottom w:val="none" w:sz="0" w:space="0" w:color="auto"/>
            <w:right w:val="none" w:sz="0" w:space="0" w:color="auto"/>
          </w:divBdr>
          <w:divsChild>
            <w:div w:id="140852342">
              <w:marLeft w:val="0"/>
              <w:marRight w:val="0"/>
              <w:marTop w:val="0"/>
              <w:marBottom w:val="0"/>
              <w:divBdr>
                <w:top w:val="none" w:sz="0" w:space="0" w:color="auto"/>
                <w:left w:val="none" w:sz="0" w:space="0" w:color="auto"/>
                <w:bottom w:val="none" w:sz="0" w:space="0" w:color="auto"/>
                <w:right w:val="none" w:sz="0" w:space="0" w:color="auto"/>
              </w:divBdr>
              <w:divsChild>
                <w:div w:id="315957240">
                  <w:marLeft w:val="0"/>
                  <w:marRight w:val="0"/>
                  <w:marTop w:val="0"/>
                  <w:marBottom w:val="0"/>
                  <w:divBdr>
                    <w:top w:val="none" w:sz="0" w:space="0" w:color="auto"/>
                    <w:left w:val="none" w:sz="0" w:space="0" w:color="auto"/>
                    <w:bottom w:val="none" w:sz="0" w:space="0" w:color="auto"/>
                    <w:right w:val="none" w:sz="0" w:space="0" w:color="auto"/>
                  </w:divBdr>
                  <w:divsChild>
                    <w:div w:id="1448506613">
                      <w:marLeft w:val="4405"/>
                      <w:marRight w:val="0"/>
                      <w:marTop w:val="0"/>
                      <w:marBottom w:val="0"/>
                      <w:divBdr>
                        <w:top w:val="none" w:sz="0" w:space="0" w:color="auto"/>
                        <w:left w:val="none" w:sz="0" w:space="0" w:color="auto"/>
                        <w:bottom w:val="none" w:sz="0" w:space="0" w:color="auto"/>
                        <w:right w:val="none" w:sz="0" w:space="0" w:color="auto"/>
                      </w:divBdr>
                      <w:divsChild>
                        <w:div w:id="375743587">
                          <w:marLeft w:val="0"/>
                          <w:marRight w:val="0"/>
                          <w:marTop w:val="0"/>
                          <w:marBottom w:val="0"/>
                          <w:divBdr>
                            <w:top w:val="none" w:sz="0" w:space="0" w:color="auto"/>
                            <w:left w:val="none" w:sz="0" w:space="0" w:color="auto"/>
                            <w:bottom w:val="none" w:sz="0" w:space="0" w:color="auto"/>
                            <w:right w:val="none" w:sz="0" w:space="0" w:color="auto"/>
                          </w:divBdr>
                          <w:divsChild>
                            <w:div w:id="1263032246">
                              <w:marLeft w:val="0"/>
                              <w:marRight w:val="0"/>
                              <w:marTop w:val="0"/>
                              <w:marBottom w:val="0"/>
                              <w:divBdr>
                                <w:top w:val="none" w:sz="0" w:space="0" w:color="auto"/>
                                <w:left w:val="none" w:sz="0" w:space="0" w:color="auto"/>
                                <w:bottom w:val="none" w:sz="0" w:space="0" w:color="auto"/>
                                <w:right w:val="none" w:sz="0" w:space="0" w:color="auto"/>
                              </w:divBdr>
                              <w:divsChild>
                                <w:div w:id="33310480">
                                  <w:marLeft w:val="0"/>
                                  <w:marRight w:val="0"/>
                                  <w:marTop w:val="0"/>
                                  <w:marBottom w:val="0"/>
                                  <w:divBdr>
                                    <w:top w:val="none" w:sz="0" w:space="0" w:color="auto"/>
                                    <w:left w:val="none" w:sz="0" w:space="0" w:color="auto"/>
                                    <w:bottom w:val="none" w:sz="0" w:space="0" w:color="auto"/>
                                    <w:right w:val="none" w:sz="0" w:space="0" w:color="auto"/>
                                  </w:divBdr>
                                  <w:divsChild>
                                    <w:div w:id="1169833868">
                                      <w:marLeft w:val="0"/>
                                      <w:marRight w:val="0"/>
                                      <w:marTop w:val="0"/>
                                      <w:marBottom w:val="0"/>
                                      <w:divBdr>
                                        <w:top w:val="none" w:sz="0" w:space="0" w:color="auto"/>
                                        <w:left w:val="none" w:sz="0" w:space="0" w:color="auto"/>
                                        <w:bottom w:val="none" w:sz="0" w:space="0" w:color="auto"/>
                                        <w:right w:val="none" w:sz="0" w:space="0" w:color="auto"/>
                                      </w:divBdr>
                                      <w:divsChild>
                                        <w:div w:id="1141575990">
                                          <w:marLeft w:val="0"/>
                                          <w:marRight w:val="0"/>
                                          <w:marTop w:val="0"/>
                                          <w:marBottom w:val="0"/>
                                          <w:divBdr>
                                            <w:top w:val="none" w:sz="0" w:space="0" w:color="auto"/>
                                            <w:left w:val="none" w:sz="0" w:space="0" w:color="auto"/>
                                            <w:bottom w:val="none" w:sz="0" w:space="0" w:color="auto"/>
                                            <w:right w:val="none" w:sz="0" w:space="0" w:color="auto"/>
                                          </w:divBdr>
                                          <w:divsChild>
                                            <w:div w:id="1026101865">
                                              <w:marLeft w:val="0"/>
                                              <w:marRight w:val="0"/>
                                              <w:marTop w:val="0"/>
                                              <w:marBottom w:val="0"/>
                                              <w:divBdr>
                                                <w:top w:val="none" w:sz="0" w:space="0" w:color="auto"/>
                                                <w:left w:val="none" w:sz="0" w:space="0" w:color="auto"/>
                                                <w:bottom w:val="none" w:sz="0" w:space="0" w:color="auto"/>
                                                <w:right w:val="none" w:sz="0" w:space="0" w:color="auto"/>
                                              </w:divBdr>
                                              <w:divsChild>
                                                <w:div w:id="1993437343">
                                                  <w:marLeft w:val="0"/>
                                                  <w:marRight w:val="0"/>
                                                  <w:marTop w:val="0"/>
                                                  <w:marBottom w:val="0"/>
                                                  <w:divBdr>
                                                    <w:top w:val="none" w:sz="0" w:space="0" w:color="auto"/>
                                                    <w:left w:val="none" w:sz="0" w:space="0" w:color="auto"/>
                                                    <w:bottom w:val="none" w:sz="0" w:space="0" w:color="auto"/>
                                                    <w:right w:val="none" w:sz="0" w:space="0" w:color="auto"/>
                                                  </w:divBdr>
                                                  <w:divsChild>
                                                    <w:div w:id="1329752505">
                                                      <w:marLeft w:val="0"/>
                                                      <w:marRight w:val="0"/>
                                                      <w:marTop w:val="0"/>
                                                      <w:marBottom w:val="0"/>
                                                      <w:divBdr>
                                                        <w:top w:val="none" w:sz="0" w:space="0" w:color="auto"/>
                                                        <w:left w:val="none" w:sz="0" w:space="0" w:color="auto"/>
                                                        <w:bottom w:val="none" w:sz="0" w:space="0" w:color="auto"/>
                                                        <w:right w:val="none" w:sz="0" w:space="0" w:color="auto"/>
                                                      </w:divBdr>
                                                      <w:divsChild>
                                                        <w:div w:id="15859132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38420354">
      <w:bodyDiv w:val="1"/>
      <w:marLeft w:val="0"/>
      <w:marRight w:val="0"/>
      <w:marTop w:val="0"/>
      <w:marBottom w:val="0"/>
      <w:divBdr>
        <w:top w:val="none" w:sz="0" w:space="0" w:color="auto"/>
        <w:left w:val="none" w:sz="0" w:space="0" w:color="auto"/>
        <w:bottom w:val="none" w:sz="0" w:space="0" w:color="auto"/>
        <w:right w:val="none" w:sz="0" w:space="0" w:color="auto"/>
      </w:divBdr>
    </w:div>
    <w:div w:id="155145148">
      <w:bodyDiv w:val="1"/>
      <w:marLeft w:val="0"/>
      <w:marRight w:val="0"/>
      <w:marTop w:val="0"/>
      <w:marBottom w:val="0"/>
      <w:divBdr>
        <w:top w:val="none" w:sz="0" w:space="0" w:color="auto"/>
        <w:left w:val="none" w:sz="0" w:space="0" w:color="auto"/>
        <w:bottom w:val="none" w:sz="0" w:space="0" w:color="auto"/>
        <w:right w:val="none" w:sz="0" w:space="0" w:color="auto"/>
      </w:divBdr>
      <w:divsChild>
        <w:div w:id="2111848784">
          <w:marLeft w:val="1152"/>
          <w:marRight w:val="0"/>
          <w:marTop w:val="120"/>
          <w:marBottom w:val="0"/>
          <w:divBdr>
            <w:top w:val="none" w:sz="0" w:space="0" w:color="auto"/>
            <w:left w:val="none" w:sz="0" w:space="0" w:color="auto"/>
            <w:bottom w:val="none" w:sz="0" w:space="0" w:color="auto"/>
            <w:right w:val="none" w:sz="0" w:space="0" w:color="auto"/>
          </w:divBdr>
        </w:div>
        <w:div w:id="103693360">
          <w:marLeft w:val="1152"/>
          <w:marRight w:val="0"/>
          <w:marTop w:val="120"/>
          <w:marBottom w:val="0"/>
          <w:divBdr>
            <w:top w:val="none" w:sz="0" w:space="0" w:color="auto"/>
            <w:left w:val="none" w:sz="0" w:space="0" w:color="auto"/>
            <w:bottom w:val="none" w:sz="0" w:space="0" w:color="auto"/>
            <w:right w:val="none" w:sz="0" w:space="0" w:color="auto"/>
          </w:divBdr>
        </w:div>
      </w:divsChild>
    </w:div>
    <w:div w:id="160395112">
      <w:bodyDiv w:val="1"/>
      <w:marLeft w:val="0"/>
      <w:marRight w:val="0"/>
      <w:marTop w:val="0"/>
      <w:marBottom w:val="0"/>
      <w:divBdr>
        <w:top w:val="none" w:sz="0" w:space="0" w:color="auto"/>
        <w:left w:val="none" w:sz="0" w:space="0" w:color="auto"/>
        <w:bottom w:val="none" w:sz="0" w:space="0" w:color="auto"/>
        <w:right w:val="none" w:sz="0" w:space="0" w:color="auto"/>
      </w:divBdr>
      <w:divsChild>
        <w:div w:id="1573464363">
          <w:marLeft w:val="792"/>
          <w:marRight w:val="0"/>
          <w:marTop w:val="160"/>
          <w:marBottom w:val="0"/>
          <w:divBdr>
            <w:top w:val="none" w:sz="0" w:space="0" w:color="auto"/>
            <w:left w:val="none" w:sz="0" w:space="0" w:color="auto"/>
            <w:bottom w:val="none" w:sz="0" w:space="0" w:color="auto"/>
            <w:right w:val="none" w:sz="0" w:space="0" w:color="auto"/>
          </w:divBdr>
        </w:div>
        <w:div w:id="391462209">
          <w:marLeft w:val="792"/>
          <w:marRight w:val="0"/>
          <w:marTop w:val="160"/>
          <w:marBottom w:val="0"/>
          <w:divBdr>
            <w:top w:val="none" w:sz="0" w:space="0" w:color="auto"/>
            <w:left w:val="none" w:sz="0" w:space="0" w:color="auto"/>
            <w:bottom w:val="none" w:sz="0" w:space="0" w:color="auto"/>
            <w:right w:val="none" w:sz="0" w:space="0" w:color="auto"/>
          </w:divBdr>
        </w:div>
        <w:div w:id="1140617112">
          <w:marLeft w:val="1152"/>
          <w:marRight w:val="0"/>
          <w:marTop w:val="120"/>
          <w:marBottom w:val="0"/>
          <w:divBdr>
            <w:top w:val="none" w:sz="0" w:space="0" w:color="auto"/>
            <w:left w:val="none" w:sz="0" w:space="0" w:color="auto"/>
            <w:bottom w:val="none" w:sz="0" w:space="0" w:color="auto"/>
            <w:right w:val="none" w:sz="0" w:space="0" w:color="auto"/>
          </w:divBdr>
        </w:div>
        <w:div w:id="1611084717">
          <w:marLeft w:val="1152"/>
          <w:marRight w:val="0"/>
          <w:marTop w:val="120"/>
          <w:marBottom w:val="0"/>
          <w:divBdr>
            <w:top w:val="none" w:sz="0" w:space="0" w:color="auto"/>
            <w:left w:val="none" w:sz="0" w:space="0" w:color="auto"/>
            <w:bottom w:val="none" w:sz="0" w:space="0" w:color="auto"/>
            <w:right w:val="none" w:sz="0" w:space="0" w:color="auto"/>
          </w:divBdr>
        </w:div>
      </w:divsChild>
    </w:div>
    <w:div w:id="163518269">
      <w:bodyDiv w:val="1"/>
      <w:marLeft w:val="0"/>
      <w:marRight w:val="0"/>
      <w:marTop w:val="0"/>
      <w:marBottom w:val="0"/>
      <w:divBdr>
        <w:top w:val="none" w:sz="0" w:space="0" w:color="auto"/>
        <w:left w:val="none" w:sz="0" w:space="0" w:color="auto"/>
        <w:bottom w:val="none" w:sz="0" w:space="0" w:color="auto"/>
        <w:right w:val="none" w:sz="0" w:space="0" w:color="auto"/>
      </w:divBdr>
    </w:div>
    <w:div w:id="165051256">
      <w:bodyDiv w:val="1"/>
      <w:marLeft w:val="0"/>
      <w:marRight w:val="0"/>
      <w:marTop w:val="0"/>
      <w:marBottom w:val="0"/>
      <w:divBdr>
        <w:top w:val="none" w:sz="0" w:space="0" w:color="auto"/>
        <w:left w:val="none" w:sz="0" w:space="0" w:color="auto"/>
        <w:bottom w:val="none" w:sz="0" w:space="0" w:color="auto"/>
        <w:right w:val="none" w:sz="0" w:space="0" w:color="auto"/>
      </w:divBdr>
    </w:div>
    <w:div w:id="166134731">
      <w:bodyDiv w:val="1"/>
      <w:marLeft w:val="0"/>
      <w:marRight w:val="0"/>
      <w:marTop w:val="0"/>
      <w:marBottom w:val="0"/>
      <w:divBdr>
        <w:top w:val="none" w:sz="0" w:space="0" w:color="auto"/>
        <w:left w:val="none" w:sz="0" w:space="0" w:color="auto"/>
        <w:bottom w:val="none" w:sz="0" w:space="0" w:color="auto"/>
        <w:right w:val="none" w:sz="0" w:space="0" w:color="auto"/>
      </w:divBdr>
    </w:div>
    <w:div w:id="167790814">
      <w:bodyDiv w:val="1"/>
      <w:marLeft w:val="0"/>
      <w:marRight w:val="0"/>
      <w:marTop w:val="0"/>
      <w:marBottom w:val="0"/>
      <w:divBdr>
        <w:top w:val="none" w:sz="0" w:space="0" w:color="auto"/>
        <w:left w:val="none" w:sz="0" w:space="0" w:color="auto"/>
        <w:bottom w:val="none" w:sz="0" w:space="0" w:color="auto"/>
        <w:right w:val="none" w:sz="0" w:space="0" w:color="auto"/>
      </w:divBdr>
    </w:div>
    <w:div w:id="168755337">
      <w:bodyDiv w:val="1"/>
      <w:marLeft w:val="0"/>
      <w:marRight w:val="0"/>
      <w:marTop w:val="0"/>
      <w:marBottom w:val="0"/>
      <w:divBdr>
        <w:top w:val="none" w:sz="0" w:space="0" w:color="auto"/>
        <w:left w:val="none" w:sz="0" w:space="0" w:color="auto"/>
        <w:bottom w:val="none" w:sz="0" w:space="0" w:color="auto"/>
        <w:right w:val="none" w:sz="0" w:space="0" w:color="auto"/>
      </w:divBdr>
    </w:div>
    <w:div w:id="173350949">
      <w:bodyDiv w:val="1"/>
      <w:marLeft w:val="0"/>
      <w:marRight w:val="0"/>
      <w:marTop w:val="0"/>
      <w:marBottom w:val="0"/>
      <w:divBdr>
        <w:top w:val="none" w:sz="0" w:space="0" w:color="auto"/>
        <w:left w:val="none" w:sz="0" w:space="0" w:color="auto"/>
        <w:bottom w:val="none" w:sz="0" w:space="0" w:color="auto"/>
        <w:right w:val="none" w:sz="0" w:space="0" w:color="auto"/>
      </w:divBdr>
    </w:div>
    <w:div w:id="182938108">
      <w:bodyDiv w:val="1"/>
      <w:marLeft w:val="0"/>
      <w:marRight w:val="0"/>
      <w:marTop w:val="0"/>
      <w:marBottom w:val="0"/>
      <w:divBdr>
        <w:top w:val="none" w:sz="0" w:space="0" w:color="auto"/>
        <w:left w:val="none" w:sz="0" w:space="0" w:color="auto"/>
        <w:bottom w:val="none" w:sz="0" w:space="0" w:color="auto"/>
        <w:right w:val="none" w:sz="0" w:space="0" w:color="auto"/>
      </w:divBdr>
    </w:div>
    <w:div w:id="188958054">
      <w:bodyDiv w:val="1"/>
      <w:marLeft w:val="0"/>
      <w:marRight w:val="0"/>
      <w:marTop w:val="0"/>
      <w:marBottom w:val="0"/>
      <w:divBdr>
        <w:top w:val="none" w:sz="0" w:space="0" w:color="auto"/>
        <w:left w:val="none" w:sz="0" w:space="0" w:color="auto"/>
        <w:bottom w:val="none" w:sz="0" w:space="0" w:color="auto"/>
        <w:right w:val="none" w:sz="0" w:space="0" w:color="auto"/>
      </w:divBdr>
    </w:div>
    <w:div w:id="193463046">
      <w:bodyDiv w:val="1"/>
      <w:marLeft w:val="0"/>
      <w:marRight w:val="0"/>
      <w:marTop w:val="0"/>
      <w:marBottom w:val="0"/>
      <w:divBdr>
        <w:top w:val="none" w:sz="0" w:space="0" w:color="auto"/>
        <w:left w:val="none" w:sz="0" w:space="0" w:color="auto"/>
        <w:bottom w:val="none" w:sz="0" w:space="0" w:color="auto"/>
        <w:right w:val="none" w:sz="0" w:space="0" w:color="auto"/>
      </w:divBdr>
    </w:div>
    <w:div w:id="194971653">
      <w:bodyDiv w:val="1"/>
      <w:marLeft w:val="0"/>
      <w:marRight w:val="0"/>
      <w:marTop w:val="0"/>
      <w:marBottom w:val="0"/>
      <w:divBdr>
        <w:top w:val="none" w:sz="0" w:space="0" w:color="auto"/>
        <w:left w:val="none" w:sz="0" w:space="0" w:color="auto"/>
        <w:bottom w:val="none" w:sz="0" w:space="0" w:color="auto"/>
        <w:right w:val="none" w:sz="0" w:space="0" w:color="auto"/>
      </w:divBdr>
      <w:divsChild>
        <w:div w:id="731541775">
          <w:marLeft w:val="792"/>
          <w:marRight w:val="0"/>
          <w:marTop w:val="160"/>
          <w:marBottom w:val="0"/>
          <w:divBdr>
            <w:top w:val="none" w:sz="0" w:space="0" w:color="auto"/>
            <w:left w:val="none" w:sz="0" w:space="0" w:color="auto"/>
            <w:bottom w:val="none" w:sz="0" w:space="0" w:color="auto"/>
            <w:right w:val="none" w:sz="0" w:space="0" w:color="auto"/>
          </w:divBdr>
        </w:div>
        <w:div w:id="1670909945">
          <w:marLeft w:val="792"/>
          <w:marRight w:val="0"/>
          <w:marTop w:val="160"/>
          <w:marBottom w:val="0"/>
          <w:divBdr>
            <w:top w:val="none" w:sz="0" w:space="0" w:color="auto"/>
            <w:left w:val="none" w:sz="0" w:space="0" w:color="auto"/>
            <w:bottom w:val="none" w:sz="0" w:space="0" w:color="auto"/>
            <w:right w:val="none" w:sz="0" w:space="0" w:color="auto"/>
          </w:divBdr>
        </w:div>
        <w:div w:id="1720282136">
          <w:marLeft w:val="1512"/>
          <w:marRight w:val="0"/>
          <w:marTop w:val="120"/>
          <w:marBottom w:val="0"/>
          <w:divBdr>
            <w:top w:val="none" w:sz="0" w:space="0" w:color="auto"/>
            <w:left w:val="none" w:sz="0" w:space="0" w:color="auto"/>
            <w:bottom w:val="none" w:sz="0" w:space="0" w:color="auto"/>
            <w:right w:val="none" w:sz="0" w:space="0" w:color="auto"/>
          </w:divBdr>
        </w:div>
        <w:div w:id="1639724461">
          <w:marLeft w:val="1512"/>
          <w:marRight w:val="0"/>
          <w:marTop w:val="120"/>
          <w:marBottom w:val="0"/>
          <w:divBdr>
            <w:top w:val="none" w:sz="0" w:space="0" w:color="auto"/>
            <w:left w:val="none" w:sz="0" w:space="0" w:color="auto"/>
            <w:bottom w:val="none" w:sz="0" w:space="0" w:color="auto"/>
            <w:right w:val="none" w:sz="0" w:space="0" w:color="auto"/>
          </w:divBdr>
        </w:div>
        <w:div w:id="1268465363">
          <w:marLeft w:val="792"/>
          <w:marRight w:val="0"/>
          <w:marTop w:val="160"/>
          <w:marBottom w:val="0"/>
          <w:divBdr>
            <w:top w:val="none" w:sz="0" w:space="0" w:color="auto"/>
            <w:left w:val="none" w:sz="0" w:space="0" w:color="auto"/>
            <w:bottom w:val="none" w:sz="0" w:space="0" w:color="auto"/>
            <w:right w:val="none" w:sz="0" w:space="0" w:color="auto"/>
          </w:divBdr>
        </w:div>
        <w:div w:id="1644461907">
          <w:marLeft w:val="792"/>
          <w:marRight w:val="0"/>
          <w:marTop w:val="160"/>
          <w:marBottom w:val="0"/>
          <w:divBdr>
            <w:top w:val="none" w:sz="0" w:space="0" w:color="auto"/>
            <w:left w:val="none" w:sz="0" w:space="0" w:color="auto"/>
            <w:bottom w:val="none" w:sz="0" w:space="0" w:color="auto"/>
            <w:right w:val="none" w:sz="0" w:space="0" w:color="auto"/>
          </w:divBdr>
        </w:div>
        <w:div w:id="434326774">
          <w:marLeft w:val="1267"/>
          <w:marRight w:val="0"/>
          <w:marTop w:val="120"/>
          <w:marBottom w:val="0"/>
          <w:divBdr>
            <w:top w:val="none" w:sz="0" w:space="0" w:color="auto"/>
            <w:left w:val="none" w:sz="0" w:space="0" w:color="auto"/>
            <w:bottom w:val="none" w:sz="0" w:space="0" w:color="auto"/>
            <w:right w:val="none" w:sz="0" w:space="0" w:color="auto"/>
          </w:divBdr>
        </w:div>
        <w:div w:id="687482713">
          <w:marLeft w:val="1267"/>
          <w:marRight w:val="0"/>
          <w:marTop w:val="120"/>
          <w:marBottom w:val="0"/>
          <w:divBdr>
            <w:top w:val="none" w:sz="0" w:space="0" w:color="auto"/>
            <w:left w:val="none" w:sz="0" w:space="0" w:color="auto"/>
            <w:bottom w:val="none" w:sz="0" w:space="0" w:color="auto"/>
            <w:right w:val="none" w:sz="0" w:space="0" w:color="auto"/>
          </w:divBdr>
        </w:div>
      </w:divsChild>
    </w:div>
    <w:div w:id="195698187">
      <w:bodyDiv w:val="1"/>
      <w:marLeft w:val="0"/>
      <w:marRight w:val="0"/>
      <w:marTop w:val="0"/>
      <w:marBottom w:val="0"/>
      <w:divBdr>
        <w:top w:val="none" w:sz="0" w:space="0" w:color="auto"/>
        <w:left w:val="none" w:sz="0" w:space="0" w:color="auto"/>
        <w:bottom w:val="none" w:sz="0" w:space="0" w:color="auto"/>
        <w:right w:val="none" w:sz="0" w:space="0" w:color="auto"/>
      </w:divBdr>
    </w:div>
    <w:div w:id="202594822">
      <w:bodyDiv w:val="1"/>
      <w:marLeft w:val="0"/>
      <w:marRight w:val="0"/>
      <w:marTop w:val="0"/>
      <w:marBottom w:val="0"/>
      <w:divBdr>
        <w:top w:val="none" w:sz="0" w:space="0" w:color="auto"/>
        <w:left w:val="none" w:sz="0" w:space="0" w:color="auto"/>
        <w:bottom w:val="none" w:sz="0" w:space="0" w:color="auto"/>
        <w:right w:val="none" w:sz="0" w:space="0" w:color="auto"/>
      </w:divBdr>
    </w:div>
    <w:div w:id="206842919">
      <w:bodyDiv w:val="1"/>
      <w:marLeft w:val="0"/>
      <w:marRight w:val="0"/>
      <w:marTop w:val="0"/>
      <w:marBottom w:val="0"/>
      <w:divBdr>
        <w:top w:val="none" w:sz="0" w:space="0" w:color="auto"/>
        <w:left w:val="none" w:sz="0" w:space="0" w:color="auto"/>
        <w:bottom w:val="none" w:sz="0" w:space="0" w:color="auto"/>
        <w:right w:val="none" w:sz="0" w:space="0" w:color="auto"/>
      </w:divBdr>
      <w:divsChild>
        <w:div w:id="740754730">
          <w:marLeft w:val="360"/>
          <w:marRight w:val="0"/>
          <w:marTop w:val="240"/>
          <w:marBottom w:val="0"/>
          <w:divBdr>
            <w:top w:val="none" w:sz="0" w:space="0" w:color="auto"/>
            <w:left w:val="none" w:sz="0" w:space="0" w:color="auto"/>
            <w:bottom w:val="none" w:sz="0" w:space="0" w:color="auto"/>
            <w:right w:val="none" w:sz="0" w:space="0" w:color="auto"/>
          </w:divBdr>
        </w:div>
        <w:div w:id="1260333582">
          <w:marLeft w:val="360"/>
          <w:marRight w:val="0"/>
          <w:marTop w:val="240"/>
          <w:marBottom w:val="0"/>
          <w:divBdr>
            <w:top w:val="none" w:sz="0" w:space="0" w:color="auto"/>
            <w:left w:val="none" w:sz="0" w:space="0" w:color="auto"/>
            <w:bottom w:val="none" w:sz="0" w:space="0" w:color="auto"/>
            <w:right w:val="none" w:sz="0" w:space="0" w:color="auto"/>
          </w:divBdr>
        </w:div>
        <w:div w:id="1594583121">
          <w:marLeft w:val="360"/>
          <w:marRight w:val="0"/>
          <w:marTop w:val="240"/>
          <w:marBottom w:val="0"/>
          <w:divBdr>
            <w:top w:val="none" w:sz="0" w:space="0" w:color="auto"/>
            <w:left w:val="none" w:sz="0" w:space="0" w:color="auto"/>
            <w:bottom w:val="none" w:sz="0" w:space="0" w:color="auto"/>
            <w:right w:val="none" w:sz="0" w:space="0" w:color="auto"/>
          </w:divBdr>
        </w:div>
        <w:div w:id="14817939">
          <w:marLeft w:val="792"/>
          <w:marRight w:val="0"/>
          <w:marTop w:val="160"/>
          <w:marBottom w:val="0"/>
          <w:divBdr>
            <w:top w:val="none" w:sz="0" w:space="0" w:color="auto"/>
            <w:left w:val="none" w:sz="0" w:space="0" w:color="auto"/>
            <w:bottom w:val="none" w:sz="0" w:space="0" w:color="auto"/>
            <w:right w:val="none" w:sz="0" w:space="0" w:color="auto"/>
          </w:divBdr>
        </w:div>
        <w:div w:id="530606569">
          <w:marLeft w:val="792"/>
          <w:marRight w:val="0"/>
          <w:marTop w:val="160"/>
          <w:marBottom w:val="0"/>
          <w:divBdr>
            <w:top w:val="none" w:sz="0" w:space="0" w:color="auto"/>
            <w:left w:val="none" w:sz="0" w:space="0" w:color="auto"/>
            <w:bottom w:val="none" w:sz="0" w:space="0" w:color="auto"/>
            <w:right w:val="none" w:sz="0" w:space="0" w:color="auto"/>
          </w:divBdr>
        </w:div>
        <w:div w:id="701321488">
          <w:marLeft w:val="792"/>
          <w:marRight w:val="0"/>
          <w:marTop w:val="160"/>
          <w:marBottom w:val="0"/>
          <w:divBdr>
            <w:top w:val="none" w:sz="0" w:space="0" w:color="auto"/>
            <w:left w:val="none" w:sz="0" w:space="0" w:color="auto"/>
            <w:bottom w:val="none" w:sz="0" w:space="0" w:color="auto"/>
            <w:right w:val="none" w:sz="0" w:space="0" w:color="auto"/>
          </w:divBdr>
        </w:div>
        <w:div w:id="1698579433">
          <w:marLeft w:val="360"/>
          <w:marRight w:val="0"/>
          <w:marTop w:val="240"/>
          <w:marBottom w:val="0"/>
          <w:divBdr>
            <w:top w:val="none" w:sz="0" w:space="0" w:color="auto"/>
            <w:left w:val="none" w:sz="0" w:space="0" w:color="auto"/>
            <w:bottom w:val="none" w:sz="0" w:space="0" w:color="auto"/>
            <w:right w:val="none" w:sz="0" w:space="0" w:color="auto"/>
          </w:divBdr>
        </w:div>
        <w:div w:id="935794577">
          <w:marLeft w:val="360"/>
          <w:marRight w:val="0"/>
          <w:marTop w:val="240"/>
          <w:marBottom w:val="0"/>
          <w:divBdr>
            <w:top w:val="none" w:sz="0" w:space="0" w:color="auto"/>
            <w:left w:val="none" w:sz="0" w:space="0" w:color="auto"/>
            <w:bottom w:val="none" w:sz="0" w:space="0" w:color="auto"/>
            <w:right w:val="none" w:sz="0" w:space="0" w:color="auto"/>
          </w:divBdr>
        </w:div>
        <w:div w:id="515002844">
          <w:marLeft w:val="360"/>
          <w:marRight w:val="0"/>
          <w:marTop w:val="240"/>
          <w:marBottom w:val="0"/>
          <w:divBdr>
            <w:top w:val="none" w:sz="0" w:space="0" w:color="auto"/>
            <w:left w:val="none" w:sz="0" w:space="0" w:color="auto"/>
            <w:bottom w:val="none" w:sz="0" w:space="0" w:color="auto"/>
            <w:right w:val="none" w:sz="0" w:space="0" w:color="auto"/>
          </w:divBdr>
        </w:div>
      </w:divsChild>
    </w:div>
    <w:div w:id="210193193">
      <w:bodyDiv w:val="1"/>
      <w:marLeft w:val="0"/>
      <w:marRight w:val="0"/>
      <w:marTop w:val="0"/>
      <w:marBottom w:val="0"/>
      <w:divBdr>
        <w:top w:val="none" w:sz="0" w:space="0" w:color="auto"/>
        <w:left w:val="none" w:sz="0" w:space="0" w:color="auto"/>
        <w:bottom w:val="none" w:sz="0" w:space="0" w:color="auto"/>
        <w:right w:val="none" w:sz="0" w:space="0" w:color="auto"/>
      </w:divBdr>
    </w:div>
    <w:div w:id="217059786">
      <w:bodyDiv w:val="1"/>
      <w:marLeft w:val="0"/>
      <w:marRight w:val="0"/>
      <w:marTop w:val="0"/>
      <w:marBottom w:val="0"/>
      <w:divBdr>
        <w:top w:val="none" w:sz="0" w:space="0" w:color="auto"/>
        <w:left w:val="none" w:sz="0" w:space="0" w:color="auto"/>
        <w:bottom w:val="none" w:sz="0" w:space="0" w:color="auto"/>
        <w:right w:val="none" w:sz="0" w:space="0" w:color="auto"/>
      </w:divBdr>
      <w:divsChild>
        <w:div w:id="1870142522">
          <w:marLeft w:val="360"/>
          <w:marRight w:val="0"/>
          <w:marTop w:val="240"/>
          <w:marBottom w:val="0"/>
          <w:divBdr>
            <w:top w:val="none" w:sz="0" w:space="0" w:color="auto"/>
            <w:left w:val="none" w:sz="0" w:space="0" w:color="auto"/>
            <w:bottom w:val="none" w:sz="0" w:space="0" w:color="auto"/>
            <w:right w:val="none" w:sz="0" w:space="0" w:color="auto"/>
          </w:divBdr>
        </w:div>
        <w:div w:id="1793866796">
          <w:marLeft w:val="360"/>
          <w:marRight w:val="0"/>
          <w:marTop w:val="240"/>
          <w:marBottom w:val="0"/>
          <w:divBdr>
            <w:top w:val="none" w:sz="0" w:space="0" w:color="auto"/>
            <w:left w:val="none" w:sz="0" w:space="0" w:color="auto"/>
            <w:bottom w:val="none" w:sz="0" w:space="0" w:color="auto"/>
            <w:right w:val="none" w:sz="0" w:space="0" w:color="auto"/>
          </w:divBdr>
        </w:div>
      </w:divsChild>
    </w:div>
    <w:div w:id="223177321">
      <w:bodyDiv w:val="1"/>
      <w:marLeft w:val="0"/>
      <w:marRight w:val="0"/>
      <w:marTop w:val="0"/>
      <w:marBottom w:val="0"/>
      <w:divBdr>
        <w:top w:val="none" w:sz="0" w:space="0" w:color="auto"/>
        <w:left w:val="none" w:sz="0" w:space="0" w:color="auto"/>
        <w:bottom w:val="none" w:sz="0" w:space="0" w:color="auto"/>
        <w:right w:val="none" w:sz="0" w:space="0" w:color="auto"/>
      </w:divBdr>
      <w:divsChild>
        <w:div w:id="1964386211">
          <w:marLeft w:val="922"/>
          <w:marRight w:val="0"/>
          <w:marTop w:val="80"/>
          <w:marBottom w:val="80"/>
          <w:divBdr>
            <w:top w:val="none" w:sz="0" w:space="0" w:color="auto"/>
            <w:left w:val="none" w:sz="0" w:space="0" w:color="auto"/>
            <w:bottom w:val="none" w:sz="0" w:space="0" w:color="auto"/>
            <w:right w:val="none" w:sz="0" w:space="0" w:color="auto"/>
          </w:divBdr>
        </w:div>
        <w:div w:id="1209419551">
          <w:marLeft w:val="922"/>
          <w:marRight w:val="0"/>
          <w:marTop w:val="240"/>
          <w:marBottom w:val="160"/>
          <w:divBdr>
            <w:top w:val="none" w:sz="0" w:space="0" w:color="auto"/>
            <w:left w:val="none" w:sz="0" w:space="0" w:color="auto"/>
            <w:bottom w:val="none" w:sz="0" w:space="0" w:color="auto"/>
            <w:right w:val="none" w:sz="0" w:space="0" w:color="auto"/>
          </w:divBdr>
        </w:div>
        <w:div w:id="1882134025">
          <w:marLeft w:val="1354"/>
          <w:marRight w:val="0"/>
          <w:marTop w:val="20"/>
          <w:marBottom w:val="20"/>
          <w:divBdr>
            <w:top w:val="none" w:sz="0" w:space="0" w:color="auto"/>
            <w:left w:val="none" w:sz="0" w:space="0" w:color="auto"/>
            <w:bottom w:val="none" w:sz="0" w:space="0" w:color="auto"/>
            <w:right w:val="none" w:sz="0" w:space="0" w:color="auto"/>
          </w:divBdr>
        </w:div>
        <w:div w:id="120467333">
          <w:marLeft w:val="1354"/>
          <w:marRight w:val="0"/>
          <w:marTop w:val="20"/>
          <w:marBottom w:val="20"/>
          <w:divBdr>
            <w:top w:val="none" w:sz="0" w:space="0" w:color="auto"/>
            <w:left w:val="none" w:sz="0" w:space="0" w:color="auto"/>
            <w:bottom w:val="none" w:sz="0" w:space="0" w:color="auto"/>
            <w:right w:val="none" w:sz="0" w:space="0" w:color="auto"/>
          </w:divBdr>
        </w:div>
        <w:div w:id="967202177">
          <w:marLeft w:val="922"/>
          <w:marRight w:val="0"/>
          <w:marTop w:val="80"/>
          <w:marBottom w:val="80"/>
          <w:divBdr>
            <w:top w:val="none" w:sz="0" w:space="0" w:color="auto"/>
            <w:left w:val="none" w:sz="0" w:space="0" w:color="auto"/>
            <w:bottom w:val="none" w:sz="0" w:space="0" w:color="auto"/>
            <w:right w:val="none" w:sz="0" w:space="0" w:color="auto"/>
          </w:divBdr>
        </w:div>
        <w:div w:id="18775074">
          <w:marLeft w:val="922"/>
          <w:marRight w:val="0"/>
          <w:marTop w:val="80"/>
          <w:marBottom w:val="80"/>
          <w:divBdr>
            <w:top w:val="none" w:sz="0" w:space="0" w:color="auto"/>
            <w:left w:val="none" w:sz="0" w:space="0" w:color="auto"/>
            <w:bottom w:val="none" w:sz="0" w:space="0" w:color="auto"/>
            <w:right w:val="none" w:sz="0" w:space="0" w:color="auto"/>
          </w:divBdr>
        </w:div>
        <w:div w:id="1611206324">
          <w:marLeft w:val="922"/>
          <w:marRight w:val="0"/>
          <w:marTop w:val="80"/>
          <w:marBottom w:val="80"/>
          <w:divBdr>
            <w:top w:val="none" w:sz="0" w:space="0" w:color="auto"/>
            <w:left w:val="none" w:sz="0" w:space="0" w:color="auto"/>
            <w:bottom w:val="none" w:sz="0" w:space="0" w:color="auto"/>
            <w:right w:val="none" w:sz="0" w:space="0" w:color="auto"/>
          </w:divBdr>
        </w:div>
      </w:divsChild>
    </w:div>
    <w:div w:id="223880895">
      <w:bodyDiv w:val="1"/>
      <w:marLeft w:val="0"/>
      <w:marRight w:val="0"/>
      <w:marTop w:val="0"/>
      <w:marBottom w:val="0"/>
      <w:divBdr>
        <w:top w:val="none" w:sz="0" w:space="0" w:color="auto"/>
        <w:left w:val="none" w:sz="0" w:space="0" w:color="auto"/>
        <w:bottom w:val="none" w:sz="0" w:space="0" w:color="auto"/>
        <w:right w:val="none" w:sz="0" w:space="0" w:color="auto"/>
      </w:divBdr>
      <w:divsChild>
        <w:div w:id="440879546">
          <w:marLeft w:val="1109"/>
          <w:marRight w:val="0"/>
          <w:marTop w:val="240"/>
          <w:marBottom w:val="160"/>
          <w:divBdr>
            <w:top w:val="none" w:sz="0" w:space="0" w:color="auto"/>
            <w:left w:val="none" w:sz="0" w:space="0" w:color="auto"/>
            <w:bottom w:val="none" w:sz="0" w:space="0" w:color="auto"/>
            <w:right w:val="none" w:sz="0" w:space="0" w:color="auto"/>
          </w:divBdr>
        </w:div>
      </w:divsChild>
    </w:div>
    <w:div w:id="227499772">
      <w:bodyDiv w:val="1"/>
      <w:marLeft w:val="0"/>
      <w:marRight w:val="0"/>
      <w:marTop w:val="0"/>
      <w:marBottom w:val="0"/>
      <w:divBdr>
        <w:top w:val="none" w:sz="0" w:space="0" w:color="auto"/>
        <w:left w:val="none" w:sz="0" w:space="0" w:color="auto"/>
        <w:bottom w:val="none" w:sz="0" w:space="0" w:color="auto"/>
        <w:right w:val="none" w:sz="0" w:space="0" w:color="auto"/>
      </w:divBdr>
      <w:divsChild>
        <w:div w:id="747771979">
          <w:marLeft w:val="792"/>
          <w:marRight w:val="0"/>
          <w:marTop w:val="160"/>
          <w:marBottom w:val="160"/>
          <w:divBdr>
            <w:top w:val="none" w:sz="0" w:space="0" w:color="auto"/>
            <w:left w:val="none" w:sz="0" w:space="0" w:color="auto"/>
            <w:bottom w:val="none" w:sz="0" w:space="0" w:color="auto"/>
            <w:right w:val="none" w:sz="0" w:space="0" w:color="auto"/>
          </w:divBdr>
        </w:div>
      </w:divsChild>
    </w:div>
    <w:div w:id="229392823">
      <w:bodyDiv w:val="1"/>
      <w:marLeft w:val="0"/>
      <w:marRight w:val="0"/>
      <w:marTop w:val="0"/>
      <w:marBottom w:val="0"/>
      <w:divBdr>
        <w:top w:val="none" w:sz="0" w:space="0" w:color="auto"/>
        <w:left w:val="none" w:sz="0" w:space="0" w:color="auto"/>
        <w:bottom w:val="none" w:sz="0" w:space="0" w:color="auto"/>
        <w:right w:val="none" w:sz="0" w:space="0" w:color="auto"/>
      </w:divBdr>
      <w:divsChild>
        <w:div w:id="1907254673">
          <w:marLeft w:val="1152"/>
          <w:marRight w:val="0"/>
          <w:marTop w:val="120"/>
          <w:marBottom w:val="160"/>
          <w:divBdr>
            <w:top w:val="none" w:sz="0" w:space="0" w:color="auto"/>
            <w:left w:val="none" w:sz="0" w:space="0" w:color="auto"/>
            <w:bottom w:val="none" w:sz="0" w:space="0" w:color="auto"/>
            <w:right w:val="none" w:sz="0" w:space="0" w:color="auto"/>
          </w:divBdr>
        </w:div>
      </w:divsChild>
    </w:div>
    <w:div w:id="234168319">
      <w:bodyDiv w:val="1"/>
      <w:marLeft w:val="0"/>
      <w:marRight w:val="0"/>
      <w:marTop w:val="0"/>
      <w:marBottom w:val="0"/>
      <w:divBdr>
        <w:top w:val="none" w:sz="0" w:space="0" w:color="auto"/>
        <w:left w:val="none" w:sz="0" w:space="0" w:color="auto"/>
        <w:bottom w:val="none" w:sz="0" w:space="0" w:color="auto"/>
        <w:right w:val="none" w:sz="0" w:space="0" w:color="auto"/>
      </w:divBdr>
      <w:divsChild>
        <w:div w:id="806817523">
          <w:marLeft w:val="806"/>
          <w:marRight w:val="0"/>
          <w:marTop w:val="120"/>
          <w:marBottom w:val="0"/>
          <w:divBdr>
            <w:top w:val="none" w:sz="0" w:space="0" w:color="auto"/>
            <w:left w:val="none" w:sz="0" w:space="0" w:color="auto"/>
            <w:bottom w:val="none" w:sz="0" w:space="0" w:color="auto"/>
            <w:right w:val="none" w:sz="0" w:space="0" w:color="auto"/>
          </w:divBdr>
        </w:div>
        <w:div w:id="1764765035">
          <w:marLeft w:val="792"/>
          <w:marRight w:val="0"/>
          <w:marTop w:val="160"/>
          <w:marBottom w:val="0"/>
          <w:divBdr>
            <w:top w:val="none" w:sz="0" w:space="0" w:color="auto"/>
            <w:left w:val="none" w:sz="0" w:space="0" w:color="auto"/>
            <w:bottom w:val="none" w:sz="0" w:space="0" w:color="auto"/>
            <w:right w:val="none" w:sz="0" w:space="0" w:color="auto"/>
          </w:divBdr>
        </w:div>
        <w:div w:id="1518733297">
          <w:marLeft w:val="806"/>
          <w:marRight w:val="0"/>
          <w:marTop w:val="120"/>
          <w:marBottom w:val="0"/>
          <w:divBdr>
            <w:top w:val="none" w:sz="0" w:space="0" w:color="auto"/>
            <w:left w:val="none" w:sz="0" w:space="0" w:color="auto"/>
            <w:bottom w:val="none" w:sz="0" w:space="0" w:color="auto"/>
            <w:right w:val="none" w:sz="0" w:space="0" w:color="auto"/>
          </w:divBdr>
        </w:div>
        <w:div w:id="2025397301">
          <w:marLeft w:val="792"/>
          <w:marRight w:val="0"/>
          <w:marTop w:val="160"/>
          <w:marBottom w:val="0"/>
          <w:divBdr>
            <w:top w:val="none" w:sz="0" w:space="0" w:color="auto"/>
            <w:left w:val="none" w:sz="0" w:space="0" w:color="auto"/>
            <w:bottom w:val="none" w:sz="0" w:space="0" w:color="auto"/>
            <w:right w:val="none" w:sz="0" w:space="0" w:color="auto"/>
          </w:divBdr>
        </w:div>
        <w:div w:id="1039401192">
          <w:marLeft w:val="806"/>
          <w:marRight w:val="0"/>
          <w:marTop w:val="120"/>
          <w:marBottom w:val="0"/>
          <w:divBdr>
            <w:top w:val="none" w:sz="0" w:space="0" w:color="auto"/>
            <w:left w:val="none" w:sz="0" w:space="0" w:color="auto"/>
            <w:bottom w:val="none" w:sz="0" w:space="0" w:color="auto"/>
            <w:right w:val="none" w:sz="0" w:space="0" w:color="auto"/>
          </w:divBdr>
        </w:div>
        <w:div w:id="1497915189">
          <w:marLeft w:val="806"/>
          <w:marRight w:val="0"/>
          <w:marTop w:val="120"/>
          <w:marBottom w:val="0"/>
          <w:divBdr>
            <w:top w:val="none" w:sz="0" w:space="0" w:color="auto"/>
            <w:left w:val="none" w:sz="0" w:space="0" w:color="auto"/>
            <w:bottom w:val="none" w:sz="0" w:space="0" w:color="auto"/>
            <w:right w:val="none" w:sz="0" w:space="0" w:color="auto"/>
          </w:divBdr>
        </w:div>
      </w:divsChild>
    </w:div>
    <w:div w:id="237911906">
      <w:bodyDiv w:val="1"/>
      <w:marLeft w:val="0"/>
      <w:marRight w:val="0"/>
      <w:marTop w:val="0"/>
      <w:marBottom w:val="0"/>
      <w:divBdr>
        <w:top w:val="none" w:sz="0" w:space="0" w:color="auto"/>
        <w:left w:val="none" w:sz="0" w:space="0" w:color="auto"/>
        <w:bottom w:val="none" w:sz="0" w:space="0" w:color="auto"/>
        <w:right w:val="none" w:sz="0" w:space="0" w:color="auto"/>
      </w:divBdr>
    </w:div>
    <w:div w:id="239683733">
      <w:bodyDiv w:val="1"/>
      <w:marLeft w:val="0"/>
      <w:marRight w:val="0"/>
      <w:marTop w:val="0"/>
      <w:marBottom w:val="0"/>
      <w:divBdr>
        <w:top w:val="none" w:sz="0" w:space="0" w:color="auto"/>
        <w:left w:val="none" w:sz="0" w:space="0" w:color="auto"/>
        <w:bottom w:val="none" w:sz="0" w:space="0" w:color="auto"/>
        <w:right w:val="none" w:sz="0" w:space="0" w:color="auto"/>
      </w:divBdr>
    </w:div>
    <w:div w:id="240869590">
      <w:bodyDiv w:val="1"/>
      <w:marLeft w:val="0"/>
      <w:marRight w:val="0"/>
      <w:marTop w:val="0"/>
      <w:marBottom w:val="0"/>
      <w:divBdr>
        <w:top w:val="none" w:sz="0" w:space="0" w:color="auto"/>
        <w:left w:val="none" w:sz="0" w:space="0" w:color="auto"/>
        <w:bottom w:val="none" w:sz="0" w:space="0" w:color="auto"/>
        <w:right w:val="none" w:sz="0" w:space="0" w:color="auto"/>
      </w:divBdr>
    </w:div>
    <w:div w:id="241529847">
      <w:bodyDiv w:val="1"/>
      <w:marLeft w:val="0"/>
      <w:marRight w:val="0"/>
      <w:marTop w:val="0"/>
      <w:marBottom w:val="0"/>
      <w:divBdr>
        <w:top w:val="none" w:sz="0" w:space="0" w:color="auto"/>
        <w:left w:val="none" w:sz="0" w:space="0" w:color="auto"/>
        <w:bottom w:val="none" w:sz="0" w:space="0" w:color="auto"/>
        <w:right w:val="none" w:sz="0" w:space="0" w:color="auto"/>
      </w:divBdr>
    </w:div>
    <w:div w:id="249047045">
      <w:bodyDiv w:val="1"/>
      <w:marLeft w:val="0"/>
      <w:marRight w:val="0"/>
      <w:marTop w:val="0"/>
      <w:marBottom w:val="0"/>
      <w:divBdr>
        <w:top w:val="none" w:sz="0" w:space="0" w:color="auto"/>
        <w:left w:val="none" w:sz="0" w:space="0" w:color="auto"/>
        <w:bottom w:val="none" w:sz="0" w:space="0" w:color="auto"/>
        <w:right w:val="none" w:sz="0" w:space="0" w:color="auto"/>
      </w:divBdr>
    </w:div>
    <w:div w:id="249824268">
      <w:bodyDiv w:val="1"/>
      <w:marLeft w:val="0"/>
      <w:marRight w:val="0"/>
      <w:marTop w:val="0"/>
      <w:marBottom w:val="0"/>
      <w:divBdr>
        <w:top w:val="none" w:sz="0" w:space="0" w:color="auto"/>
        <w:left w:val="none" w:sz="0" w:space="0" w:color="auto"/>
        <w:bottom w:val="none" w:sz="0" w:space="0" w:color="auto"/>
        <w:right w:val="none" w:sz="0" w:space="0" w:color="auto"/>
      </w:divBdr>
    </w:div>
    <w:div w:id="256594854">
      <w:bodyDiv w:val="1"/>
      <w:marLeft w:val="0"/>
      <w:marRight w:val="0"/>
      <w:marTop w:val="0"/>
      <w:marBottom w:val="0"/>
      <w:divBdr>
        <w:top w:val="none" w:sz="0" w:space="0" w:color="auto"/>
        <w:left w:val="none" w:sz="0" w:space="0" w:color="auto"/>
        <w:bottom w:val="none" w:sz="0" w:space="0" w:color="auto"/>
        <w:right w:val="none" w:sz="0" w:space="0" w:color="auto"/>
      </w:divBdr>
      <w:divsChild>
        <w:div w:id="275873628">
          <w:marLeft w:val="360"/>
          <w:marRight w:val="0"/>
          <w:marTop w:val="240"/>
          <w:marBottom w:val="0"/>
          <w:divBdr>
            <w:top w:val="none" w:sz="0" w:space="0" w:color="auto"/>
            <w:left w:val="none" w:sz="0" w:space="0" w:color="auto"/>
            <w:bottom w:val="none" w:sz="0" w:space="0" w:color="auto"/>
            <w:right w:val="none" w:sz="0" w:space="0" w:color="auto"/>
          </w:divBdr>
        </w:div>
      </w:divsChild>
    </w:div>
    <w:div w:id="257178879">
      <w:bodyDiv w:val="1"/>
      <w:marLeft w:val="0"/>
      <w:marRight w:val="0"/>
      <w:marTop w:val="0"/>
      <w:marBottom w:val="0"/>
      <w:divBdr>
        <w:top w:val="none" w:sz="0" w:space="0" w:color="auto"/>
        <w:left w:val="none" w:sz="0" w:space="0" w:color="auto"/>
        <w:bottom w:val="none" w:sz="0" w:space="0" w:color="auto"/>
        <w:right w:val="none" w:sz="0" w:space="0" w:color="auto"/>
      </w:divBdr>
      <w:divsChild>
        <w:div w:id="2119107314">
          <w:marLeft w:val="1152"/>
          <w:marRight w:val="0"/>
          <w:marTop w:val="120"/>
          <w:marBottom w:val="0"/>
          <w:divBdr>
            <w:top w:val="none" w:sz="0" w:space="0" w:color="auto"/>
            <w:left w:val="none" w:sz="0" w:space="0" w:color="auto"/>
            <w:bottom w:val="none" w:sz="0" w:space="0" w:color="auto"/>
            <w:right w:val="none" w:sz="0" w:space="0" w:color="auto"/>
          </w:divBdr>
        </w:div>
      </w:divsChild>
    </w:div>
    <w:div w:id="269091859">
      <w:bodyDiv w:val="1"/>
      <w:marLeft w:val="0"/>
      <w:marRight w:val="0"/>
      <w:marTop w:val="0"/>
      <w:marBottom w:val="0"/>
      <w:divBdr>
        <w:top w:val="none" w:sz="0" w:space="0" w:color="auto"/>
        <w:left w:val="none" w:sz="0" w:space="0" w:color="auto"/>
        <w:bottom w:val="none" w:sz="0" w:space="0" w:color="auto"/>
        <w:right w:val="none" w:sz="0" w:space="0" w:color="auto"/>
      </w:divBdr>
    </w:div>
    <w:div w:id="269096386">
      <w:bodyDiv w:val="1"/>
      <w:marLeft w:val="0"/>
      <w:marRight w:val="0"/>
      <w:marTop w:val="0"/>
      <w:marBottom w:val="0"/>
      <w:divBdr>
        <w:top w:val="none" w:sz="0" w:space="0" w:color="auto"/>
        <w:left w:val="none" w:sz="0" w:space="0" w:color="auto"/>
        <w:bottom w:val="none" w:sz="0" w:space="0" w:color="auto"/>
        <w:right w:val="none" w:sz="0" w:space="0" w:color="auto"/>
      </w:divBdr>
    </w:div>
    <w:div w:id="273445402">
      <w:bodyDiv w:val="1"/>
      <w:marLeft w:val="0"/>
      <w:marRight w:val="0"/>
      <w:marTop w:val="0"/>
      <w:marBottom w:val="0"/>
      <w:divBdr>
        <w:top w:val="none" w:sz="0" w:space="0" w:color="auto"/>
        <w:left w:val="none" w:sz="0" w:space="0" w:color="auto"/>
        <w:bottom w:val="none" w:sz="0" w:space="0" w:color="auto"/>
        <w:right w:val="none" w:sz="0" w:space="0" w:color="auto"/>
      </w:divBdr>
      <w:divsChild>
        <w:div w:id="243297561">
          <w:marLeft w:val="1541"/>
          <w:marRight w:val="0"/>
          <w:marTop w:val="160"/>
          <w:marBottom w:val="160"/>
          <w:divBdr>
            <w:top w:val="none" w:sz="0" w:space="0" w:color="auto"/>
            <w:left w:val="none" w:sz="0" w:space="0" w:color="auto"/>
            <w:bottom w:val="none" w:sz="0" w:space="0" w:color="auto"/>
            <w:right w:val="none" w:sz="0" w:space="0" w:color="auto"/>
          </w:divBdr>
        </w:div>
      </w:divsChild>
    </w:div>
    <w:div w:id="275790871">
      <w:bodyDiv w:val="1"/>
      <w:marLeft w:val="0"/>
      <w:marRight w:val="0"/>
      <w:marTop w:val="0"/>
      <w:marBottom w:val="0"/>
      <w:divBdr>
        <w:top w:val="none" w:sz="0" w:space="0" w:color="auto"/>
        <w:left w:val="none" w:sz="0" w:space="0" w:color="auto"/>
        <w:bottom w:val="none" w:sz="0" w:space="0" w:color="auto"/>
        <w:right w:val="none" w:sz="0" w:space="0" w:color="auto"/>
      </w:divBdr>
    </w:div>
    <w:div w:id="284700520">
      <w:bodyDiv w:val="1"/>
      <w:marLeft w:val="0"/>
      <w:marRight w:val="0"/>
      <w:marTop w:val="0"/>
      <w:marBottom w:val="0"/>
      <w:divBdr>
        <w:top w:val="none" w:sz="0" w:space="0" w:color="auto"/>
        <w:left w:val="none" w:sz="0" w:space="0" w:color="auto"/>
        <w:bottom w:val="none" w:sz="0" w:space="0" w:color="auto"/>
        <w:right w:val="none" w:sz="0" w:space="0" w:color="auto"/>
      </w:divBdr>
    </w:div>
    <w:div w:id="288317774">
      <w:bodyDiv w:val="1"/>
      <w:marLeft w:val="0"/>
      <w:marRight w:val="0"/>
      <w:marTop w:val="0"/>
      <w:marBottom w:val="0"/>
      <w:divBdr>
        <w:top w:val="none" w:sz="0" w:space="0" w:color="auto"/>
        <w:left w:val="none" w:sz="0" w:space="0" w:color="auto"/>
        <w:bottom w:val="none" w:sz="0" w:space="0" w:color="auto"/>
        <w:right w:val="none" w:sz="0" w:space="0" w:color="auto"/>
      </w:divBdr>
    </w:div>
    <w:div w:id="292449784">
      <w:bodyDiv w:val="1"/>
      <w:marLeft w:val="0"/>
      <w:marRight w:val="0"/>
      <w:marTop w:val="0"/>
      <w:marBottom w:val="0"/>
      <w:divBdr>
        <w:top w:val="none" w:sz="0" w:space="0" w:color="auto"/>
        <w:left w:val="none" w:sz="0" w:space="0" w:color="auto"/>
        <w:bottom w:val="none" w:sz="0" w:space="0" w:color="auto"/>
        <w:right w:val="none" w:sz="0" w:space="0" w:color="auto"/>
      </w:divBdr>
    </w:div>
    <w:div w:id="294876892">
      <w:bodyDiv w:val="1"/>
      <w:marLeft w:val="0"/>
      <w:marRight w:val="0"/>
      <w:marTop w:val="0"/>
      <w:marBottom w:val="0"/>
      <w:divBdr>
        <w:top w:val="none" w:sz="0" w:space="0" w:color="auto"/>
        <w:left w:val="none" w:sz="0" w:space="0" w:color="auto"/>
        <w:bottom w:val="none" w:sz="0" w:space="0" w:color="auto"/>
        <w:right w:val="none" w:sz="0" w:space="0" w:color="auto"/>
      </w:divBdr>
      <w:divsChild>
        <w:div w:id="1285310763">
          <w:marLeft w:val="792"/>
          <w:marRight w:val="0"/>
          <w:marTop w:val="160"/>
          <w:marBottom w:val="0"/>
          <w:divBdr>
            <w:top w:val="none" w:sz="0" w:space="0" w:color="auto"/>
            <w:left w:val="none" w:sz="0" w:space="0" w:color="auto"/>
            <w:bottom w:val="none" w:sz="0" w:space="0" w:color="auto"/>
            <w:right w:val="none" w:sz="0" w:space="0" w:color="auto"/>
          </w:divBdr>
        </w:div>
        <w:div w:id="285896053">
          <w:marLeft w:val="792"/>
          <w:marRight w:val="0"/>
          <w:marTop w:val="160"/>
          <w:marBottom w:val="0"/>
          <w:divBdr>
            <w:top w:val="none" w:sz="0" w:space="0" w:color="auto"/>
            <w:left w:val="none" w:sz="0" w:space="0" w:color="auto"/>
            <w:bottom w:val="none" w:sz="0" w:space="0" w:color="auto"/>
            <w:right w:val="none" w:sz="0" w:space="0" w:color="auto"/>
          </w:divBdr>
        </w:div>
        <w:div w:id="2062437334">
          <w:marLeft w:val="792"/>
          <w:marRight w:val="0"/>
          <w:marTop w:val="160"/>
          <w:marBottom w:val="0"/>
          <w:divBdr>
            <w:top w:val="none" w:sz="0" w:space="0" w:color="auto"/>
            <w:left w:val="none" w:sz="0" w:space="0" w:color="auto"/>
            <w:bottom w:val="none" w:sz="0" w:space="0" w:color="auto"/>
            <w:right w:val="none" w:sz="0" w:space="0" w:color="auto"/>
          </w:divBdr>
        </w:div>
        <w:div w:id="1038555059">
          <w:marLeft w:val="1152"/>
          <w:marRight w:val="0"/>
          <w:marTop w:val="120"/>
          <w:marBottom w:val="0"/>
          <w:divBdr>
            <w:top w:val="none" w:sz="0" w:space="0" w:color="auto"/>
            <w:left w:val="none" w:sz="0" w:space="0" w:color="auto"/>
            <w:bottom w:val="none" w:sz="0" w:space="0" w:color="auto"/>
            <w:right w:val="none" w:sz="0" w:space="0" w:color="auto"/>
          </w:divBdr>
        </w:div>
        <w:div w:id="1094592167">
          <w:marLeft w:val="1152"/>
          <w:marRight w:val="0"/>
          <w:marTop w:val="120"/>
          <w:marBottom w:val="0"/>
          <w:divBdr>
            <w:top w:val="none" w:sz="0" w:space="0" w:color="auto"/>
            <w:left w:val="none" w:sz="0" w:space="0" w:color="auto"/>
            <w:bottom w:val="none" w:sz="0" w:space="0" w:color="auto"/>
            <w:right w:val="none" w:sz="0" w:space="0" w:color="auto"/>
          </w:divBdr>
        </w:div>
        <w:div w:id="1577746200">
          <w:marLeft w:val="1152"/>
          <w:marRight w:val="0"/>
          <w:marTop w:val="120"/>
          <w:marBottom w:val="0"/>
          <w:divBdr>
            <w:top w:val="none" w:sz="0" w:space="0" w:color="auto"/>
            <w:left w:val="none" w:sz="0" w:space="0" w:color="auto"/>
            <w:bottom w:val="none" w:sz="0" w:space="0" w:color="auto"/>
            <w:right w:val="none" w:sz="0" w:space="0" w:color="auto"/>
          </w:divBdr>
        </w:div>
        <w:div w:id="1810509230">
          <w:marLeft w:val="1152"/>
          <w:marRight w:val="0"/>
          <w:marTop w:val="120"/>
          <w:marBottom w:val="0"/>
          <w:divBdr>
            <w:top w:val="none" w:sz="0" w:space="0" w:color="auto"/>
            <w:left w:val="none" w:sz="0" w:space="0" w:color="auto"/>
            <w:bottom w:val="none" w:sz="0" w:space="0" w:color="auto"/>
            <w:right w:val="none" w:sz="0" w:space="0" w:color="auto"/>
          </w:divBdr>
        </w:div>
      </w:divsChild>
    </w:div>
    <w:div w:id="302392631">
      <w:bodyDiv w:val="1"/>
      <w:marLeft w:val="0"/>
      <w:marRight w:val="0"/>
      <w:marTop w:val="0"/>
      <w:marBottom w:val="0"/>
      <w:divBdr>
        <w:top w:val="none" w:sz="0" w:space="0" w:color="auto"/>
        <w:left w:val="none" w:sz="0" w:space="0" w:color="auto"/>
        <w:bottom w:val="none" w:sz="0" w:space="0" w:color="auto"/>
        <w:right w:val="none" w:sz="0" w:space="0" w:color="auto"/>
      </w:divBdr>
      <w:divsChild>
        <w:div w:id="1579317700">
          <w:marLeft w:val="360"/>
          <w:marRight w:val="0"/>
          <w:marTop w:val="240"/>
          <w:marBottom w:val="0"/>
          <w:divBdr>
            <w:top w:val="none" w:sz="0" w:space="0" w:color="auto"/>
            <w:left w:val="none" w:sz="0" w:space="0" w:color="auto"/>
            <w:bottom w:val="none" w:sz="0" w:space="0" w:color="auto"/>
            <w:right w:val="none" w:sz="0" w:space="0" w:color="auto"/>
          </w:divBdr>
        </w:div>
      </w:divsChild>
    </w:div>
    <w:div w:id="306936504">
      <w:bodyDiv w:val="1"/>
      <w:marLeft w:val="0"/>
      <w:marRight w:val="0"/>
      <w:marTop w:val="0"/>
      <w:marBottom w:val="0"/>
      <w:divBdr>
        <w:top w:val="none" w:sz="0" w:space="0" w:color="auto"/>
        <w:left w:val="none" w:sz="0" w:space="0" w:color="auto"/>
        <w:bottom w:val="none" w:sz="0" w:space="0" w:color="auto"/>
        <w:right w:val="none" w:sz="0" w:space="0" w:color="auto"/>
      </w:divBdr>
    </w:div>
    <w:div w:id="310988656">
      <w:bodyDiv w:val="1"/>
      <w:marLeft w:val="0"/>
      <w:marRight w:val="0"/>
      <w:marTop w:val="0"/>
      <w:marBottom w:val="0"/>
      <w:divBdr>
        <w:top w:val="none" w:sz="0" w:space="0" w:color="auto"/>
        <w:left w:val="none" w:sz="0" w:space="0" w:color="auto"/>
        <w:bottom w:val="none" w:sz="0" w:space="0" w:color="auto"/>
        <w:right w:val="none" w:sz="0" w:space="0" w:color="auto"/>
      </w:divBdr>
      <w:divsChild>
        <w:div w:id="313417153">
          <w:marLeft w:val="806"/>
          <w:marRight w:val="0"/>
          <w:marTop w:val="240"/>
          <w:marBottom w:val="0"/>
          <w:divBdr>
            <w:top w:val="none" w:sz="0" w:space="0" w:color="auto"/>
            <w:left w:val="none" w:sz="0" w:space="0" w:color="auto"/>
            <w:bottom w:val="none" w:sz="0" w:space="0" w:color="auto"/>
            <w:right w:val="none" w:sz="0" w:space="0" w:color="auto"/>
          </w:divBdr>
        </w:div>
        <w:div w:id="1359963175">
          <w:marLeft w:val="792"/>
          <w:marRight w:val="0"/>
          <w:marTop w:val="160"/>
          <w:marBottom w:val="0"/>
          <w:divBdr>
            <w:top w:val="none" w:sz="0" w:space="0" w:color="auto"/>
            <w:left w:val="none" w:sz="0" w:space="0" w:color="auto"/>
            <w:bottom w:val="none" w:sz="0" w:space="0" w:color="auto"/>
            <w:right w:val="none" w:sz="0" w:space="0" w:color="auto"/>
          </w:divBdr>
        </w:div>
        <w:div w:id="1352760956">
          <w:marLeft w:val="792"/>
          <w:marRight w:val="0"/>
          <w:marTop w:val="160"/>
          <w:marBottom w:val="0"/>
          <w:divBdr>
            <w:top w:val="none" w:sz="0" w:space="0" w:color="auto"/>
            <w:left w:val="none" w:sz="0" w:space="0" w:color="auto"/>
            <w:bottom w:val="none" w:sz="0" w:space="0" w:color="auto"/>
            <w:right w:val="none" w:sz="0" w:space="0" w:color="auto"/>
          </w:divBdr>
        </w:div>
      </w:divsChild>
    </w:div>
    <w:div w:id="311639459">
      <w:bodyDiv w:val="1"/>
      <w:marLeft w:val="0"/>
      <w:marRight w:val="0"/>
      <w:marTop w:val="0"/>
      <w:marBottom w:val="0"/>
      <w:divBdr>
        <w:top w:val="none" w:sz="0" w:space="0" w:color="auto"/>
        <w:left w:val="none" w:sz="0" w:space="0" w:color="auto"/>
        <w:bottom w:val="none" w:sz="0" w:space="0" w:color="auto"/>
        <w:right w:val="none" w:sz="0" w:space="0" w:color="auto"/>
      </w:divBdr>
      <w:divsChild>
        <w:div w:id="1655838034">
          <w:marLeft w:val="360"/>
          <w:marRight w:val="0"/>
          <w:marTop w:val="240"/>
          <w:marBottom w:val="0"/>
          <w:divBdr>
            <w:top w:val="none" w:sz="0" w:space="0" w:color="auto"/>
            <w:left w:val="none" w:sz="0" w:space="0" w:color="auto"/>
            <w:bottom w:val="none" w:sz="0" w:space="0" w:color="auto"/>
            <w:right w:val="none" w:sz="0" w:space="0" w:color="auto"/>
          </w:divBdr>
        </w:div>
        <w:div w:id="971863328">
          <w:marLeft w:val="792"/>
          <w:marRight w:val="0"/>
          <w:marTop w:val="160"/>
          <w:marBottom w:val="0"/>
          <w:divBdr>
            <w:top w:val="none" w:sz="0" w:space="0" w:color="auto"/>
            <w:left w:val="none" w:sz="0" w:space="0" w:color="auto"/>
            <w:bottom w:val="none" w:sz="0" w:space="0" w:color="auto"/>
            <w:right w:val="none" w:sz="0" w:space="0" w:color="auto"/>
          </w:divBdr>
        </w:div>
        <w:div w:id="1084690033">
          <w:marLeft w:val="792"/>
          <w:marRight w:val="0"/>
          <w:marTop w:val="160"/>
          <w:marBottom w:val="0"/>
          <w:divBdr>
            <w:top w:val="none" w:sz="0" w:space="0" w:color="auto"/>
            <w:left w:val="none" w:sz="0" w:space="0" w:color="auto"/>
            <w:bottom w:val="none" w:sz="0" w:space="0" w:color="auto"/>
            <w:right w:val="none" w:sz="0" w:space="0" w:color="auto"/>
          </w:divBdr>
        </w:div>
        <w:div w:id="1301308389">
          <w:marLeft w:val="1152"/>
          <w:marRight w:val="0"/>
          <w:marTop w:val="120"/>
          <w:marBottom w:val="0"/>
          <w:divBdr>
            <w:top w:val="none" w:sz="0" w:space="0" w:color="auto"/>
            <w:left w:val="none" w:sz="0" w:space="0" w:color="auto"/>
            <w:bottom w:val="none" w:sz="0" w:space="0" w:color="auto"/>
            <w:right w:val="none" w:sz="0" w:space="0" w:color="auto"/>
          </w:divBdr>
        </w:div>
        <w:div w:id="1087846442">
          <w:marLeft w:val="1152"/>
          <w:marRight w:val="0"/>
          <w:marTop w:val="120"/>
          <w:marBottom w:val="0"/>
          <w:divBdr>
            <w:top w:val="none" w:sz="0" w:space="0" w:color="auto"/>
            <w:left w:val="none" w:sz="0" w:space="0" w:color="auto"/>
            <w:bottom w:val="none" w:sz="0" w:space="0" w:color="auto"/>
            <w:right w:val="none" w:sz="0" w:space="0" w:color="auto"/>
          </w:divBdr>
        </w:div>
        <w:div w:id="1881629900">
          <w:marLeft w:val="1152"/>
          <w:marRight w:val="0"/>
          <w:marTop w:val="120"/>
          <w:marBottom w:val="0"/>
          <w:divBdr>
            <w:top w:val="none" w:sz="0" w:space="0" w:color="auto"/>
            <w:left w:val="none" w:sz="0" w:space="0" w:color="auto"/>
            <w:bottom w:val="none" w:sz="0" w:space="0" w:color="auto"/>
            <w:right w:val="none" w:sz="0" w:space="0" w:color="auto"/>
          </w:divBdr>
        </w:div>
        <w:div w:id="160432947">
          <w:marLeft w:val="792"/>
          <w:marRight w:val="0"/>
          <w:marTop w:val="160"/>
          <w:marBottom w:val="0"/>
          <w:divBdr>
            <w:top w:val="none" w:sz="0" w:space="0" w:color="auto"/>
            <w:left w:val="none" w:sz="0" w:space="0" w:color="auto"/>
            <w:bottom w:val="none" w:sz="0" w:space="0" w:color="auto"/>
            <w:right w:val="none" w:sz="0" w:space="0" w:color="auto"/>
          </w:divBdr>
        </w:div>
        <w:div w:id="1046179109">
          <w:marLeft w:val="792"/>
          <w:marRight w:val="0"/>
          <w:marTop w:val="160"/>
          <w:marBottom w:val="0"/>
          <w:divBdr>
            <w:top w:val="none" w:sz="0" w:space="0" w:color="auto"/>
            <w:left w:val="none" w:sz="0" w:space="0" w:color="auto"/>
            <w:bottom w:val="none" w:sz="0" w:space="0" w:color="auto"/>
            <w:right w:val="none" w:sz="0" w:space="0" w:color="auto"/>
          </w:divBdr>
        </w:div>
        <w:div w:id="1746106173">
          <w:marLeft w:val="792"/>
          <w:marRight w:val="0"/>
          <w:marTop w:val="160"/>
          <w:marBottom w:val="0"/>
          <w:divBdr>
            <w:top w:val="none" w:sz="0" w:space="0" w:color="auto"/>
            <w:left w:val="none" w:sz="0" w:space="0" w:color="auto"/>
            <w:bottom w:val="none" w:sz="0" w:space="0" w:color="auto"/>
            <w:right w:val="none" w:sz="0" w:space="0" w:color="auto"/>
          </w:divBdr>
        </w:div>
        <w:div w:id="55983179">
          <w:marLeft w:val="792"/>
          <w:marRight w:val="0"/>
          <w:marTop w:val="160"/>
          <w:marBottom w:val="0"/>
          <w:divBdr>
            <w:top w:val="none" w:sz="0" w:space="0" w:color="auto"/>
            <w:left w:val="none" w:sz="0" w:space="0" w:color="auto"/>
            <w:bottom w:val="none" w:sz="0" w:space="0" w:color="auto"/>
            <w:right w:val="none" w:sz="0" w:space="0" w:color="auto"/>
          </w:divBdr>
        </w:div>
      </w:divsChild>
    </w:div>
    <w:div w:id="314646597">
      <w:bodyDiv w:val="1"/>
      <w:marLeft w:val="0"/>
      <w:marRight w:val="0"/>
      <w:marTop w:val="0"/>
      <w:marBottom w:val="0"/>
      <w:divBdr>
        <w:top w:val="none" w:sz="0" w:space="0" w:color="auto"/>
        <w:left w:val="none" w:sz="0" w:space="0" w:color="auto"/>
        <w:bottom w:val="none" w:sz="0" w:space="0" w:color="auto"/>
        <w:right w:val="none" w:sz="0" w:space="0" w:color="auto"/>
      </w:divBdr>
    </w:div>
    <w:div w:id="324163838">
      <w:bodyDiv w:val="1"/>
      <w:marLeft w:val="0"/>
      <w:marRight w:val="0"/>
      <w:marTop w:val="0"/>
      <w:marBottom w:val="0"/>
      <w:divBdr>
        <w:top w:val="none" w:sz="0" w:space="0" w:color="auto"/>
        <w:left w:val="none" w:sz="0" w:space="0" w:color="auto"/>
        <w:bottom w:val="none" w:sz="0" w:space="0" w:color="auto"/>
        <w:right w:val="none" w:sz="0" w:space="0" w:color="auto"/>
      </w:divBdr>
      <w:divsChild>
        <w:div w:id="422338871">
          <w:marLeft w:val="792"/>
          <w:marRight w:val="0"/>
          <w:marTop w:val="160"/>
          <w:marBottom w:val="0"/>
          <w:divBdr>
            <w:top w:val="none" w:sz="0" w:space="0" w:color="auto"/>
            <w:left w:val="none" w:sz="0" w:space="0" w:color="auto"/>
            <w:bottom w:val="none" w:sz="0" w:space="0" w:color="auto"/>
            <w:right w:val="none" w:sz="0" w:space="0" w:color="auto"/>
          </w:divBdr>
        </w:div>
        <w:div w:id="1669863459">
          <w:marLeft w:val="1152"/>
          <w:marRight w:val="0"/>
          <w:marTop w:val="120"/>
          <w:marBottom w:val="0"/>
          <w:divBdr>
            <w:top w:val="none" w:sz="0" w:space="0" w:color="auto"/>
            <w:left w:val="none" w:sz="0" w:space="0" w:color="auto"/>
            <w:bottom w:val="none" w:sz="0" w:space="0" w:color="auto"/>
            <w:right w:val="none" w:sz="0" w:space="0" w:color="auto"/>
          </w:divBdr>
        </w:div>
        <w:div w:id="976446439">
          <w:marLeft w:val="792"/>
          <w:marRight w:val="0"/>
          <w:marTop w:val="160"/>
          <w:marBottom w:val="0"/>
          <w:divBdr>
            <w:top w:val="none" w:sz="0" w:space="0" w:color="auto"/>
            <w:left w:val="none" w:sz="0" w:space="0" w:color="auto"/>
            <w:bottom w:val="none" w:sz="0" w:space="0" w:color="auto"/>
            <w:right w:val="none" w:sz="0" w:space="0" w:color="auto"/>
          </w:divBdr>
        </w:div>
        <w:div w:id="605582349">
          <w:marLeft w:val="792"/>
          <w:marRight w:val="0"/>
          <w:marTop w:val="160"/>
          <w:marBottom w:val="0"/>
          <w:divBdr>
            <w:top w:val="none" w:sz="0" w:space="0" w:color="auto"/>
            <w:left w:val="none" w:sz="0" w:space="0" w:color="auto"/>
            <w:bottom w:val="none" w:sz="0" w:space="0" w:color="auto"/>
            <w:right w:val="none" w:sz="0" w:space="0" w:color="auto"/>
          </w:divBdr>
        </w:div>
        <w:div w:id="1517113963">
          <w:marLeft w:val="792"/>
          <w:marRight w:val="0"/>
          <w:marTop w:val="160"/>
          <w:marBottom w:val="0"/>
          <w:divBdr>
            <w:top w:val="none" w:sz="0" w:space="0" w:color="auto"/>
            <w:left w:val="none" w:sz="0" w:space="0" w:color="auto"/>
            <w:bottom w:val="none" w:sz="0" w:space="0" w:color="auto"/>
            <w:right w:val="none" w:sz="0" w:space="0" w:color="auto"/>
          </w:divBdr>
        </w:div>
        <w:div w:id="310523338">
          <w:marLeft w:val="792"/>
          <w:marRight w:val="0"/>
          <w:marTop w:val="160"/>
          <w:marBottom w:val="0"/>
          <w:divBdr>
            <w:top w:val="none" w:sz="0" w:space="0" w:color="auto"/>
            <w:left w:val="none" w:sz="0" w:space="0" w:color="auto"/>
            <w:bottom w:val="none" w:sz="0" w:space="0" w:color="auto"/>
            <w:right w:val="none" w:sz="0" w:space="0" w:color="auto"/>
          </w:divBdr>
        </w:div>
        <w:div w:id="1094281828">
          <w:marLeft w:val="1152"/>
          <w:marRight w:val="0"/>
          <w:marTop w:val="120"/>
          <w:marBottom w:val="0"/>
          <w:divBdr>
            <w:top w:val="none" w:sz="0" w:space="0" w:color="auto"/>
            <w:left w:val="none" w:sz="0" w:space="0" w:color="auto"/>
            <w:bottom w:val="none" w:sz="0" w:space="0" w:color="auto"/>
            <w:right w:val="none" w:sz="0" w:space="0" w:color="auto"/>
          </w:divBdr>
        </w:div>
        <w:div w:id="1900092038">
          <w:marLeft w:val="1152"/>
          <w:marRight w:val="0"/>
          <w:marTop w:val="120"/>
          <w:marBottom w:val="0"/>
          <w:divBdr>
            <w:top w:val="none" w:sz="0" w:space="0" w:color="auto"/>
            <w:left w:val="none" w:sz="0" w:space="0" w:color="auto"/>
            <w:bottom w:val="none" w:sz="0" w:space="0" w:color="auto"/>
            <w:right w:val="none" w:sz="0" w:space="0" w:color="auto"/>
          </w:divBdr>
        </w:div>
      </w:divsChild>
    </w:div>
    <w:div w:id="326060416">
      <w:bodyDiv w:val="1"/>
      <w:marLeft w:val="0"/>
      <w:marRight w:val="0"/>
      <w:marTop w:val="0"/>
      <w:marBottom w:val="0"/>
      <w:divBdr>
        <w:top w:val="none" w:sz="0" w:space="0" w:color="auto"/>
        <w:left w:val="none" w:sz="0" w:space="0" w:color="auto"/>
        <w:bottom w:val="none" w:sz="0" w:space="0" w:color="auto"/>
        <w:right w:val="none" w:sz="0" w:space="0" w:color="auto"/>
      </w:divBdr>
    </w:div>
    <w:div w:id="327055186">
      <w:bodyDiv w:val="1"/>
      <w:marLeft w:val="0"/>
      <w:marRight w:val="0"/>
      <w:marTop w:val="0"/>
      <w:marBottom w:val="0"/>
      <w:divBdr>
        <w:top w:val="none" w:sz="0" w:space="0" w:color="auto"/>
        <w:left w:val="none" w:sz="0" w:space="0" w:color="auto"/>
        <w:bottom w:val="none" w:sz="0" w:space="0" w:color="auto"/>
        <w:right w:val="none" w:sz="0" w:space="0" w:color="auto"/>
      </w:divBdr>
    </w:div>
    <w:div w:id="327484868">
      <w:bodyDiv w:val="1"/>
      <w:marLeft w:val="0"/>
      <w:marRight w:val="0"/>
      <w:marTop w:val="0"/>
      <w:marBottom w:val="0"/>
      <w:divBdr>
        <w:top w:val="none" w:sz="0" w:space="0" w:color="auto"/>
        <w:left w:val="none" w:sz="0" w:space="0" w:color="auto"/>
        <w:bottom w:val="none" w:sz="0" w:space="0" w:color="auto"/>
        <w:right w:val="none" w:sz="0" w:space="0" w:color="auto"/>
      </w:divBdr>
      <w:divsChild>
        <w:div w:id="652149975">
          <w:marLeft w:val="1109"/>
          <w:marRight w:val="0"/>
          <w:marTop w:val="240"/>
          <w:marBottom w:val="160"/>
          <w:divBdr>
            <w:top w:val="none" w:sz="0" w:space="0" w:color="auto"/>
            <w:left w:val="none" w:sz="0" w:space="0" w:color="auto"/>
            <w:bottom w:val="none" w:sz="0" w:space="0" w:color="auto"/>
            <w:right w:val="none" w:sz="0" w:space="0" w:color="auto"/>
          </w:divBdr>
        </w:div>
        <w:div w:id="923028463">
          <w:marLeft w:val="1109"/>
          <w:marRight w:val="0"/>
          <w:marTop w:val="240"/>
          <w:marBottom w:val="160"/>
          <w:divBdr>
            <w:top w:val="none" w:sz="0" w:space="0" w:color="auto"/>
            <w:left w:val="none" w:sz="0" w:space="0" w:color="auto"/>
            <w:bottom w:val="none" w:sz="0" w:space="0" w:color="auto"/>
            <w:right w:val="none" w:sz="0" w:space="0" w:color="auto"/>
          </w:divBdr>
        </w:div>
        <w:div w:id="127482327">
          <w:marLeft w:val="1109"/>
          <w:marRight w:val="0"/>
          <w:marTop w:val="240"/>
          <w:marBottom w:val="160"/>
          <w:divBdr>
            <w:top w:val="none" w:sz="0" w:space="0" w:color="auto"/>
            <w:left w:val="none" w:sz="0" w:space="0" w:color="auto"/>
            <w:bottom w:val="none" w:sz="0" w:space="0" w:color="auto"/>
            <w:right w:val="none" w:sz="0" w:space="0" w:color="auto"/>
          </w:divBdr>
        </w:div>
        <w:div w:id="922958636">
          <w:marLeft w:val="1109"/>
          <w:marRight w:val="0"/>
          <w:marTop w:val="240"/>
          <w:marBottom w:val="160"/>
          <w:divBdr>
            <w:top w:val="none" w:sz="0" w:space="0" w:color="auto"/>
            <w:left w:val="none" w:sz="0" w:space="0" w:color="auto"/>
            <w:bottom w:val="none" w:sz="0" w:space="0" w:color="auto"/>
            <w:right w:val="none" w:sz="0" w:space="0" w:color="auto"/>
          </w:divBdr>
        </w:div>
      </w:divsChild>
    </w:div>
    <w:div w:id="337079331">
      <w:bodyDiv w:val="1"/>
      <w:marLeft w:val="0"/>
      <w:marRight w:val="0"/>
      <w:marTop w:val="0"/>
      <w:marBottom w:val="0"/>
      <w:divBdr>
        <w:top w:val="none" w:sz="0" w:space="0" w:color="auto"/>
        <w:left w:val="none" w:sz="0" w:space="0" w:color="auto"/>
        <w:bottom w:val="none" w:sz="0" w:space="0" w:color="auto"/>
        <w:right w:val="none" w:sz="0" w:space="0" w:color="auto"/>
      </w:divBdr>
      <w:divsChild>
        <w:div w:id="986785197">
          <w:marLeft w:val="1152"/>
          <w:marRight w:val="0"/>
          <w:marTop w:val="120"/>
          <w:marBottom w:val="160"/>
          <w:divBdr>
            <w:top w:val="none" w:sz="0" w:space="0" w:color="auto"/>
            <w:left w:val="none" w:sz="0" w:space="0" w:color="auto"/>
            <w:bottom w:val="none" w:sz="0" w:space="0" w:color="auto"/>
            <w:right w:val="none" w:sz="0" w:space="0" w:color="auto"/>
          </w:divBdr>
        </w:div>
        <w:div w:id="44835990">
          <w:marLeft w:val="1152"/>
          <w:marRight w:val="0"/>
          <w:marTop w:val="120"/>
          <w:marBottom w:val="160"/>
          <w:divBdr>
            <w:top w:val="none" w:sz="0" w:space="0" w:color="auto"/>
            <w:left w:val="none" w:sz="0" w:space="0" w:color="auto"/>
            <w:bottom w:val="none" w:sz="0" w:space="0" w:color="auto"/>
            <w:right w:val="none" w:sz="0" w:space="0" w:color="auto"/>
          </w:divBdr>
        </w:div>
      </w:divsChild>
    </w:div>
    <w:div w:id="340667978">
      <w:bodyDiv w:val="1"/>
      <w:marLeft w:val="0"/>
      <w:marRight w:val="0"/>
      <w:marTop w:val="0"/>
      <w:marBottom w:val="0"/>
      <w:divBdr>
        <w:top w:val="none" w:sz="0" w:space="0" w:color="auto"/>
        <w:left w:val="none" w:sz="0" w:space="0" w:color="auto"/>
        <w:bottom w:val="none" w:sz="0" w:space="0" w:color="auto"/>
        <w:right w:val="none" w:sz="0" w:space="0" w:color="auto"/>
      </w:divBdr>
    </w:div>
    <w:div w:id="342901890">
      <w:bodyDiv w:val="1"/>
      <w:marLeft w:val="0"/>
      <w:marRight w:val="0"/>
      <w:marTop w:val="0"/>
      <w:marBottom w:val="0"/>
      <w:divBdr>
        <w:top w:val="none" w:sz="0" w:space="0" w:color="auto"/>
        <w:left w:val="none" w:sz="0" w:space="0" w:color="auto"/>
        <w:bottom w:val="none" w:sz="0" w:space="0" w:color="auto"/>
        <w:right w:val="none" w:sz="0" w:space="0" w:color="auto"/>
      </w:divBdr>
      <w:divsChild>
        <w:div w:id="2130396783">
          <w:marLeft w:val="1310"/>
          <w:marRight w:val="0"/>
          <w:marTop w:val="100"/>
          <w:marBottom w:val="160"/>
          <w:divBdr>
            <w:top w:val="none" w:sz="0" w:space="0" w:color="auto"/>
            <w:left w:val="none" w:sz="0" w:space="0" w:color="auto"/>
            <w:bottom w:val="none" w:sz="0" w:space="0" w:color="auto"/>
            <w:right w:val="none" w:sz="0" w:space="0" w:color="auto"/>
          </w:divBdr>
        </w:div>
        <w:div w:id="1838569182">
          <w:marLeft w:val="1310"/>
          <w:marRight w:val="0"/>
          <w:marTop w:val="100"/>
          <w:marBottom w:val="160"/>
          <w:divBdr>
            <w:top w:val="none" w:sz="0" w:space="0" w:color="auto"/>
            <w:left w:val="none" w:sz="0" w:space="0" w:color="auto"/>
            <w:bottom w:val="none" w:sz="0" w:space="0" w:color="auto"/>
            <w:right w:val="none" w:sz="0" w:space="0" w:color="auto"/>
          </w:divBdr>
        </w:div>
        <w:div w:id="1912933620">
          <w:marLeft w:val="1310"/>
          <w:marRight w:val="0"/>
          <w:marTop w:val="100"/>
          <w:marBottom w:val="160"/>
          <w:divBdr>
            <w:top w:val="none" w:sz="0" w:space="0" w:color="auto"/>
            <w:left w:val="none" w:sz="0" w:space="0" w:color="auto"/>
            <w:bottom w:val="none" w:sz="0" w:space="0" w:color="auto"/>
            <w:right w:val="none" w:sz="0" w:space="0" w:color="auto"/>
          </w:divBdr>
        </w:div>
        <w:div w:id="1425229763">
          <w:marLeft w:val="1310"/>
          <w:marRight w:val="0"/>
          <w:marTop w:val="100"/>
          <w:marBottom w:val="160"/>
          <w:divBdr>
            <w:top w:val="none" w:sz="0" w:space="0" w:color="auto"/>
            <w:left w:val="none" w:sz="0" w:space="0" w:color="auto"/>
            <w:bottom w:val="none" w:sz="0" w:space="0" w:color="auto"/>
            <w:right w:val="none" w:sz="0" w:space="0" w:color="auto"/>
          </w:divBdr>
        </w:div>
      </w:divsChild>
    </w:div>
    <w:div w:id="347872220">
      <w:bodyDiv w:val="1"/>
      <w:marLeft w:val="0"/>
      <w:marRight w:val="0"/>
      <w:marTop w:val="0"/>
      <w:marBottom w:val="0"/>
      <w:divBdr>
        <w:top w:val="none" w:sz="0" w:space="0" w:color="auto"/>
        <w:left w:val="none" w:sz="0" w:space="0" w:color="auto"/>
        <w:bottom w:val="none" w:sz="0" w:space="0" w:color="auto"/>
        <w:right w:val="none" w:sz="0" w:space="0" w:color="auto"/>
      </w:divBdr>
    </w:div>
    <w:div w:id="350690746">
      <w:bodyDiv w:val="1"/>
      <w:marLeft w:val="0"/>
      <w:marRight w:val="0"/>
      <w:marTop w:val="0"/>
      <w:marBottom w:val="0"/>
      <w:divBdr>
        <w:top w:val="none" w:sz="0" w:space="0" w:color="auto"/>
        <w:left w:val="none" w:sz="0" w:space="0" w:color="auto"/>
        <w:bottom w:val="none" w:sz="0" w:space="0" w:color="auto"/>
        <w:right w:val="none" w:sz="0" w:space="0" w:color="auto"/>
      </w:divBdr>
    </w:div>
    <w:div w:id="357856493">
      <w:bodyDiv w:val="1"/>
      <w:marLeft w:val="0"/>
      <w:marRight w:val="0"/>
      <w:marTop w:val="0"/>
      <w:marBottom w:val="0"/>
      <w:divBdr>
        <w:top w:val="none" w:sz="0" w:space="0" w:color="auto"/>
        <w:left w:val="none" w:sz="0" w:space="0" w:color="auto"/>
        <w:bottom w:val="none" w:sz="0" w:space="0" w:color="auto"/>
        <w:right w:val="none" w:sz="0" w:space="0" w:color="auto"/>
      </w:divBdr>
    </w:div>
    <w:div w:id="357974911">
      <w:bodyDiv w:val="1"/>
      <w:marLeft w:val="0"/>
      <w:marRight w:val="0"/>
      <w:marTop w:val="0"/>
      <w:marBottom w:val="0"/>
      <w:divBdr>
        <w:top w:val="none" w:sz="0" w:space="0" w:color="auto"/>
        <w:left w:val="none" w:sz="0" w:space="0" w:color="auto"/>
        <w:bottom w:val="none" w:sz="0" w:space="0" w:color="auto"/>
        <w:right w:val="none" w:sz="0" w:space="0" w:color="auto"/>
      </w:divBdr>
    </w:div>
    <w:div w:id="365376162">
      <w:bodyDiv w:val="1"/>
      <w:marLeft w:val="0"/>
      <w:marRight w:val="0"/>
      <w:marTop w:val="0"/>
      <w:marBottom w:val="0"/>
      <w:divBdr>
        <w:top w:val="none" w:sz="0" w:space="0" w:color="auto"/>
        <w:left w:val="none" w:sz="0" w:space="0" w:color="auto"/>
        <w:bottom w:val="none" w:sz="0" w:space="0" w:color="auto"/>
        <w:right w:val="none" w:sz="0" w:space="0" w:color="auto"/>
      </w:divBdr>
      <w:divsChild>
        <w:div w:id="2044742482">
          <w:marLeft w:val="1181"/>
          <w:marRight w:val="0"/>
          <w:marTop w:val="0"/>
          <w:marBottom w:val="0"/>
          <w:divBdr>
            <w:top w:val="none" w:sz="0" w:space="0" w:color="auto"/>
            <w:left w:val="none" w:sz="0" w:space="0" w:color="auto"/>
            <w:bottom w:val="none" w:sz="0" w:space="0" w:color="auto"/>
            <w:right w:val="none" w:sz="0" w:space="0" w:color="auto"/>
          </w:divBdr>
        </w:div>
      </w:divsChild>
    </w:div>
    <w:div w:id="367607884">
      <w:bodyDiv w:val="1"/>
      <w:marLeft w:val="0"/>
      <w:marRight w:val="0"/>
      <w:marTop w:val="0"/>
      <w:marBottom w:val="0"/>
      <w:divBdr>
        <w:top w:val="none" w:sz="0" w:space="0" w:color="auto"/>
        <w:left w:val="none" w:sz="0" w:space="0" w:color="auto"/>
        <w:bottom w:val="none" w:sz="0" w:space="0" w:color="auto"/>
        <w:right w:val="none" w:sz="0" w:space="0" w:color="auto"/>
      </w:divBdr>
    </w:div>
    <w:div w:id="371002741">
      <w:bodyDiv w:val="1"/>
      <w:marLeft w:val="0"/>
      <w:marRight w:val="0"/>
      <w:marTop w:val="0"/>
      <w:marBottom w:val="0"/>
      <w:divBdr>
        <w:top w:val="none" w:sz="0" w:space="0" w:color="auto"/>
        <w:left w:val="none" w:sz="0" w:space="0" w:color="auto"/>
        <w:bottom w:val="none" w:sz="0" w:space="0" w:color="auto"/>
        <w:right w:val="none" w:sz="0" w:space="0" w:color="auto"/>
      </w:divBdr>
    </w:div>
    <w:div w:id="371079981">
      <w:bodyDiv w:val="1"/>
      <w:marLeft w:val="0"/>
      <w:marRight w:val="0"/>
      <w:marTop w:val="0"/>
      <w:marBottom w:val="0"/>
      <w:divBdr>
        <w:top w:val="none" w:sz="0" w:space="0" w:color="auto"/>
        <w:left w:val="none" w:sz="0" w:space="0" w:color="auto"/>
        <w:bottom w:val="none" w:sz="0" w:space="0" w:color="auto"/>
        <w:right w:val="none" w:sz="0" w:space="0" w:color="auto"/>
      </w:divBdr>
      <w:divsChild>
        <w:div w:id="902327258">
          <w:marLeft w:val="792"/>
          <w:marRight w:val="0"/>
          <w:marTop w:val="160"/>
          <w:marBottom w:val="160"/>
          <w:divBdr>
            <w:top w:val="none" w:sz="0" w:space="0" w:color="auto"/>
            <w:left w:val="none" w:sz="0" w:space="0" w:color="auto"/>
            <w:bottom w:val="none" w:sz="0" w:space="0" w:color="auto"/>
            <w:right w:val="none" w:sz="0" w:space="0" w:color="auto"/>
          </w:divBdr>
        </w:div>
        <w:div w:id="1258948169">
          <w:marLeft w:val="1152"/>
          <w:marRight w:val="0"/>
          <w:marTop w:val="120"/>
          <w:marBottom w:val="160"/>
          <w:divBdr>
            <w:top w:val="none" w:sz="0" w:space="0" w:color="auto"/>
            <w:left w:val="none" w:sz="0" w:space="0" w:color="auto"/>
            <w:bottom w:val="none" w:sz="0" w:space="0" w:color="auto"/>
            <w:right w:val="none" w:sz="0" w:space="0" w:color="auto"/>
          </w:divBdr>
        </w:div>
      </w:divsChild>
    </w:div>
    <w:div w:id="376665273">
      <w:bodyDiv w:val="1"/>
      <w:marLeft w:val="0"/>
      <w:marRight w:val="0"/>
      <w:marTop w:val="0"/>
      <w:marBottom w:val="0"/>
      <w:divBdr>
        <w:top w:val="none" w:sz="0" w:space="0" w:color="auto"/>
        <w:left w:val="none" w:sz="0" w:space="0" w:color="auto"/>
        <w:bottom w:val="none" w:sz="0" w:space="0" w:color="auto"/>
        <w:right w:val="none" w:sz="0" w:space="0" w:color="auto"/>
      </w:divBdr>
      <w:divsChild>
        <w:div w:id="1925414247">
          <w:marLeft w:val="360"/>
          <w:marRight w:val="0"/>
          <w:marTop w:val="240"/>
          <w:marBottom w:val="0"/>
          <w:divBdr>
            <w:top w:val="none" w:sz="0" w:space="0" w:color="auto"/>
            <w:left w:val="none" w:sz="0" w:space="0" w:color="auto"/>
            <w:bottom w:val="none" w:sz="0" w:space="0" w:color="auto"/>
            <w:right w:val="none" w:sz="0" w:space="0" w:color="auto"/>
          </w:divBdr>
        </w:div>
      </w:divsChild>
    </w:div>
    <w:div w:id="376903634">
      <w:bodyDiv w:val="1"/>
      <w:marLeft w:val="0"/>
      <w:marRight w:val="0"/>
      <w:marTop w:val="0"/>
      <w:marBottom w:val="0"/>
      <w:divBdr>
        <w:top w:val="none" w:sz="0" w:space="0" w:color="auto"/>
        <w:left w:val="none" w:sz="0" w:space="0" w:color="auto"/>
        <w:bottom w:val="none" w:sz="0" w:space="0" w:color="auto"/>
        <w:right w:val="none" w:sz="0" w:space="0" w:color="auto"/>
      </w:divBdr>
    </w:div>
    <w:div w:id="380330879">
      <w:bodyDiv w:val="1"/>
      <w:marLeft w:val="0"/>
      <w:marRight w:val="0"/>
      <w:marTop w:val="0"/>
      <w:marBottom w:val="0"/>
      <w:divBdr>
        <w:top w:val="none" w:sz="0" w:space="0" w:color="auto"/>
        <w:left w:val="none" w:sz="0" w:space="0" w:color="auto"/>
        <w:bottom w:val="none" w:sz="0" w:space="0" w:color="auto"/>
        <w:right w:val="none" w:sz="0" w:space="0" w:color="auto"/>
      </w:divBdr>
    </w:div>
    <w:div w:id="404451185">
      <w:bodyDiv w:val="1"/>
      <w:marLeft w:val="0"/>
      <w:marRight w:val="0"/>
      <w:marTop w:val="0"/>
      <w:marBottom w:val="0"/>
      <w:divBdr>
        <w:top w:val="none" w:sz="0" w:space="0" w:color="auto"/>
        <w:left w:val="none" w:sz="0" w:space="0" w:color="auto"/>
        <w:bottom w:val="none" w:sz="0" w:space="0" w:color="auto"/>
        <w:right w:val="none" w:sz="0" w:space="0" w:color="auto"/>
      </w:divBdr>
    </w:div>
    <w:div w:id="404883023">
      <w:bodyDiv w:val="1"/>
      <w:marLeft w:val="0"/>
      <w:marRight w:val="0"/>
      <w:marTop w:val="0"/>
      <w:marBottom w:val="0"/>
      <w:divBdr>
        <w:top w:val="none" w:sz="0" w:space="0" w:color="auto"/>
        <w:left w:val="none" w:sz="0" w:space="0" w:color="auto"/>
        <w:bottom w:val="none" w:sz="0" w:space="0" w:color="auto"/>
        <w:right w:val="none" w:sz="0" w:space="0" w:color="auto"/>
      </w:divBdr>
    </w:div>
    <w:div w:id="407508271">
      <w:bodyDiv w:val="1"/>
      <w:marLeft w:val="0"/>
      <w:marRight w:val="0"/>
      <w:marTop w:val="0"/>
      <w:marBottom w:val="0"/>
      <w:divBdr>
        <w:top w:val="none" w:sz="0" w:space="0" w:color="auto"/>
        <w:left w:val="none" w:sz="0" w:space="0" w:color="auto"/>
        <w:bottom w:val="none" w:sz="0" w:space="0" w:color="auto"/>
        <w:right w:val="none" w:sz="0" w:space="0" w:color="auto"/>
      </w:divBdr>
    </w:div>
    <w:div w:id="419835600">
      <w:bodyDiv w:val="1"/>
      <w:marLeft w:val="0"/>
      <w:marRight w:val="0"/>
      <w:marTop w:val="0"/>
      <w:marBottom w:val="0"/>
      <w:divBdr>
        <w:top w:val="none" w:sz="0" w:space="0" w:color="auto"/>
        <w:left w:val="none" w:sz="0" w:space="0" w:color="auto"/>
        <w:bottom w:val="none" w:sz="0" w:space="0" w:color="auto"/>
        <w:right w:val="none" w:sz="0" w:space="0" w:color="auto"/>
      </w:divBdr>
    </w:div>
    <w:div w:id="423190096">
      <w:bodyDiv w:val="1"/>
      <w:marLeft w:val="0"/>
      <w:marRight w:val="0"/>
      <w:marTop w:val="0"/>
      <w:marBottom w:val="0"/>
      <w:divBdr>
        <w:top w:val="none" w:sz="0" w:space="0" w:color="auto"/>
        <w:left w:val="none" w:sz="0" w:space="0" w:color="auto"/>
        <w:bottom w:val="none" w:sz="0" w:space="0" w:color="auto"/>
        <w:right w:val="none" w:sz="0" w:space="0" w:color="auto"/>
      </w:divBdr>
    </w:div>
    <w:div w:id="430472145">
      <w:bodyDiv w:val="1"/>
      <w:marLeft w:val="0"/>
      <w:marRight w:val="0"/>
      <w:marTop w:val="0"/>
      <w:marBottom w:val="0"/>
      <w:divBdr>
        <w:top w:val="none" w:sz="0" w:space="0" w:color="auto"/>
        <w:left w:val="none" w:sz="0" w:space="0" w:color="auto"/>
        <w:bottom w:val="none" w:sz="0" w:space="0" w:color="auto"/>
        <w:right w:val="none" w:sz="0" w:space="0" w:color="auto"/>
      </w:divBdr>
      <w:divsChild>
        <w:div w:id="503326025">
          <w:marLeft w:val="0"/>
          <w:marRight w:val="0"/>
          <w:marTop w:val="0"/>
          <w:marBottom w:val="0"/>
          <w:divBdr>
            <w:top w:val="none" w:sz="0" w:space="0" w:color="auto"/>
            <w:left w:val="none" w:sz="0" w:space="0" w:color="auto"/>
            <w:bottom w:val="none" w:sz="0" w:space="0" w:color="auto"/>
            <w:right w:val="none" w:sz="0" w:space="0" w:color="auto"/>
          </w:divBdr>
        </w:div>
        <w:div w:id="1756974606">
          <w:marLeft w:val="0"/>
          <w:marRight w:val="0"/>
          <w:marTop w:val="0"/>
          <w:marBottom w:val="0"/>
          <w:divBdr>
            <w:top w:val="none" w:sz="0" w:space="0" w:color="auto"/>
            <w:left w:val="none" w:sz="0" w:space="0" w:color="auto"/>
            <w:bottom w:val="none" w:sz="0" w:space="0" w:color="auto"/>
            <w:right w:val="none" w:sz="0" w:space="0" w:color="auto"/>
          </w:divBdr>
        </w:div>
      </w:divsChild>
    </w:div>
    <w:div w:id="432432480">
      <w:bodyDiv w:val="1"/>
      <w:marLeft w:val="0"/>
      <w:marRight w:val="0"/>
      <w:marTop w:val="0"/>
      <w:marBottom w:val="0"/>
      <w:divBdr>
        <w:top w:val="none" w:sz="0" w:space="0" w:color="auto"/>
        <w:left w:val="none" w:sz="0" w:space="0" w:color="auto"/>
        <w:bottom w:val="none" w:sz="0" w:space="0" w:color="auto"/>
        <w:right w:val="none" w:sz="0" w:space="0" w:color="auto"/>
      </w:divBdr>
    </w:div>
    <w:div w:id="435754812">
      <w:bodyDiv w:val="1"/>
      <w:marLeft w:val="0"/>
      <w:marRight w:val="0"/>
      <w:marTop w:val="0"/>
      <w:marBottom w:val="0"/>
      <w:divBdr>
        <w:top w:val="none" w:sz="0" w:space="0" w:color="auto"/>
        <w:left w:val="none" w:sz="0" w:space="0" w:color="auto"/>
        <w:bottom w:val="none" w:sz="0" w:space="0" w:color="auto"/>
        <w:right w:val="none" w:sz="0" w:space="0" w:color="auto"/>
      </w:divBdr>
      <w:divsChild>
        <w:div w:id="707527110">
          <w:marLeft w:val="360"/>
          <w:marRight w:val="0"/>
          <w:marTop w:val="240"/>
          <w:marBottom w:val="0"/>
          <w:divBdr>
            <w:top w:val="none" w:sz="0" w:space="0" w:color="auto"/>
            <w:left w:val="none" w:sz="0" w:space="0" w:color="auto"/>
            <w:bottom w:val="none" w:sz="0" w:space="0" w:color="auto"/>
            <w:right w:val="none" w:sz="0" w:space="0" w:color="auto"/>
          </w:divBdr>
        </w:div>
      </w:divsChild>
    </w:div>
    <w:div w:id="446315148">
      <w:bodyDiv w:val="1"/>
      <w:marLeft w:val="0"/>
      <w:marRight w:val="0"/>
      <w:marTop w:val="0"/>
      <w:marBottom w:val="0"/>
      <w:divBdr>
        <w:top w:val="none" w:sz="0" w:space="0" w:color="auto"/>
        <w:left w:val="none" w:sz="0" w:space="0" w:color="auto"/>
        <w:bottom w:val="none" w:sz="0" w:space="0" w:color="auto"/>
        <w:right w:val="none" w:sz="0" w:space="0" w:color="auto"/>
      </w:divBdr>
      <w:divsChild>
        <w:div w:id="370881136">
          <w:marLeft w:val="360"/>
          <w:marRight w:val="0"/>
          <w:marTop w:val="240"/>
          <w:marBottom w:val="0"/>
          <w:divBdr>
            <w:top w:val="none" w:sz="0" w:space="0" w:color="auto"/>
            <w:left w:val="none" w:sz="0" w:space="0" w:color="auto"/>
            <w:bottom w:val="none" w:sz="0" w:space="0" w:color="auto"/>
            <w:right w:val="none" w:sz="0" w:space="0" w:color="auto"/>
          </w:divBdr>
        </w:div>
        <w:div w:id="866406896">
          <w:marLeft w:val="360"/>
          <w:marRight w:val="0"/>
          <w:marTop w:val="240"/>
          <w:marBottom w:val="0"/>
          <w:divBdr>
            <w:top w:val="none" w:sz="0" w:space="0" w:color="auto"/>
            <w:left w:val="none" w:sz="0" w:space="0" w:color="auto"/>
            <w:bottom w:val="none" w:sz="0" w:space="0" w:color="auto"/>
            <w:right w:val="none" w:sz="0" w:space="0" w:color="auto"/>
          </w:divBdr>
        </w:div>
        <w:div w:id="395057764">
          <w:marLeft w:val="792"/>
          <w:marRight w:val="0"/>
          <w:marTop w:val="160"/>
          <w:marBottom w:val="0"/>
          <w:divBdr>
            <w:top w:val="none" w:sz="0" w:space="0" w:color="auto"/>
            <w:left w:val="none" w:sz="0" w:space="0" w:color="auto"/>
            <w:bottom w:val="none" w:sz="0" w:space="0" w:color="auto"/>
            <w:right w:val="none" w:sz="0" w:space="0" w:color="auto"/>
          </w:divBdr>
        </w:div>
        <w:div w:id="1644001703">
          <w:marLeft w:val="792"/>
          <w:marRight w:val="0"/>
          <w:marTop w:val="160"/>
          <w:marBottom w:val="0"/>
          <w:divBdr>
            <w:top w:val="none" w:sz="0" w:space="0" w:color="auto"/>
            <w:left w:val="none" w:sz="0" w:space="0" w:color="auto"/>
            <w:bottom w:val="none" w:sz="0" w:space="0" w:color="auto"/>
            <w:right w:val="none" w:sz="0" w:space="0" w:color="auto"/>
          </w:divBdr>
        </w:div>
        <w:div w:id="915089034">
          <w:marLeft w:val="792"/>
          <w:marRight w:val="0"/>
          <w:marTop w:val="160"/>
          <w:marBottom w:val="0"/>
          <w:divBdr>
            <w:top w:val="none" w:sz="0" w:space="0" w:color="auto"/>
            <w:left w:val="none" w:sz="0" w:space="0" w:color="auto"/>
            <w:bottom w:val="none" w:sz="0" w:space="0" w:color="auto"/>
            <w:right w:val="none" w:sz="0" w:space="0" w:color="auto"/>
          </w:divBdr>
        </w:div>
      </w:divsChild>
    </w:div>
    <w:div w:id="452016280">
      <w:bodyDiv w:val="1"/>
      <w:marLeft w:val="0"/>
      <w:marRight w:val="0"/>
      <w:marTop w:val="0"/>
      <w:marBottom w:val="0"/>
      <w:divBdr>
        <w:top w:val="none" w:sz="0" w:space="0" w:color="auto"/>
        <w:left w:val="none" w:sz="0" w:space="0" w:color="auto"/>
        <w:bottom w:val="none" w:sz="0" w:space="0" w:color="auto"/>
        <w:right w:val="none" w:sz="0" w:space="0" w:color="auto"/>
      </w:divBdr>
    </w:div>
    <w:div w:id="456677238">
      <w:bodyDiv w:val="1"/>
      <w:marLeft w:val="0"/>
      <w:marRight w:val="0"/>
      <w:marTop w:val="0"/>
      <w:marBottom w:val="0"/>
      <w:divBdr>
        <w:top w:val="none" w:sz="0" w:space="0" w:color="auto"/>
        <w:left w:val="none" w:sz="0" w:space="0" w:color="auto"/>
        <w:bottom w:val="none" w:sz="0" w:space="0" w:color="auto"/>
        <w:right w:val="none" w:sz="0" w:space="0" w:color="auto"/>
      </w:divBdr>
    </w:div>
    <w:div w:id="465783425">
      <w:bodyDiv w:val="1"/>
      <w:marLeft w:val="0"/>
      <w:marRight w:val="0"/>
      <w:marTop w:val="0"/>
      <w:marBottom w:val="0"/>
      <w:divBdr>
        <w:top w:val="none" w:sz="0" w:space="0" w:color="auto"/>
        <w:left w:val="none" w:sz="0" w:space="0" w:color="auto"/>
        <w:bottom w:val="none" w:sz="0" w:space="0" w:color="auto"/>
        <w:right w:val="none" w:sz="0" w:space="0" w:color="auto"/>
      </w:divBdr>
    </w:div>
    <w:div w:id="466053599">
      <w:bodyDiv w:val="1"/>
      <w:marLeft w:val="0"/>
      <w:marRight w:val="0"/>
      <w:marTop w:val="0"/>
      <w:marBottom w:val="0"/>
      <w:divBdr>
        <w:top w:val="none" w:sz="0" w:space="0" w:color="auto"/>
        <w:left w:val="none" w:sz="0" w:space="0" w:color="auto"/>
        <w:bottom w:val="none" w:sz="0" w:space="0" w:color="auto"/>
        <w:right w:val="none" w:sz="0" w:space="0" w:color="auto"/>
      </w:divBdr>
    </w:div>
    <w:div w:id="471951073">
      <w:bodyDiv w:val="1"/>
      <w:marLeft w:val="0"/>
      <w:marRight w:val="0"/>
      <w:marTop w:val="0"/>
      <w:marBottom w:val="0"/>
      <w:divBdr>
        <w:top w:val="none" w:sz="0" w:space="0" w:color="auto"/>
        <w:left w:val="none" w:sz="0" w:space="0" w:color="auto"/>
        <w:bottom w:val="none" w:sz="0" w:space="0" w:color="auto"/>
        <w:right w:val="none" w:sz="0" w:space="0" w:color="auto"/>
      </w:divBdr>
    </w:div>
    <w:div w:id="476075182">
      <w:bodyDiv w:val="1"/>
      <w:marLeft w:val="0"/>
      <w:marRight w:val="0"/>
      <w:marTop w:val="0"/>
      <w:marBottom w:val="0"/>
      <w:divBdr>
        <w:top w:val="none" w:sz="0" w:space="0" w:color="auto"/>
        <w:left w:val="none" w:sz="0" w:space="0" w:color="auto"/>
        <w:bottom w:val="none" w:sz="0" w:space="0" w:color="auto"/>
        <w:right w:val="none" w:sz="0" w:space="0" w:color="auto"/>
      </w:divBdr>
    </w:div>
    <w:div w:id="480122050">
      <w:bodyDiv w:val="1"/>
      <w:marLeft w:val="0"/>
      <w:marRight w:val="0"/>
      <w:marTop w:val="0"/>
      <w:marBottom w:val="0"/>
      <w:divBdr>
        <w:top w:val="none" w:sz="0" w:space="0" w:color="auto"/>
        <w:left w:val="none" w:sz="0" w:space="0" w:color="auto"/>
        <w:bottom w:val="none" w:sz="0" w:space="0" w:color="auto"/>
        <w:right w:val="none" w:sz="0" w:space="0" w:color="auto"/>
      </w:divBdr>
    </w:div>
    <w:div w:id="484207722">
      <w:bodyDiv w:val="1"/>
      <w:marLeft w:val="0"/>
      <w:marRight w:val="0"/>
      <w:marTop w:val="0"/>
      <w:marBottom w:val="0"/>
      <w:divBdr>
        <w:top w:val="none" w:sz="0" w:space="0" w:color="auto"/>
        <w:left w:val="none" w:sz="0" w:space="0" w:color="auto"/>
        <w:bottom w:val="none" w:sz="0" w:space="0" w:color="auto"/>
        <w:right w:val="none" w:sz="0" w:space="0" w:color="auto"/>
      </w:divBdr>
    </w:div>
    <w:div w:id="485361834">
      <w:bodyDiv w:val="1"/>
      <w:marLeft w:val="0"/>
      <w:marRight w:val="0"/>
      <w:marTop w:val="0"/>
      <w:marBottom w:val="0"/>
      <w:divBdr>
        <w:top w:val="none" w:sz="0" w:space="0" w:color="auto"/>
        <w:left w:val="none" w:sz="0" w:space="0" w:color="auto"/>
        <w:bottom w:val="none" w:sz="0" w:space="0" w:color="auto"/>
        <w:right w:val="none" w:sz="0" w:space="0" w:color="auto"/>
      </w:divBdr>
    </w:div>
    <w:div w:id="491259837">
      <w:bodyDiv w:val="1"/>
      <w:marLeft w:val="0"/>
      <w:marRight w:val="0"/>
      <w:marTop w:val="0"/>
      <w:marBottom w:val="0"/>
      <w:divBdr>
        <w:top w:val="none" w:sz="0" w:space="0" w:color="auto"/>
        <w:left w:val="none" w:sz="0" w:space="0" w:color="auto"/>
        <w:bottom w:val="none" w:sz="0" w:space="0" w:color="auto"/>
        <w:right w:val="none" w:sz="0" w:space="0" w:color="auto"/>
      </w:divBdr>
      <w:divsChild>
        <w:div w:id="1740787648">
          <w:marLeft w:val="360"/>
          <w:marRight w:val="0"/>
          <w:marTop w:val="240"/>
          <w:marBottom w:val="0"/>
          <w:divBdr>
            <w:top w:val="none" w:sz="0" w:space="0" w:color="auto"/>
            <w:left w:val="none" w:sz="0" w:space="0" w:color="auto"/>
            <w:bottom w:val="none" w:sz="0" w:space="0" w:color="auto"/>
            <w:right w:val="none" w:sz="0" w:space="0" w:color="auto"/>
          </w:divBdr>
        </w:div>
      </w:divsChild>
    </w:div>
    <w:div w:id="495071882">
      <w:bodyDiv w:val="1"/>
      <w:marLeft w:val="0"/>
      <w:marRight w:val="0"/>
      <w:marTop w:val="0"/>
      <w:marBottom w:val="0"/>
      <w:divBdr>
        <w:top w:val="none" w:sz="0" w:space="0" w:color="auto"/>
        <w:left w:val="none" w:sz="0" w:space="0" w:color="auto"/>
        <w:bottom w:val="none" w:sz="0" w:space="0" w:color="auto"/>
        <w:right w:val="none" w:sz="0" w:space="0" w:color="auto"/>
      </w:divBdr>
    </w:div>
    <w:div w:id="507521867">
      <w:bodyDiv w:val="1"/>
      <w:marLeft w:val="0"/>
      <w:marRight w:val="0"/>
      <w:marTop w:val="0"/>
      <w:marBottom w:val="0"/>
      <w:divBdr>
        <w:top w:val="none" w:sz="0" w:space="0" w:color="auto"/>
        <w:left w:val="none" w:sz="0" w:space="0" w:color="auto"/>
        <w:bottom w:val="none" w:sz="0" w:space="0" w:color="auto"/>
        <w:right w:val="none" w:sz="0" w:space="0" w:color="auto"/>
      </w:divBdr>
      <w:divsChild>
        <w:div w:id="582682197">
          <w:marLeft w:val="360"/>
          <w:marRight w:val="0"/>
          <w:marTop w:val="240"/>
          <w:marBottom w:val="0"/>
          <w:divBdr>
            <w:top w:val="none" w:sz="0" w:space="0" w:color="auto"/>
            <w:left w:val="none" w:sz="0" w:space="0" w:color="auto"/>
            <w:bottom w:val="none" w:sz="0" w:space="0" w:color="auto"/>
            <w:right w:val="none" w:sz="0" w:space="0" w:color="auto"/>
          </w:divBdr>
        </w:div>
        <w:div w:id="2143424097">
          <w:marLeft w:val="2232"/>
          <w:marRight w:val="0"/>
          <w:marTop w:val="120"/>
          <w:marBottom w:val="0"/>
          <w:divBdr>
            <w:top w:val="none" w:sz="0" w:space="0" w:color="auto"/>
            <w:left w:val="none" w:sz="0" w:space="0" w:color="auto"/>
            <w:bottom w:val="none" w:sz="0" w:space="0" w:color="auto"/>
            <w:right w:val="none" w:sz="0" w:space="0" w:color="auto"/>
          </w:divBdr>
        </w:div>
        <w:div w:id="2094157440">
          <w:marLeft w:val="2232"/>
          <w:marRight w:val="0"/>
          <w:marTop w:val="120"/>
          <w:marBottom w:val="0"/>
          <w:divBdr>
            <w:top w:val="none" w:sz="0" w:space="0" w:color="auto"/>
            <w:left w:val="none" w:sz="0" w:space="0" w:color="auto"/>
            <w:bottom w:val="none" w:sz="0" w:space="0" w:color="auto"/>
            <w:right w:val="none" w:sz="0" w:space="0" w:color="auto"/>
          </w:divBdr>
        </w:div>
        <w:div w:id="1173646706">
          <w:marLeft w:val="2232"/>
          <w:marRight w:val="0"/>
          <w:marTop w:val="120"/>
          <w:marBottom w:val="0"/>
          <w:divBdr>
            <w:top w:val="none" w:sz="0" w:space="0" w:color="auto"/>
            <w:left w:val="none" w:sz="0" w:space="0" w:color="auto"/>
            <w:bottom w:val="none" w:sz="0" w:space="0" w:color="auto"/>
            <w:right w:val="none" w:sz="0" w:space="0" w:color="auto"/>
          </w:divBdr>
        </w:div>
        <w:div w:id="996884768">
          <w:marLeft w:val="2232"/>
          <w:marRight w:val="0"/>
          <w:marTop w:val="120"/>
          <w:marBottom w:val="0"/>
          <w:divBdr>
            <w:top w:val="none" w:sz="0" w:space="0" w:color="auto"/>
            <w:left w:val="none" w:sz="0" w:space="0" w:color="auto"/>
            <w:bottom w:val="none" w:sz="0" w:space="0" w:color="auto"/>
            <w:right w:val="none" w:sz="0" w:space="0" w:color="auto"/>
          </w:divBdr>
        </w:div>
        <w:div w:id="594943726">
          <w:marLeft w:val="2232"/>
          <w:marRight w:val="0"/>
          <w:marTop w:val="120"/>
          <w:marBottom w:val="0"/>
          <w:divBdr>
            <w:top w:val="none" w:sz="0" w:space="0" w:color="auto"/>
            <w:left w:val="none" w:sz="0" w:space="0" w:color="auto"/>
            <w:bottom w:val="none" w:sz="0" w:space="0" w:color="auto"/>
            <w:right w:val="none" w:sz="0" w:space="0" w:color="auto"/>
          </w:divBdr>
        </w:div>
        <w:div w:id="465858392">
          <w:marLeft w:val="2232"/>
          <w:marRight w:val="0"/>
          <w:marTop w:val="120"/>
          <w:marBottom w:val="0"/>
          <w:divBdr>
            <w:top w:val="none" w:sz="0" w:space="0" w:color="auto"/>
            <w:left w:val="none" w:sz="0" w:space="0" w:color="auto"/>
            <w:bottom w:val="none" w:sz="0" w:space="0" w:color="auto"/>
            <w:right w:val="none" w:sz="0" w:space="0" w:color="auto"/>
          </w:divBdr>
        </w:div>
        <w:div w:id="324237540">
          <w:marLeft w:val="2232"/>
          <w:marRight w:val="0"/>
          <w:marTop w:val="120"/>
          <w:marBottom w:val="0"/>
          <w:divBdr>
            <w:top w:val="none" w:sz="0" w:space="0" w:color="auto"/>
            <w:left w:val="none" w:sz="0" w:space="0" w:color="auto"/>
            <w:bottom w:val="none" w:sz="0" w:space="0" w:color="auto"/>
            <w:right w:val="none" w:sz="0" w:space="0" w:color="auto"/>
          </w:divBdr>
        </w:div>
        <w:div w:id="2087722630">
          <w:marLeft w:val="2232"/>
          <w:marRight w:val="0"/>
          <w:marTop w:val="120"/>
          <w:marBottom w:val="0"/>
          <w:divBdr>
            <w:top w:val="none" w:sz="0" w:space="0" w:color="auto"/>
            <w:left w:val="none" w:sz="0" w:space="0" w:color="auto"/>
            <w:bottom w:val="none" w:sz="0" w:space="0" w:color="auto"/>
            <w:right w:val="none" w:sz="0" w:space="0" w:color="auto"/>
          </w:divBdr>
        </w:div>
        <w:div w:id="358506980">
          <w:marLeft w:val="2232"/>
          <w:marRight w:val="0"/>
          <w:marTop w:val="120"/>
          <w:marBottom w:val="0"/>
          <w:divBdr>
            <w:top w:val="none" w:sz="0" w:space="0" w:color="auto"/>
            <w:left w:val="none" w:sz="0" w:space="0" w:color="auto"/>
            <w:bottom w:val="none" w:sz="0" w:space="0" w:color="auto"/>
            <w:right w:val="none" w:sz="0" w:space="0" w:color="auto"/>
          </w:divBdr>
        </w:div>
        <w:div w:id="1817987886">
          <w:marLeft w:val="2232"/>
          <w:marRight w:val="0"/>
          <w:marTop w:val="120"/>
          <w:marBottom w:val="0"/>
          <w:divBdr>
            <w:top w:val="none" w:sz="0" w:space="0" w:color="auto"/>
            <w:left w:val="none" w:sz="0" w:space="0" w:color="auto"/>
            <w:bottom w:val="none" w:sz="0" w:space="0" w:color="auto"/>
            <w:right w:val="none" w:sz="0" w:space="0" w:color="auto"/>
          </w:divBdr>
        </w:div>
        <w:div w:id="1321688757">
          <w:marLeft w:val="2232"/>
          <w:marRight w:val="0"/>
          <w:marTop w:val="120"/>
          <w:marBottom w:val="0"/>
          <w:divBdr>
            <w:top w:val="none" w:sz="0" w:space="0" w:color="auto"/>
            <w:left w:val="none" w:sz="0" w:space="0" w:color="auto"/>
            <w:bottom w:val="none" w:sz="0" w:space="0" w:color="auto"/>
            <w:right w:val="none" w:sz="0" w:space="0" w:color="auto"/>
          </w:divBdr>
        </w:div>
        <w:div w:id="596596869">
          <w:marLeft w:val="2232"/>
          <w:marRight w:val="0"/>
          <w:marTop w:val="120"/>
          <w:marBottom w:val="0"/>
          <w:divBdr>
            <w:top w:val="none" w:sz="0" w:space="0" w:color="auto"/>
            <w:left w:val="none" w:sz="0" w:space="0" w:color="auto"/>
            <w:bottom w:val="none" w:sz="0" w:space="0" w:color="auto"/>
            <w:right w:val="none" w:sz="0" w:space="0" w:color="auto"/>
          </w:divBdr>
        </w:div>
        <w:div w:id="1003239379">
          <w:marLeft w:val="2232"/>
          <w:marRight w:val="0"/>
          <w:marTop w:val="120"/>
          <w:marBottom w:val="0"/>
          <w:divBdr>
            <w:top w:val="none" w:sz="0" w:space="0" w:color="auto"/>
            <w:left w:val="none" w:sz="0" w:space="0" w:color="auto"/>
            <w:bottom w:val="none" w:sz="0" w:space="0" w:color="auto"/>
            <w:right w:val="none" w:sz="0" w:space="0" w:color="auto"/>
          </w:divBdr>
        </w:div>
        <w:div w:id="272441246">
          <w:marLeft w:val="2232"/>
          <w:marRight w:val="0"/>
          <w:marTop w:val="120"/>
          <w:marBottom w:val="0"/>
          <w:divBdr>
            <w:top w:val="none" w:sz="0" w:space="0" w:color="auto"/>
            <w:left w:val="none" w:sz="0" w:space="0" w:color="auto"/>
            <w:bottom w:val="none" w:sz="0" w:space="0" w:color="auto"/>
            <w:right w:val="none" w:sz="0" w:space="0" w:color="auto"/>
          </w:divBdr>
        </w:div>
        <w:div w:id="2091928501">
          <w:marLeft w:val="2232"/>
          <w:marRight w:val="0"/>
          <w:marTop w:val="120"/>
          <w:marBottom w:val="0"/>
          <w:divBdr>
            <w:top w:val="none" w:sz="0" w:space="0" w:color="auto"/>
            <w:left w:val="none" w:sz="0" w:space="0" w:color="auto"/>
            <w:bottom w:val="none" w:sz="0" w:space="0" w:color="auto"/>
            <w:right w:val="none" w:sz="0" w:space="0" w:color="auto"/>
          </w:divBdr>
        </w:div>
        <w:div w:id="783884675">
          <w:marLeft w:val="2232"/>
          <w:marRight w:val="0"/>
          <w:marTop w:val="120"/>
          <w:marBottom w:val="0"/>
          <w:divBdr>
            <w:top w:val="none" w:sz="0" w:space="0" w:color="auto"/>
            <w:left w:val="none" w:sz="0" w:space="0" w:color="auto"/>
            <w:bottom w:val="none" w:sz="0" w:space="0" w:color="auto"/>
            <w:right w:val="none" w:sz="0" w:space="0" w:color="auto"/>
          </w:divBdr>
        </w:div>
      </w:divsChild>
    </w:div>
    <w:div w:id="518932198">
      <w:bodyDiv w:val="1"/>
      <w:marLeft w:val="0"/>
      <w:marRight w:val="0"/>
      <w:marTop w:val="0"/>
      <w:marBottom w:val="0"/>
      <w:divBdr>
        <w:top w:val="none" w:sz="0" w:space="0" w:color="auto"/>
        <w:left w:val="none" w:sz="0" w:space="0" w:color="auto"/>
        <w:bottom w:val="none" w:sz="0" w:space="0" w:color="auto"/>
        <w:right w:val="none" w:sz="0" w:space="0" w:color="auto"/>
      </w:divBdr>
    </w:div>
    <w:div w:id="520971945">
      <w:bodyDiv w:val="1"/>
      <w:marLeft w:val="0"/>
      <w:marRight w:val="0"/>
      <w:marTop w:val="0"/>
      <w:marBottom w:val="0"/>
      <w:divBdr>
        <w:top w:val="none" w:sz="0" w:space="0" w:color="auto"/>
        <w:left w:val="none" w:sz="0" w:space="0" w:color="auto"/>
        <w:bottom w:val="none" w:sz="0" w:space="0" w:color="auto"/>
        <w:right w:val="none" w:sz="0" w:space="0" w:color="auto"/>
      </w:divBdr>
      <w:divsChild>
        <w:div w:id="813067434">
          <w:marLeft w:val="360"/>
          <w:marRight w:val="0"/>
          <w:marTop w:val="240"/>
          <w:marBottom w:val="0"/>
          <w:divBdr>
            <w:top w:val="none" w:sz="0" w:space="0" w:color="auto"/>
            <w:left w:val="none" w:sz="0" w:space="0" w:color="auto"/>
            <w:bottom w:val="none" w:sz="0" w:space="0" w:color="auto"/>
            <w:right w:val="none" w:sz="0" w:space="0" w:color="auto"/>
          </w:divBdr>
        </w:div>
        <w:div w:id="1622489417">
          <w:marLeft w:val="360"/>
          <w:marRight w:val="0"/>
          <w:marTop w:val="240"/>
          <w:marBottom w:val="0"/>
          <w:divBdr>
            <w:top w:val="none" w:sz="0" w:space="0" w:color="auto"/>
            <w:left w:val="none" w:sz="0" w:space="0" w:color="auto"/>
            <w:bottom w:val="none" w:sz="0" w:space="0" w:color="auto"/>
            <w:right w:val="none" w:sz="0" w:space="0" w:color="auto"/>
          </w:divBdr>
        </w:div>
        <w:div w:id="365256109">
          <w:marLeft w:val="360"/>
          <w:marRight w:val="0"/>
          <w:marTop w:val="240"/>
          <w:marBottom w:val="0"/>
          <w:divBdr>
            <w:top w:val="none" w:sz="0" w:space="0" w:color="auto"/>
            <w:left w:val="none" w:sz="0" w:space="0" w:color="auto"/>
            <w:bottom w:val="none" w:sz="0" w:space="0" w:color="auto"/>
            <w:right w:val="none" w:sz="0" w:space="0" w:color="auto"/>
          </w:divBdr>
        </w:div>
        <w:div w:id="1892183562">
          <w:marLeft w:val="360"/>
          <w:marRight w:val="0"/>
          <w:marTop w:val="240"/>
          <w:marBottom w:val="0"/>
          <w:divBdr>
            <w:top w:val="none" w:sz="0" w:space="0" w:color="auto"/>
            <w:left w:val="none" w:sz="0" w:space="0" w:color="auto"/>
            <w:bottom w:val="none" w:sz="0" w:space="0" w:color="auto"/>
            <w:right w:val="none" w:sz="0" w:space="0" w:color="auto"/>
          </w:divBdr>
        </w:div>
        <w:div w:id="2027368727">
          <w:marLeft w:val="360"/>
          <w:marRight w:val="0"/>
          <w:marTop w:val="240"/>
          <w:marBottom w:val="0"/>
          <w:divBdr>
            <w:top w:val="none" w:sz="0" w:space="0" w:color="auto"/>
            <w:left w:val="none" w:sz="0" w:space="0" w:color="auto"/>
            <w:bottom w:val="none" w:sz="0" w:space="0" w:color="auto"/>
            <w:right w:val="none" w:sz="0" w:space="0" w:color="auto"/>
          </w:divBdr>
        </w:div>
        <w:div w:id="993680692">
          <w:marLeft w:val="360"/>
          <w:marRight w:val="0"/>
          <w:marTop w:val="240"/>
          <w:marBottom w:val="0"/>
          <w:divBdr>
            <w:top w:val="none" w:sz="0" w:space="0" w:color="auto"/>
            <w:left w:val="none" w:sz="0" w:space="0" w:color="auto"/>
            <w:bottom w:val="none" w:sz="0" w:space="0" w:color="auto"/>
            <w:right w:val="none" w:sz="0" w:space="0" w:color="auto"/>
          </w:divBdr>
        </w:div>
        <w:div w:id="468595232">
          <w:marLeft w:val="360"/>
          <w:marRight w:val="0"/>
          <w:marTop w:val="240"/>
          <w:marBottom w:val="0"/>
          <w:divBdr>
            <w:top w:val="none" w:sz="0" w:space="0" w:color="auto"/>
            <w:left w:val="none" w:sz="0" w:space="0" w:color="auto"/>
            <w:bottom w:val="none" w:sz="0" w:space="0" w:color="auto"/>
            <w:right w:val="none" w:sz="0" w:space="0" w:color="auto"/>
          </w:divBdr>
        </w:div>
      </w:divsChild>
    </w:div>
    <w:div w:id="535772605">
      <w:bodyDiv w:val="1"/>
      <w:marLeft w:val="0"/>
      <w:marRight w:val="0"/>
      <w:marTop w:val="0"/>
      <w:marBottom w:val="0"/>
      <w:divBdr>
        <w:top w:val="none" w:sz="0" w:space="0" w:color="auto"/>
        <w:left w:val="none" w:sz="0" w:space="0" w:color="auto"/>
        <w:bottom w:val="none" w:sz="0" w:space="0" w:color="auto"/>
        <w:right w:val="none" w:sz="0" w:space="0" w:color="auto"/>
      </w:divBdr>
      <w:divsChild>
        <w:div w:id="1573587616">
          <w:marLeft w:val="360"/>
          <w:marRight w:val="0"/>
          <w:marTop w:val="0"/>
          <w:marBottom w:val="0"/>
          <w:divBdr>
            <w:top w:val="none" w:sz="0" w:space="0" w:color="auto"/>
            <w:left w:val="none" w:sz="0" w:space="0" w:color="auto"/>
            <w:bottom w:val="none" w:sz="0" w:space="0" w:color="auto"/>
            <w:right w:val="none" w:sz="0" w:space="0" w:color="auto"/>
          </w:divBdr>
        </w:div>
        <w:div w:id="562134197">
          <w:marLeft w:val="360"/>
          <w:marRight w:val="0"/>
          <w:marTop w:val="0"/>
          <w:marBottom w:val="0"/>
          <w:divBdr>
            <w:top w:val="none" w:sz="0" w:space="0" w:color="auto"/>
            <w:left w:val="none" w:sz="0" w:space="0" w:color="auto"/>
            <w:bottom w:val="none" w:sz="0" w:space="0" w:color="auto"/>
            <w:right w:val="none" w:sz="0" w:space="0" w:color="auto"/>
          </w:divBdr>
        </w:div>
        <w:div w:id="825244066">
          <w:marLeft w:val="360"/>
          <w:marRight w:val="0"/>
          <w:marTop w:val="0"/>
          <w:marBottom w:val="0"/>
          <w:divBdr>
            <w:top w:val="none" w:sz="0" w:space="0" w:color="auto"/>
            <w:left w:val="none" w:sz="0" w:space="0" w:color="auto"/>
            <w:bottom w:val="none" w:sz="0" w:space="0" w:color="auto"/>
            <w:right w:val="none" w:sz="0" w:space="0" w:color="auto"/>
          </w:divBdr>
        </w:div>
        <w:div w:id="1589194810">
          <w:marLeft w:val="360"/>
          <w:marRight w:val="0"/>
          <w:marTop w:val="0"/>
          <w:marBottom w:val="0"/>
          <w:divBdr>
            <w:top w:val="none" w:sz="0" w:space="0" w:color="auto"/>
            <w:left w:val="none" w:sz="0" w:space="0" w:color="auto"/>
            <w:bottom w:val="none" w:sz="0" w:space="0" w:color="auto"/>
            <w:right w:val="none" w:sz="0" w:space="0" w:color="auto"/>
          </w:divBdr>
        </w:div>
        <w:div w:id="1481844216">
          <w:marLeft w:val="360"/>
          <w:marRight w:val="0"/>
          <w:marTop w:val="0"/>
          <w:marBottom w:val="0"/>
          <w:divBdr>
            <w:top w:val="none" w:sz="0" w:space="0" w:color="auto"/>
            <w:left w:val="none" w:sz="0" w:space="0" w:color="auto"/>
            <w:bottom w:val="none" w:sz="0" w:space="0" w:color="auto"/>
            <w:right w:val="none" w:sz="0" w:space="0" w:color="auto"/>
          </w:divBdr>
        </w:div>
        <w:div w:id="118764355">
          <w:marLeft w:val="360"/>
          <w:marRight w:val="0"/>
          <w:marTop w:val="0"/>
          <w:marBottom w:val="0"/>
          <w:divBdr>
            <w:top w:val="none" w:sz="0" w:space="0" w:color="auto"/>
            <w:left w:val="none" w:sz="0" w:space="0" w:color="auto"/>
            <w:bottom w:val="none" w:sz="0" w:space="0" w:color="auto"/>
            <w:right w:val="none" w:sz="0" w:space="0" w:color="auto"/>
          </w:divBdr>
        </w:div>
        <w:div w:id="770472488">
          <w:marLeft w:val="360"/>
          <w:marRight w:val="0"/>
          <w:marTop w:val="0"/>
          <w:marBottom w:val="0"/>
          <w:divBdr>
            <w:top w:val="none" w:sz="0" w:space="0" w:color="auto"/>
            <w:left w:val="none" w:sz="0" w:space="0" w:color="auto"/>
            <w:bottom w:val="none" w:sz="0" w:space="0" w:color="auto"/>
            <w:right w:val="none" w:sz="0" w:space="0" w:color="auto"/>
          </w:divBdr>
        </w:div>
        <w:div w:id="1100833309">
          <w:marLeft w:val="360"/>
          <w:marRight w:val="0"/>
          <w:marTop w:val="0"/>
          <w:marBottom w:val="0"/>
          <w:divBdr>
            <w:top w:val="none" w:sz="0" w:space="0" w:color="auto"/>
            <w:left w:val="none" w:sz="0" w:space="0" w:color="auto"/>
            <w:bottom w:val="none" w:sz="0" w:space="0" w:color="auto"/>
            <w:right w:val="none" w:sz="0" w:space="0" w:color="auto"/>
          </w:divBdr>
        </w:div>
      </w:divsChild>
    </w:div>
    <w:div w:id="536742721">
      <w:bodyDiv w:val="1"/>
      <w:marLeft w:val="0"/>
      <w:marRight w:val="0"/>
      <w:marTop w:val="0"/>
      <w:marBottom w:val="0"/>
      <w:divBdr>
        <w:top w:val="none" w:sz="0" w:space="0" w:color="auto"/>
        <w:left w:val="none" w:sz="0" w:space="0" w:color="auto"/>
        <w:bottom w:val="none" w:sz="0" w:space="0" w:color="auto"/>
        <w:right w:val="none" w:sz="0" w:space="0" w:color="auto"/>
      </w:divBdr>
    </w:div>
    <w:div w:id="547226677">
      <w:bodyDiv w:val="1"/>
      <w:marLeft w:val="0"/>
      <w:marRight w:val="0"/>
      <w:marTop w:val="0"/>
      <w:marBottom w:val="0"/>
      <w:divBdr>
        <w:top w:val="none" w:sz="0" w:space="0" w:color="auto"/>
        <w:left w:val="none" w:sz="0" w:space="0" w:color="auto"/>
        <w:bottom w:val="none" w:sz="0" w:space="0" w:color="auto"/>
        <w:right w:val="none" w:sz="0" w:space="0" w:color="auto"/>
      </w:divBdr>
      <w:divsChild>
        <w:div w:id="1758285841">
          <w:marLeft w:val="360"/>
          <w:marRight w:val="0"/>
          <w:marTop w:val="240"/>
          <w:marBottom w:val="0"/>
          <w:divBdr>
            <w:top w:val="none" w:sz="0" w:space="0" w:color="auto"/>
            <w:left w:val="none" w:sz="0" w:space="0" w:color="auto"/>
            <w:bottom w:val="none" w:sz="0" w:space="0" w:color="auto"/>
            <w:right w:val="none" w:sz="0" w:space="0" w:color="auto"/>
          </w:divBdr>
        </w:div>
        <w:div w:id="1226724458">
          <w:marLeft w:val="1152"/>
          <w:marRight w:val="0"/>
          <w:marTop w:val="160"/>
          <w:marBottom w:val="0"/>
          <w:divBdr>
            <w:top w:val="none" w:sz="0" w:space="0" w:color="auto"/>
            <w:left w:val="none" w:sz="0" w:space="0" w:color="auto"/>
            <w:bottom w:val="none" w:sz="0" w:space="0" w:color="auto"/>
            <w:right w:val="none" w:sz="0" w:space="0" w:color="auto"/>
          </w:divBdr>
        </w:div>
        <w:div w:id="919287222">
          <w:marLeft w:val="1152"/>
          <w:marRight w:val="0"/>
          <w:marTop w:val="120"/>
          <w:marBottom w:val="0"/>
          <w:divBdr>
            <w:top w:val="none" w:sz="0" w:space="0" w:color="auto"/>
            <w:left w:val="none" w:sz="0" w:space="0" w:color="auto"/>
            <w:bottom w:val="none" w:sz="0" w:space="0" w:color="auto"/>
            <w:right w:val="none" w:sz="0" w:space="0" w:color="auto"/>
          </w:divBdr>
        </w:div>
        <w:div w:id="618033531">
          <w:marLeft w:val="1152"/>
          <w:marRight w:val="0"/>
          <w:marTop w:val="160"/>
          <w:marBottom w:val="0"/>
          <w:divBdr>
            <w:top w:val="none" w:sz="0" w:space="0" w:color="auto"/>
            <w:left w:val="none" w:sz="0" w:space="0" w:color="auto"/>
            <w:bottom w:val="none" w:sz="0" w:space="0" w:color="auto"/>
            <w:right w:val="none" w:sz="0" w:space="0" w:color="auto"/>
          </w:divBdr>
        </w:div>
        <w:div w:id="1149324530">
          <w:marLeft w:val="1152"/>
          <w:marRight w:val="0"/>
          <w:marTop w:val="120"/>
          <w:marBottom w:val="0"/>
          <w:divBdr>
            <w:top w:val="none" w:sz="0" w:space="0" w:color="auto"/>
            <w:left w:val="none" w:sz="0" w:space="0" w:color="auto"/>
            <w:bottom w:val="none" w:sz="0" w:space="0" w:color="auto"/>
            <w:right w:val="none" w:sz="0" w:space="0" w:color="auto"/>
          </w:divBdr>
        </w:div>
        <w:div w:id="206725235">
          <w:marLeft w:val="1512"/>
          <w:marRight w:val="0"/>
          <w:marTop w:val="120"/>
          <w:marBottom w:val="0"/>
          <w:divBdr>
            <w:top w:val="none" w:sz="0" w:space="0" w:color="auto"/>
            <w:left w:val="none" w:sz="0" w:space="0" w:color="auto"/>
            <w:bottom w:val="none" w:sz="0" w:space="0" w:color="auto"/>
            <w:right w:val="none" w:sz="0" w:space="0" w:color="auto"/>
          </w:divBdr>
        </w:div>
        <w:div w:id="1577592525">
          <w:marLeft w:val="1152"/>
          <w:marRight w:val="0"/>
          <w:marTop w:val="120"/>
          <w:marBottom w:val="0"/>
          <w:divBdr>
            <w:top w:val="none" w:sz="0" w:space="0" w:color="auto"/>
            <w:left w:val="none" w:sz="0" w:space="0" w:color="auto"/>
            <w:bottom w:val="none" w:sz="0" w:space="0" w:color="auto"/>
            <w:right w:val="none" w:sz="0" w:space="0" w:color="auto"/>
          </w:divBdr>
        </w:div>
      </w:divsChild>
    </w:div>
    <w:div w:id="550462399">
      <w:bodyDiv w:val="1"/>
      <w:marLeft w:val="0"/>
      <w:marRight w:val="0"/>
      <w:marTop w:val="0"/>
      <w:marBottom w:val="0"/>
      <w:divBdr>
        <w:top w:val="none" w:sz="0" w:space="0" w:color="auto"/>
        <w:left w:val="none" w:sz="0" w:space="0" w:color="auto"/>
        <w:bottom w:val="none" w:sz="0" w:space="0" w:color="auto"/>
        <w:right w:val="none" w:sz="0" w:space="0" w:color="auto"/>
      </w:divBdr>
    </w:div>
    <w:div w:id="554197493">
      <w:bodyDiv w:val="1"/>
      <w:marLeft w:val="0"/>
      <w:marRight w:val="0"/>
      <w:marTop w:val="0"/>
      <w:marBottom w:val="0"/>
      <w:divBdr>
        <w:top w:val="none" w:sz="0" w:space="0" w:color="auto"/>
        <w:left w:val="none" w:sz="0" w:space="0" w:color="auto"/>
        <w:bottom w:val="none" w:sz="0" w:space="0" w:color="auto"/>
        <w:right w:val="none" w:sz="0" w:space="0" w:color="auto"/>
      </w:divBdr>
      <w:divsChild>
        <w:div w:id="1964800086">
          <w:marLeft w:val="360"/>
          <w:marRight w:val="0"/>
          <w:marTop w:val="240"/>
          <w:marBottom w:val="0"/>
          <w:divBdr>
            <w:top w:val="none" w:sz="0" w:space="0" w:color="auto"/>
            <w:left w:val="none" w:sz="0" w:space="0" w:color="auto"/>
            <w:bottom w:val="none" w:sz="0" w:space="0" w:color="auto"/>
            <w:right w:val="none" w:sz="0" w:space="0" w:color="auto"/>
          </w:divBdr>
        </w:div>
        <w:div w:id="2091273274">
          <w:marLeft w:val="360"/>
          <w:marRight w:val="0"/>
          <w:marTop w:val="240"/>
          <w:marBottom w:val="0"/>
          <w:divBdr>
            <w:top w:val="none" w:sz="0" w:space="0" w:color="auto"/>
            <w:left w:val="none" w:sz="0" w:space="0" w:color="auto"/>
            <w:bottom w:val="none" w:sz="0" w:space="0" w:color="auto"/>
            <w:right w:val="none" w:sz="0" w:space="0" w:color="auto"/>
          </w:divBdr>
        </w:div>
        <w:div w:id="831799937">
          <w:marLeft w:val="792"/>
          <w:marRight w:val="0"/>
          <w:marTop w:val="160"/>
          <w:marBottom w:val="0"/>
          <w:divBdr>
            <w:top w:val="none" w:sz="0" w:space="0" w:color="auto"/>
            <w:left w:val="none" w:sz="0" w:space="0" w:color="auto"/>
            <w:bottom w:val="none" w:sz="0" w:space="0" w:color="auto"/>
            <w:right w:val="none" w:sz="0" w:space="0" w:color="auto"/>
          </w:divBdr>
        </w:div>
        <w:div w:id="1148866319">
          <w:marLeft w:val="1152"/>
          <w:marRight w:val="0"/>
          <w:marTop w:val="120"/>
          <w:marBottom w:val="0"/>
          <w:divBdr>
            <w:top w:val="none" w:sz="0" w:space="0" w:color="auto"/>
            <w:left w:val="none" w:sz="0" w:space="0" w:color="auto"/>
            <w:bottom w:val="none" w:sz="0" w:space="0" w:color="auto"/>
            <w:right w:val="none" w:sz="0" w:space="0" w:color="auto"/>
          </w:divBdr>
        </w:div>
        <w:div w:id="1363365780">
          <w:marLeft w:val="1152"/>
          <w:marRight w:val="0"/>
          <w:marTop w:val="120"/>
          <w:marBottom w:val="0"/>
          <w:divBdr>
            <w:top w:val="none" w:sz="0" w:space="0" w:color="auto"/>
            <w:left w:val="none" w:sz="0" w:space="0" w:color="auto"/>
            <w:bottom w:val="none" w:sz="0" w:space="0" w:color="auto"/>
            <w:right w:val="none" w:sz="0" w:space="0" w:color="auto"/>
          </w:divBdr>
        </w:div>
        <w:div w:id="71052723">
          <w:marLeft w:val="792"/>
          <w:marRight w:val="0"/>
          <w:marTop w:val="160"/>
          <w:marBottom w:val="0"/>
          <w:divBdr>
            <w:top w:val="none" w:sz="0" w:space="0" w:color="auto"/>
            <w:left w:val="none" w:sz="0" w:space="0" w:color="auto"/>
            <w:bottom w:val="none" w:sz="0" w:space="0" w:color="auto"/>
            <w:right w:val="none" w:sz="0" w:space="0" w:color="auto"/>
          </w:divBdr>
        </w:div>
        <w:div w:id="1293830692">
          <w:marLeft w:val="1152"/>
          <w:marRight w:val="0"/>
          <w:marTop w:val="120"/>
          <w:marBottom w:val="0"/>
          <w:divBdr>
            <w:top w:val="none" w:sz="0" w:space="0" w:color="auto"/>
            <w:left w:val="none" w:sz="0" w:space="0" w:color="auto"/>
            <w:bottom w:val="none" w:sz="0" w:space="0" w:color="auto"/>
            <w:right w:val="none" w:sz="0" w:space="0" w:color="auto"/>
          </w:divBdr>
        </w:div>
        <w:div w:id="1444231208">
          <w:marLeft w:val="1152"/>
          <w:marRight w:val="0"/>
          <w:marTop w:val="120"/>
          <w:marBottom w:val="0"/>
          <w:divBdr>
            <w:top w:val="none" w:sz="0" w:space="0" w:color="auto"/>
            <w:left w:val="none" w:sz="0" w:space="0" w:color="auto"/>
            <w:bottom w:val="none" w:sz="0" w:space="0" w:color="auto"/>
            <w:right w:val="none" w:sz="0" w:space="0" w:color="auto"/>
          </w:divBdr>
        </w:div>
        <w:div w:id="401951476">
          <w:marLeft w:val="1152"/>
          <w:marRight w:val="0"/>
          <w:marTop w:val="120"/>
          <w:marBottom w:val="0"/>
          <w:divBdr>
            <w:top w:val="none" w:sz="0" w:space="0" w:color="auto"/>
            <w:left w:val="none" w:sz="0" w:space="0" w:color="auto"/>
            <w:bottom w:val="none" w:sz="0" w:space="0" w:color="auto"/>
            <w:right w:val="none" w:sz="0" w:space="0" w:color="auto"/>
          </w:divBdr>
        </w:div>
      </w:divsChild>
    </w:div>
    <w:div w:id="557202472">
      <w:bodyDiv w:val="1"/>
      <w:marLeft w:val="0"/>
      <w:marRight w:val="0"/>
      <w:marTop w:val="0"/>
      <w:marBottom w:val="0"/>
      <w:divBdr>
        <w:top w:val="none" w:sz="0" w:space="0" w:color="auto"/>
        <w:left w:val="none" w:sz="0" w:space="0" w:color="auto"/>
        <w:bottom w:val="none" w:sz="0" w:space="0" w:color="auto"/>
        <w:right w:val="none" w:sz="0" w:space="0" w:color="auto"/>
      </w:divBdr>
    </w:div>
    <w:div w:id="560873928">
      <w:bodyDiv w:val="1"/>
      <w:marLeft w:val="0"/>
      <w:marRight w:val="0"/>
      <w:marTop w:val="0"/>
      <w:marBottom w:val="0"/>
      <w:divBdr>
        <w:top w:val="none" w:sz="0" w:space="0" w:color="auto"/>
        <w:left w:val="none" w:sz="0" w:space="0" w:color="auto"/>
        <w:bottom w:val="none" w:sz="0" w:space="0" w:color="auto"/>
        <w:right w:val="none" w:sz="0" w:space="0" w:color="auto"/>
      </w:divBdr>
      <w:divsChild>
        <w:div w:id="1132018993">
          <w:marLeft w:val="0"/>
          <w:marRight w:val="0"/>
          <w:marTop w:val="210"/>
          <w:marBottom w:val="210"/>
          <w:divBdr>
            <w:top w:val="none" w:sz="0" w:space="0" w:color="auto"/>
            <w:left w:val="none" w:sz="0" w:space="0" w:color="auto"/>
            <w:bottom w:val="none" w:sz="0" w:space="0" w:color="auto"/>
            <w:right w:val="none" w:sz="0" w:space="0" w:color="auto"/>
          </w:divBdr>
        </w:div>
      </w:divsChild>
    </w:div>
    <w:div w:id="562062726">
      <w:bodyDiv w:val="1"/>
      <w:marLeft w:val="0"/>
      <w:marRight w:val="0"/>
      <w:marTop w:val="0"/>
      <w:marBottom w:val="0"/>
      <w:divBdr>
        <w:top w:val="none" w:sz="0" w:space="0" w:color="auto"/>
        <w:left w:val="none" w:sz="0" w:space="0" w:color="auto"/>
        <w:bottom w:val="none" w:sz="0" w:space="0" w:color="auto"/>
        <w:right w:val="none" w:sz="0" w:space="0" w:color="auto"/>
      </w:divBdr>
    </w:div>
    <w:div w:id="562257633">
      <w:bodyDiv w:val="1"/>
      <w:marLeft w:val="0"/>
      <w:marRight w:val="0"/>
      <w:marTop w:val="0"/>
      <w:marBottom w:val="0"/>
      <w:divBdr>
        <w:top w:val="none" w:sz="0" w:space="0" w:color="auto"/>
        <w:left w:val="none" w:sz="0" w:space="0" w:color="auto"/>
        <w:bottom w:val="none" w:sz="0" w:space="0" w:color="auto"/>
        <w:right w:val="none" w:sz="0" w:space="0" w:color="auto"/>
      </w:divBdr>
      <w:divsChild>
        <w:div w:id="1780442726">
          <w:marLeft w:val="792"/>
          <w:marRight w:val="0"/>
          <w:marTop w:val="160"/>
          <w:marBottom w:val="0"/>
          <w:divBdr>
            <w:top w:val="none" w:sz="0" w:space="0" w:color="auto"/>
            <w:left w:val="none" w:sz="0" w:space="0" w:color="auto"/>
            <w:bottom w:val="none" w:sz="0" w:space="0" w:color="auto"/>
            <w:right w:val="none" w:sz="0" w:space="0" w:color="auto"/>
          </w:divBdr>
        </w:div>
        <w:div w:id="199436624">
          <w:marLeft w:val="1152"/>
          <w:marRight w:val="0"/>
          <w:marTop w:val="120"/>
          <w:marBottom w:val="0"/>
          <w:divBdr>
            <w:top w:val="none" w:sz="0" w:space="0" w:color="auto"/>
            <w:left w:val="none" w:sz="0" w:space="0" w:color="auto"/>
            <w:bottom w:val="none" w:sz="0" w:space="0" w:color="auto"/>
            <w:right w:val="none" w:sz="0" w:space="0" w:color="auto"/>
          </w:divBdr>
        </w:div>
        <w:div w:id="741214540">
          <w:marLeft w:val="1152"/>
          <w:marRight w:val="0"/>
          <w:marTop w:val="120"/>
          <w:marBottom w:val="0"/>
          <w:divBdr>
            <w:top w:val="none" w:sz="0" w:space="0" w:color="auto"/>
            <w:left w:val="none" w:sz="0" w:space="0" w:color="auto"/>
            <w:bottom w:val="none" w:sz="0" w:space="0" w:color="auto"/>
            <w:right w:val="none" w:sz="0" w:space="0" w:color="auto"/>
          </w:divBdr>
        </w:div>
        <w:div w:id="139855001">
          <w:marLeft w:val="792"/>
          <w:marRight w:val="0"/>
          <w:marTop w:val="160"/>
          <w:marBottom w:val="0"/>
          <w:divBdr>
            <w:top w:val="none" w:sz="0" w:space="0" w:color="auto"/>
            <w:left w:val="none" w:sz="0" w:space="0" w:color="auto"/>
            <w:bottom w:val="none" w:sz="0" w:space="0" w:color="auto"/>
            <w:right w:val="none" w:sz="0" w:space="0" w:color="auto"/>
          </w:divBdr>
        </w:div>
        <w:div w:id="1711808673">
          <w:marLeft w:val="1152"/>
          <w:marRight w:val="0"/>
          <w:marTop w:val="120"/>
          <w:marBottom w:val="0"/>
          <w:divBdr>
            <w:top w:val="none" w:sz="0" w:space="0" w:color="auto"/>
            <w:left w:val="none" w:sz="0" w:space="0" w:color="auto"/>
            <w:bottom w:val="none" w:sz="0" w:space="0" w:color="auto"/>
            <w:right w:val="none" w:sz="0" w:space="0" w:color="auto"/>
          </w:divBdr>
        </w:div>
        <w:div w:id="839082430">
          <w:marLeft w:val="792"/>
          <w:marRight w:val="0"/>
          <w:marTop w:val="160"/>
          <w:marBottom w:val="0"/>
          <w:divBdr>
            <w:top w:val="none" w:sz="0" w:space="0" w:color="auto"/>
            <w:left w:val="none" w:sz="0" w:space="0" w:color="auto"/>
            <w:bottom w:val="none" w:sz="0" w:space="0" w:color="auto"/>
            <w:right w:val="none" w:sz="0" w:space="0" w:color="auto"/>
          </w:divBdr>
        </w:div>
        <w:div w:id="617031306">
          <w:marLeft w:val="1152"/>
          <w:marRight w:val="0"/>
          <w:marTop w:val="120"/>
          <w:marBottom w:val="0"/>
          <w:divBdr>
            <w:top w:val="none" w:sz="0" w:space="0" w:color="auto"/>
            <w:left w:val="none" w:sz="0" w:space="0" w:color="auto"/>
            <w:bottom w:val="none" w:sz="0" w:space="0" w:color="auto"/>
            <w:right w:val="none" w:sz="0" w:space="0" w:color="auto"/>
          </w:divBdr>
        </w:div>
      </w:divsChild>
    </w:div>
    <w:div w:id="564225513">
      <w:bodyDiv w:val="1"/>
      <w:marLeft w:val="0"/>
      <w:marRight w:val="0"/>
      <w:marTop w:val="0"/>
      <w:marBottom w:val="0"/>
      <w:divBdr>
        <w:top w:val="none" w:sz="0" w:space="0" w:color="auto"/>
        <w:left w:val="none" w:sz="0" w:space="0" w:color="auto"/>
        <w:bottom w:val="none" w:sz="0" w:space="0" w:color="auto"/>
        <w:right w:val="none" w:sz="0" w:space="0" w:color="auto"/>
      </w:divBdr>
    </w:div>
    <w:div w:id="567032041">
      <w:bodyDiv w:val="1"/>
      <w:marLeft w:val="0"/>
      <w:marRight w:val="0"/>
      <w:marTop w:val="0"/>
      <w:marBottom w:val="0"/>
      <w:divBdr>
        <w:top w:val="none" w:sz="0" w:space="0" w:color="auto"/>
        <w:left w:val="none" w:sz="0" w:space="0" w:color="auto"/>
        <w:bottom w:val="none" w:sz="0" w:space="0" w:color="auto"/>
        <w:right w:val="none" w:sz="0" w:space="0" w:color="auto"/>
      </w:divBdr>
      <w:divsChild>
        <w:div w:id="1789815838">
          <w:marLeft w:val="1440"/>
          <w:marRight w:val="0"/>
          <w:marTop w:val="0"/>
          <w:marBottom w:val="0"/>
          <w:divBdr>
            <w:top w:val="none" w:sz="0" w:space="0" w:color="auto"/>
            <w:left w:val="none" w:sz="0" w:space="0" w:color="auto"/>
            <w:bottom w:val="none" w:sz="0" w:space="0" w:color="auto"/>
            <w:right w:val="none" w:sz="0" w:space="0" w:color="auto"/>
          </w:divBdr>
        </w:div>
        <w:div w:id="717708919">
          <w:marLeft w:val="1440"/>
          <w:marRight w:val="0"/>
          <w:marTop w:val="0"/>
          <w:marBottom w:val="0"/>
          <w:divBdr>
            <w:top w:val="none" w:sz="0" w:space="0" w:color="auto"/>
            <w:left w:val="none" w:sz="0" w:space="0" w:color="auto"/>
            <w:bottom w:val="none" w:sz="0" w:space="0" w:color="auto"/>
            <w:right w:val="none" w:sz="0" w:space="0" w:color="auto"/>
          </w:divBdr>
        </w:div>
        <w:div w:id="1761636388">
          <w:marLeft w:val="1440"/>
          <w:marRight w:val="0"/>
          <w:marTop w:val="0"/>
          <w:marBottom w:val="0"/>
          <w:divBdr>
            <w:top w:val="none" w:sz="0" w:space="0" w:color="auto"/>
            <w:left w:val="none" w:sz="0" w:space="0" w:color="auto"/>
            <w:bottom w:val="none" w:sz="0" w:space="0" w:color="auto"/>
            <w:right w:val="none" w:sz="0" w:space="0" w:color="auto"/>
          </w:divBdr>
        </w:div>
        <w:div w:id="52430986">
          <w:marLeft w:val="1440"/>
          <w:marRight w:val="0"/>
          <w:marTop w:val="0"/>
          <w:marBottom w:val="0"/>
          <w:divBdr>
            <w:top w:val="none" w:sz="0" w:space="0" w:color="auto"/>
            <w:left w:val="none" w:sz="0" w:space="0" w:color="auto"/>
            <w:bottom w:val="none" w:sz="0" w:space="0" w:color="auto"/>
            <w:right w:val="none" w:sz="0" w:space="0" w:color="auto"/>
          </w:divBdr>
        </w:div>
        <w:div w:id="466431044">
          <w:marLeft w:val="1440"/>
          <w:marRight w:val="0"/>
          <w:marTop w:val="0"/>
          <w:marBottom w:val="0"/>
          <w:divBdr>
            <w:top w:val="none" w:sz="0" w:space="0" w:color="auto"/>
            <w:left w:val="none" w:sz="0" w:space="0" w:color="auto"/>
            <w:bottom w:val="none" w:sz="0" w:space="0" w:color="auto"/>
            <w:right w:val="none" w:sz="0" w:space="0" w:color="auto"/>
          </w:divBdr>
        </w:div>
        <w:div w:id="1860313371">
          <w:marLeft w:val="1440"/>
          <w:marRight w:val="0"/>
          <w:marTop w:val="0"/>
          <w:marBottom w:val="0"/>
          <w:divBdr>
            <w:top w:val="none" w:sz="0" w:space="0" w:color="auto"/>
            <w:left w:val="none" w:sz="0" w:space="0" w:color="auto"/>
            <w:bottom w:val="none" w:sz="0" w:space="0" w:color="auto"/>
            <w:right w:val="none" w:sz="0" w:space="0" w:color="auto"/>
          </w:divBdr>
        </w:div>
        <w:div w:id="141044033">
          <w:marLeft w:val="1440"/>
          <w:marRight w:val="0"/>
          <w:marTop w:val="0"/>
          <w:marBottom w:val="0"/>
          <w:divBdr>
            <w:top w:val="none" w:sz="0" w:space="0" w:color="auto"/>
            <w:left w:val="none" w:sz="0" w:space="0" w:color="auto"/>
            <w:bottom w:val="none" w:sz="0" w:space="0" w:color="auto"/>
            <w:right w:val="none" w:sz="0" w:space="0" w:color="auto"/>
          </w:divBdr>
        </w:div>
        <w:div w:id="709039336">
          <w:marLeft w:val="1440"/>
          <w:marRight w:val="0"/>
          <w:marTop w:val="0"/>
          <w:marBottom w:val="0"/>
          <w:divBdr>
            <w:top w:val="none" w:sz="0" w:space="0" w:color="auto"/>
            <w:left w:val="none" w:sz="0" w:space="0" w:color="auto"/>
            <w:bottom w:val="none" w:sz="0" w:space="0" w:color="auto"/>
            <w:right w:val="none" w:sz="0" w:space="0" w:color="auto"/>
          </w:divBdr>
        </w:div>
      </w:divsChild>
    </w:div>
    <w:div w:id="567767765">
      <w:bodyDiv w:val="1"/>
      <w:marLeft w:val="0"/>
      <w:marRight w:val="0"/>
      <w:marTop w:val="0"/>
      <w:marBottom w:val="0"/>
      <w:divBdr>
        <w:top w:val="none" w:sz="0" w:space="0" w:color="auto"/>
        <w:left w:val="none" w:sz="0" w:space="0" w:color="auto"/>
        <w:bottom w:val="none" w:sz="0" w:space="0" w:color="auto"/>
        <w:right w:val="none" w:sz="0" w:space="0" w:color="auto"/>
      </w:divBdr>
      <w:divsChild>
        <w:div w:id="1491940704">
          <w:marLeft w:val="446"/>
          <w:marRight w:val="0"/>
          <w:marTop w:val="0"/>
          <w:marBottom w:val="0"/>
          <w:divBdr>
            <w:top w:val="none" w:sz="0" w:space="0" w:color="auto"/>
            <w:left w:val="none" w:sz="0" w:space="0" w:color="auto"/>
            <w:bottom w:val="none" w:sz="0" w:space="0" w:color="auto"/>
            <w:right w:val="none" w:sz="0" w:space="0" w:color="auto"/>
          </w:divBdr>
        </w:div>
        <w:div w:id="1074931674">
          <w:marLeft w:val="446"/>
          <w:marRight w:val="0"/>
          <w:marTop w:val="0"/>
          <w:marBottom w:val="0"/>
          <w:divBdr>
            <w:top w:val="none" w:sz="0" w:space="0" w:color="auto"/>
            <w:left w:val="none" w:sz="0" w:space="0" w:color="auto"/>
            <w:bottom w:val="none" w:sz="0" w:space="0" w:color="auto"/>
            <w:right w:val="none" w:sz="0" w:space="0" w:color="auto"/>
          </w:divBdr>
        </w:div>
        <w:div w:id="1716343848">
          <w:marLeft w:val="446"/>
          <w:marRight w:val="0"/>
          <w:marTop w:val="0"/>
          <w:marBottom w:val="0"/>
          <w:divBdr>
            <w:top w:val="none" w:sz="0" w:space="0" w:color="auto"/>
            <w:left w:val="none" w:sz="0" w:space="0" w:color="auto"/>
            <w:bottom w:val="none" w:sz="0" w:space="0" w:color="auto"/>
            <w:right w:val="none" w:sz="0" w:space="0" w:color="auto"/>
          </w:divBdr>
        </w:div>
      </w:divsChild>
    </w:div>
    <w:div w:id="592860649">
      <w:bodyDiv w:val="1"/>
      <w:marLeft w:val="0"/>
      <w:marRight w:val="0"/>
      <w:marTop w:val="0"/>
      <w:marBottom w:val="0"/>
      <w:divBdr>
        <w:top w:val="none" w:sz="0" w:space="0" w:color="auto"/>
        <w:left w:val="none" w:sz="0" w:space="0" w:color="auto"/>
        <w:bottom w:val="none" w:sz="0" w:space="0" w:color="auto"/>
        <w:right w:val="none" w:sz="0" w:space="0" w:color="auto"/>
      </w:divBdr>
    </w:div>
    <w:div w:id="602224103">
      <w:bodyDiv w:val="1"/>
      <w:marLeft w:val="0"/>
      <w:marRight w:val="0"/>
      <w:marTop w:val="0"/>
      <w:marBottom w:val="0"/>
      <w:divBdr>
        <w:top w:val="none" w:sz="0" w:space="0" w:color="auto"/>
        <w:left w:val="none" w:sz="0" w:space="0" w:color="auto"/>
        <w:bottom w:val="none" w:sz="0" w:space="0" w:color="auto"/>
        <w:right w:val="none" w:sz="0" w:space="0" w:color="auto"/>
      </w:divBdr>
    </w:div>
    <w:div w:id="608665583">
      <w:bodyDiv w:val="1"/>
      <w:marLeft w:val="0"/>
      <w:marRight w:val="0"/>
      <w:marTop w:val="0"/>
      <w:marBottom w:val="0"/>
      <w:divBdr>
        <w:top w:val="none" w:sz="0" w:space="0" w:color="auto"/>
        <w:left w:val="none" w:sz="0" w:space="0" w:color="auto"/>
        <w:bottom w:val="none" w:sz="0" w:space="0" w:color="auto"/>
        <w:right w:val="none" w:sz="0" w:space="0" w:color="auto"/>
      </w:divBdr>
    </w:div>
    <w:div w:id="608974600">
      <w:bodyDiv w:val="1"/>
      <w:marLeft w:val="0"/>
      <w:marRight w:val="0"/>
      <w:marTop w:val="0"/>
      <w:marBottom w:val="0"/>
      <w:divBdr>
        <w:top w:val="none" w:sz="0" w:space="0" w:color="auto"/>
        <w:left w:val="none" w:sz="0" w:space="0" w:color="auto"/>
        <w:bottom w:val="none" w:sz="0" w:space="0" w:color="auto"/>
        <w:right w:val="none" w:sz="0" w:space="0" w:color="auto"/>
      </w:divBdr>
    </w:div>
    <w:div w:id="611476374">
      <w:bodyDiv w:val="1"/>
      <w:marLeft w:val="0"/>
      <w:marRight w:val="0"/>
      <w:marTop w:val="0"/>
      <w:marBottom w:val="0"/>
      <w:divBdr>
        <w:top w:val="none" w:sz="0" w:space="0" w:color="auto"/>
        <w:left w:val="none" w:sz="0" w:space="0" w:color="auto"/>
        <w:bottom w:val="none" w:sz="0" w:space="0" w:color="auto"/>
        <w:right w:val="none" w:sz="0" w:space="0" w:color="auto"/>
      </w:divBdr>
      <w:divsChild>
        <w:div w:id="1369256650">
          <w:marLeft w:val="360"/>
          <w:marRight w:val="0"/>
          <w:marTop w:val="240"/>
          <w:marBottom w:val="0"/>
          <w:divBdr>
            <w:top w:val="none" w:sz="0" w:space="0" w:color="auto"/>
            <w:left w:val="none" w:sz="0" w:space="0" w:color="auto"/>
            <w:bottom w:val="none" w:sz="0" w:space="0" w:color="auto"/>
            <w:right w:val="none" w:sz="0" w:space="0" w:color="auto"/>
          </w:divBdr>
        </w:div>
        <w:div w:id="1002391664">
          <w:marLeft w:val="792"/>
          <w:marRight w:val="0"/>
          <w:marTop w:val="160"/>
          <w:marBottom w:val="0"/>
          <w:divBdr>
            <w:top w:val="none" w:sz="0" w:space="0" w:color="auto"/>
            <w:left w:val="none" w:sz="0" w:space="0" w:color="auto"/>
            <w:bottom w:val="none" w:sz="0" w:space="0" w:color="auto"/>
            <w:right w:val="none" w:sz="0" w:space="0" w:color="auto"/>
          </w:divBdr>
        </w:div>
        <w:div w:id="806897440">
          <w:marLeft w:val="1152"/>
          <w:marRight w:val="0"/>
          <w:marTop w:val="120"/>
          <w:marBottom w:val="0"/>
          <w:divBdr>
            <w:top w:val="none" w:sz="0" w:space="0" w:color="auto"/>
            <w:left w:val="none" w:sz="0" w:space="0" w:color="auto"/>
            <w:bottom w:val="none" w:sz="0" w:space="0" w:color="auto"/>
            <w:right w:val="none" w:sz="0" w:space="0" w:color="auto"/>
          </w:divBdr>
        </w:div>
        <w:div w:id="676660185">
          <w:marLeft w:val="1152"/>
          <w:marRight w:val="0"/>
          <w:marTop w:val="120"/>
          <w:marBottom w:val="0"/>
          <w:divBdr>
            <w:top w:val="none" w:sz="0" w:space="0" w:color="auto"/>
            <w:left w:val="none" w:sz="0" w:space="0" w:color="auto"/>
            <w:bottom w:val="none" w:sz="0" w:space="0" w:color="auto"/>
            <w:right w:val="none" w:sz="0" w:space="0" w:color="auto"/>
          </w:divBdr>
        </w:div>
        <w:div w:id="1959095746">
          <w:marLeft w:val="1512"/>
          <w:marRight w:val="0"/>
          <w:marTop w:val="120"/>
          <w:marBottom w:val="0"/>
          <w:divBdr>
            <w:top w:val="none" w:sz="0" w:space="0" w:color="auto"/>
            <w:left w:val="none" w:sz="0" w:space="0" w:color="auto"/>
            <w:bottom w:val="none" w:sz="0" w:space="0" w:color="auto"/>
            <w:right w:val="none" w:sz="0" w:space="0" w:color="auto"/>
          </w:divBdr>
        </w:div>
        <w:div w:id="56633440">
          <w:marLeft w:val="1512"/>
          <w:marRight w:val="0"/>
          <w:marTop w:val="120"/>
          <w:marBottom w:val="0"/>
          <w:divBdr>
            <w:top w:val="none" w:sz="0" w:space="0" w:color="auto"/>
            <w:left w:val="none" w:sz="0" w:space="0" w:color="auto"/>
            <w:bottom w:val="none" w:sz="0" w:space="0" w:color="auto"/>
            <w:right w:val="none" w:sz="0" w:space="0" w:color="auto"/>
          </w:divBdr>
        </w:div>
        <w:div w:id="1804689522">
          <w:marLeft w:val="1512"/>
          <w:marRight w:val="0"/>
          <w:marTop w:val="120"/>
          <w:marBottom w:val="0"/>
          <w:divBdr>
            <w:top w:val="none" w:sz="0" w:space="0" w:color="auto"/>
            <w:left w:val="none" w:sz="0" w:space="0" w:color="auto"/>
            <w:bottom w:val="none" w:sz="0" w:space="0" w:color="auto"/>
            <w:right w:val="none" w:sz="0" w:space="0" w:color="auto"/>
          </w:divBdr>
        </w:div>
        <w:div w:id="459156847">
          <w:marLeft w:val="1512"/>
          <w:marRight w:val="0"/>
          <w:marTop w:val="120"/>
          <w:marBottom w:val="0"/>
          <w:divBdr>
            <w:top w:val="none" w:sz="0" w:space="0" w:color="auto"/>
            <w:left w:val="none" w:sz="0" w:space="0" w:color="auto"/>
            <w:bottom w:val="none" w:sz="0" w:space="0" w:color="auto"/>
            <w:right w:val="none" w:sz="0" w:space="0" w:color="auto"/>
          </w:divBdr>
        </w:div>
        <w:div w:id="1653213423">
          <w:marLeft w:val="792"/>
          <w:marRight w:val="0"/>
          <w:marTop w:val="160"/>
          <w:marBottom w:val="0"/>
          <w:divBdr>
            <w:top w:val="none" w:sz="0" w:space="0" w:color="auto"/>
            <w:left w:val="none" w:sz="0" w:space="0" w:color="auto"/>
            <w:bottom w:val="none" w:sz="0" w:space="0" w:color="auto"/>
            <w:right w:val="none" w:sz="0" w:space="0" w:color="auto"/>
          </w:divBdr>
        </w:div>
        <w:div w:id="1434788156">
          <w:marLeft w:val="1152"/>
          <w:marRight w:val="0"/>
          <w:marTop w:val="120"/>
          <w:marBottom w:val="0"/>
          <w:divBdr>
            <w:top w:val="none" w:sz="0" w:space="0" w:color="auto"/>
            <w:left w:val="none" w:sz="0" w:space="0" w:color="auto"/>
            <w:bottom w:val="none" w:sz="0" w:space="0" w:color="auto"/>
            <w:right w:val="none" w:sz="0" w:space="0" w:color="auto"/>
          </w:divBdr>
        </w:div>
        <w:div w:id="1403942616">
          <w:marLeft w:val="792"/>
          <w:marRight w:val="0"/>
          <w:marTop w:val="160"/>
          <w:marBottom w:val="0"/>
          <w:divBdr>
            <w:top w:val="none" w:sz="0" w:space="0" w:color="auto"/>
            <w:left w:val="none" w:sz="0" w:space="0" w:color="auto"/>
            <w:bottom w:val="none" w:sz="0" w:space="0" w:color="auto"/>
            <w:right w:val="none" w:sz="0" w:space="0" w:color="auto"/>
          </w:divBdr>
        </w:div>
        <w:div w:id="612438061">
          <w:marLeft w:val="792"/>
          <w:marRight w:val="0"/>
          <w:marTop w:val="160"/>
          <w:marBottom w:val="0"/>
          <w:divBdr>
            <w:top w:val="none" w:sz="0" w:space="0" w:color="auto"/>
            <w:left w:val="none" w:sz="0" w:space="0" w:color="auto"/>
            <w:bottom w:val="none" w:sz="0" w:space="0" w:color="auto"/>
            <w:right w:val="none" w:sz="0" w:space="0" w:color="auto"/>
          </w:divBdr>
        </w:div>
      </w:divsChild>
    </w:div>
    <w:div w:id="617177455">
      <w:bodyDiv w:val="1"/>
      <w:marLeft w:val="0"/>
      <w:marRight w:val="0"/>
      <w:marTop w:val="0"/>
      <w:marBottom w:val="0"/>
      <w:divBdr>
        <w:top w:val="none" w:sz="0" w:space="0" w:color="auto"/>
        <w:left w:val="none" w:sz="0" w:space="0" w:color="auto"/>
        <w:bottom w:val="none" w:sz="0" w:space="0" w:color="auto"/>
        <w:right w:val="none" w:sz="0" w:space="0" w:color="auto"/>
      </w:divBdr>
    </w:div>
    <w:div w:id="617372188">
      <w:bodyDiv w:val="1"/>
      <w:marLeft w:val="0"/>
      <w:marRight w:val="0"/>
      <w:marTop w:val="0"/>
      <w:marBottom w:val="0"/>
      <w:divBdr>
        <w:top w:val="none" w:sz="0" w:space="0" w:color="auto"/>
        <w:left w:val="none" w:sz="0" w:space="0" w:color="auto"/>
        <w:bottom w:val="none" w:sz="0" w:space="0" w:color="auto"/>
        <w:right w:val="none" w:sz="0" w:space="0" w:color="auto"/>
      </w:divBdr>
      <w:divsChild>
        <w:div w:id="26680636">
          <w:marLeft w:val="446"/>
          <w:marRight w:val="0"/>
          <w:marTop w:val="0"/>
          <w:marBottom w:val="0"/>
          <w:divBdr>
            <w:top w:val="none" w:sz="0" w:space="0" w:color="auto"/>
            <w:left w:val="none" w:sz="0" w:space="0" w:color="auto"/>
            <w:bottom w:val="none" w:sz="0" w:space="0" w:color="auto"/>
            <w:right w:val="none" w:sz="0" w:space="0" w:color="auto"/>
          </w:divBdr>
        </w:div>
        <w:div w:id="1897357256">
          <w:marLeft w:val="446"/>
          <w:marRight w:val="0"/>
          <w:marTop w:val="0"/>
          <w:marBottom w:val="0"/>
          <w:divBdr>
            <w:top w:val="none" w:sz="0" w:space="0" w:color="auto"/>
            <w:left w:val="none" w:sz="0" w:space="0" w:color="auto"/>
            <w:bottom w:val="none" w:sz="0" w:space="0" w:color="auto"/>
            <w:right w:val="none" w:sz="0" w:space="0" w:color="auto"/>
          </w:divBdr>
        </w:div>
        <w:div w:id="866336269">
          <w:marLeft w:val="446"/>
          <w:marRight w:val="0"/>
          <w:marTop w:val="0"/>
          <w:marBottom w:val="0"/>
          <w:divBdr>
            <w:top w:val="none" w:sz="0" w:space="0" w:color="auto"/>
            <w:left w:val="none" w:sz="0" w:space="0" w:color="auto"/>
            <w:bottom w:val="none" w:sz="0" w:space="0" w:color="auto"/>
            <w:right w:val="none" w:sz="0" w:space="0" w:color="auto"/>
          </w:divBdr>
        </w:div>
        <w:div w:id="1284191531">
          <w:marLeft w:val="446"/>
          <w:marRight w:val="0"/>
          <w:marTop w:val="0"/>
          <w:marBottom w:val="0"/>
          <w:divBdr>
            <w:top w:val="none" w:sz="0" w:space="0" w:color="auto"/>
            <w:left w:val="none" w:sz="0" w:space="0" w:color="auto"/>
            <w:bottom w:val="none" w:sz="0" w:space="0" w:color="auto"/>
            <w:right w:val="none" w:sz="0" w:space="0" w:color="auto"/>
          </w:divBdr>
        </w:div>
        <w:div w:id="981543981">
          <w:marLeft w:val="446"/>
          <w:marRight w:val="0"/>
          <w:marTop w:val="0"/>
          <w:marBottom w:val="0"/>
          <w:divBdr>
            <w:top w:val="none" w:sz="0" w:space="0" w:color="auto"/>
            <w:left w:val="none" w:sz="0" w:space="0" w:color="auto"/>
            <w:bottom w:val="none" w:sz="0" w:space="0" w:color="auto"/>
            <w:right w:val="none" w:sz="0" w:space="0" w:color="auto"/>
          </w:divBdr>
        </w:div>
        <w:div w:id="1976132407">
          <w:marLeft w:val="446"/>
          <w:marRight w:val="0"/>
          <w:marTop w:val="0"/>
          <w:marBottom w:val="0"/>
          <w:divBdr>
            <w:top w:val="none" w:sz="0" w:space="0" w:color="auto"/>
            <w:left w:val="none" w:sz="0" w:space="0" w:color="auto"/>
            <w:bottom w:val="none" w:sz="0" w:space="0" w:color="auto"/>
            <w:right w:val="none" w:sz="0" w:space="0" w:color="auto"/>
          </w:divBdr>
        </w:div>
        <w:div w:id="758255958">
          <w:marLeft w:val="446"/>
          <w:marRight w:val="0"/>
          <w:marTop w:val="0"/>
          <w:marBottom w:val="0"/>
          <w:divBdr>
            <w:top w:val="none" w:sz="0" w:space="0" w:color="auto"/>
            <w:left w:val="none" w:sz="0" w:space="0" w:color="auto"/>
            <w:bottom w:val="none" w:sz="0" w:space="0" w:color="auto"/>
            <w:right w:val="none" w:sz="0" w:space="0" w:color="auto"/>
          </w:divBdr>
        </w:div>
      </w:divsChild>
    </w:div>
    <w:div w:id="618803836">
      <w:bodyDiv w:val="1"/>
      <w:marLeft w:val="0"/>
      <w:marRight w:val="0"/>
      <w:marTop w:val="0"/>
      <w:marBottom w:val="0"/>
      <w:divBdr>
        <w:top w:val="none" w:sz="0" w:space="0" w:color="auto"/>
        <w:left w:val="none" w:sz="0" w:space="0" w:color="auto"/>
        <w:bottom w:val="none" w:sz="0" w:space="0" w:color="auto"/>
        <w:right w:val="none" w:sz="0" w:space="0" w:color="auto"/>
      </w:divBdr>
    </w:div>
    <w:div w:id="620308503">
      <w:bodyDiv w:val="1"/>
      <w:marLeft w:val="0"/>
      <w:marRight w:val="0"/>
      <w:marTop w:val="0"/>
      <w:marBottom w:val="0"/>
      <w:divBdr>
        <w:top w:val="none" w:sz="0" w:space="0" w:color="auto"/>
        <w:left w:val="none" w:sz="0" w:space="0" w:color="auto"/>
        <w:bottom w:val="none" w:sz="0" w:space="0" w:color="auto"/>
        <w:right w:val="none" w:sz="0" w:space="0" w:color="auto"/>
      </w:divBdr>
    </w:div>
    <w:div w:id="626202148">
      <w:bodyDiv w:val="1"/>
      <w:marLeft w:val="0"/>
      <w:marRight w:val="0"/>
      <w:marTop w:val="0"/>
      <w:marBottom w:val="0"/>
      <w:divBdr>
        <w:top w:val="none" w:sz="0" w:space="0" w:color="auto"/>
        <w:left w:val="none" w:sz="0" w:space="0" w:color="auto"/>
        <w:bottom w:val="none" w:sz="0" w:space="0" w:color="auto"/>
        <w:right w:val="none" w:sz="0" w:space="0" w:color="auto"/>
      </w:divBdr>
    </w:div>
    <w:div w:id="631987358">
      <w:bodyDiv w:val="1"/>
      <w:marLeft w:val="0"/>
      <w:marRight w:val="0"/>
      <w:marTop w:val="0"/>
      <w:marBottom w:val="0"/>
      <w:divBdr>
        <w:top w:val="none" w:sz="0" w:space="0" w:color="auto"/>
        <w:left w:val="none" w:sz="0" w:space="0" w:color="auto"/>
        <w:bottom w:val="none" w:sz="0" w:space="0" w:color="auto"/>
        <w:right w:val="none" w:sz="0" w:space="0" w:color="auto"/>
      </w:divBdr>
    </w:div>
    <w:div w:id="632635480">
      <w:bodyDiv w:val="1"/>
      <w:marLeft w:val="0"/>
      <w:marRight w:val="0"/>
      <w:marTop w:val="0"/>
      <w:marBottom w:val="0"/>
      <w:divBdr>
        <w:top w:val="none" w:sz="0" w:space="0" w:color="auto"/>
        <w:left w:val="none" w:sz="0" w:space="0" w:color="auto"/>
        <w:bottom w:val="none" w:sz="0" w:space="0" w:color="auto"/>
        <w:right w:val="none" w:sz="0" w:space="0" w:color="auto"/>
      </w:divBdr>
    </w:div>
    <w:div w:id="636256175">
      <w:bodyDiv w:val="1"/>
      <w:marLeft w:val="0"/>
      <w:marRight w:val="0"/>
      <w:marTop w:val="0"/>
      <w:marBottom w:val="0"/>
      <w:divBdr>
        <w:top w:val="none" w:sz="0" w:space="0" w:color="auto"/>
        <w:left w:val="none" w:sz="0" w:space="0" w:color="auto"/>
        <w:bottom w:val="none" w:sz="0" w:space="0" w:color="auto"/>
        <w:right w:val="none" w:sz="0" w:space="0" w:color="auto"/>
      </w:divBdr>
    </w:div>
    <w:div w:id="641354164">
      <w:bodyDiv w:val="1"/>
      <w:marLeft w:val="0"/>
      <w:marRight w:val="0"/>
      <w:marTop w:val="0"/>
      <w:marBottom w:val="0"/>
      <w:divBdr>
        <w:top w:val="none" w:sz="0" w:space="0" w:color="auto"/>
        <w:left w:val="none" w:sz="0" w:space="0" w:color="auto"/>
        <w:bottom w:val="none" w:sz="0" w:space="0" w:color="auto"/>
        <w:right w:val="none" w:sz="0" w:space="0" w:color="auto"/>
      </w:divBdr>
    </w:div>
    <w:div w:id="642278644">
      <w:bodyDiv w:val="1"/>
      <w:marLeft w:val="0"/>
      <w:marRight w:val="0"/>
      <w:marTop w:val="0"/>
      <w:marBottom w:val="0"/>
      <w:divBdr>
        <w:top w:val="none" w:sz="0" w:space="0" w:color="auto"/>
        <w:left w:val="none" w:sz="0" w:space="0" w:color="auto"/>
        <w:bottom w:val="none" w:sz="0" w:space="0" w:color="auto"/>
        <w:right w:val="none" w:sz="0" w:space="0" w:color="auto"/>
      </w:divBdr>
    </w:div>
    <w:div w:id="657073582">
      <w:bodyDiv w:val="1"/>
      <w:marLeft w:val="0"/>
      <w:marRight w:val="0"/>
      <w:marTop w:val="0"/>
      <w:marBottom w:val="0"/>
      <w:divBdr>
        <w:top w:val="none" w:sz="0" w:space="0" w:color="auto"/>
        <w:left w:val="none" w:sz="0" w:space="0" w:color="auto"/>
        <w:bottom w:val="none" w:sz="0" w:space="0" w:color="auto"/>
        <w:right w:val="none" w:sz="0" w:space="0" w:color="auto"/>
      </w:divBdr>
      <w:divsChild>
        <w:div w:id="360783533">
          <w:marLeft w:val="360"/>
          <w:marRight w:val="0"/>
          <w:marTop w:val="240"/>
          <w:marBottom w:val="0"/>
          <w:divBdr>
            <w:top w:val="none" w:sz="0" w:space="0" w:color="auto"/>
            <w:left w:val="none" w:sz="0" w:space="0" w:color="auto"/>
            <w:bottom w:val="none" w:sz="0" w:space="0" w:color="auto"/>
            <w:right w:val="none" w:sz="0" w:space="0" w:color="auto"/>
          </w:divBdr>
        </w:div>
        <w:div w:id="888958656">
          <w:marLeft w:val="360"/>
          <w:marRight w:val="0"/>
          <w:marTop w:val="240"/>
          <w:marBottom w:val="0"/>
          <w:divBdr>
            <w:top w:val="none" w:sz="0" w:space="0" w:color="auto"/>
            <w:left w:val="none" w:sz="0" w:space="0" w:color="auto"/>
            <w:bottom w:val="none" w:sz="0" w:space="0" w:color="auto"/>
            <w:right w:val="none" w:sz="0" w:space="0" w:color="auto"/>
          </w:divBdr>
        </w:div>
        <w:div w:id="470244741">
          <w:marLeft w:val="360"/>
          <w:marRight w:val="0"/>
          <w:marTop w:val="240"/>
          <w:marBottom w:val="0"/>
          <w:divBdr>
            <w:top w:val="none" w:sz="0" w:space="0" w:color="auto"/>
            <w:left w:val="none" w:sz="0" w:space="0" w:color="auto"/>
            <w:bottom w:val="none" w:sz="0" w:space="0" w:color="auto"/>
            <w:right w:val="none" w:sz="0" w:space="0" w:color="auto"/>
          </w:divBdr>
        </w:div>
        <w:div w:id="1312446568">
          <w:marLeft w:val="360"/>
          <w:marRight w:val="0"/>
          <w:marTop w:val="240"/>
          <w:marBottom w:val="0"/>
          <w:divBdr>
            <w:top w:val="none" w:sz="0" w:space="0" w:color="auto"/>
            <w:left w:val="none" w:sz="0" w:space="0" w:color="auto"/>
            <w:bottom w:val="none" w:sz="0" w:space="0" w:color="auto"/>
            <w:right w:val="none" w:sz="0" w:space="0" w:color="auto"/>
          </w:divBdr>
        </w:div>
      </w:divsChild>
    </w:div>
    <w:div w:id="657731385">
      <w:bodyDiv w:val="1"/>
      <w:marLeft w:val="0"/>
      <w:marRight w:val="0"/>
      <w:marTop w:val="0"/>
      <w:marBottom w:val="0"/>
      <w:divBdr>
        <w:top w:val="none" w:sz="0" w:space="0" w:color="auto"/>
        <w:left w:val="none" w:sz="0" w:space="0" w:color="auto"/>
        <w:bottom w:val="none" w:sz="0" w:space="0" w:color="auto"/>
        <w:right w:val="none" w:sz="0" w:space="0" w:color="auto"/>
      </w:divBdr>
      <w:divsChild>
        <w:div w:id="1788041947">
          <w:marLeft w:val="1555"/>
          <w:marRight w:val="0"/>
          <w:marTop w:val="160"/>
          <w:marBottom w:val="0"/>
          <w:divBdr>
            <w:top w:val="none" w:sz="0" w:space="0" w:color="auto"/>
            <w:left w:val="none" w:sz="0" w:space="0" w:color="auto"/>
            <w:bottom w:val="none" w:sz="0" w:space="0" w:color="auto"/>
            <w:right w:val="none" w:sz="0" w:space="0" w:color="auto"/>
          </w:divBdr>
        </w:div>
      </w:divsChild>
    </w:div>
    <w:div w:id="668101515">
      <w:bodyDiv w:val="1"/>
      <w:marLeft w:val="0"/>
      <w:marRight w:val="0"/>
      <w:marTop w:val="0"/>
      <w:marBottom w:val="0"/>
      <w:divBdr>
        <w:top w:val="none" w:sz="0" w:space="0" w:color="auto"/>
        <w:left w:val="none" w:sz="0" w:space="0" w:color="auto"/>
        <w:bottom w:val="none" w:sz="0" w:space="0" w:color="auto"/>
        <w:right w:val="none" w:sz="0" w:space="0" w:color="auto"/>
      </w:divBdr>
      <w:divsChild>
        <w:div w:id="1033505156">
          <w:marLeft w:val="360"/>
          <w:marRight w:val="0"/>
          <w:marTop w:val="240"/>
          <w:marBottom w:val="0"/>
          <w:divBdr>
            <w:top w:val="none" w:sz="0" w:space="0" w:color="auto"/>
            <w:left w:val="none" w:sz="0" w:space="0" w:color="auto"/>
            <w:bottom w:val="none" w:sz="0" w:space="0" w:color="auto"/>
            <w:right w:val="none" w:sz="0" w:space="0" w:color="auto"/>
          </w:divBdr>
        </w:div>
      </w:divsChild>
    </w:div>
    <w:div w:id="672731045">
      <w:bodyDiv w:val="1"/>
      <w:marLeft w:val="0"/>
      <w:marRight w:val="0"/>
      <w:marTop w:val="0"/>
      <w:marBottom w:val="0"/>
      <w:divBdr>
        <w:top w:val="none" w:sz="0" w:space="0" w:color="auto"/>
        <w:left w:val="none" w:sz="0" w:space="0" w:color="auto"/>
        <w:bottom w:val="none" w:sz="0" w:space="0" w:color="auto"/>
        <w:right w:val="none" w:sz="0" w:space="0" w:color="auto"/>
      </w:divBdr>
    </w:div>
    <w:div w:id="672875555">
      <w:bodyDiv w:val="1"/>
      <w:marLeft w:val="0"/>
      <w:marRight w:val="0"/>
      <w:marTop w:val="0"/>
      <w:marBottom w:val="0"/>
      <w:divBdr>
        <w:top w:val="none" w:sz="0" w:space="0" w:color="auto"/>
        <w:left w:val="none" w:sz="0" w:space="0" w:color="auto"/>
        <w:bottom w:val="none" w:sz="0" w:space="0" w:color="auto"/>
        <w:right w:val="none" w:sz="0" w:space="0" w:color="auto"/>
      </w:divBdr>
      <w:divsChild>
        <w:div w:id="205144315">
          <w:marLeft w:val="446"/>
          <w:marRight w:val="0"/>
          <w:marTop w:val="0"/>
          <w:marBottom w:val="0"/>
          <w:divBdr>
            <w:top w:val="none" w:sz="0" w:space="0" w:color="auto"/>
            <w:left w:val="none" w:sz="0" w:space="0" w:color="auto"/>
            <w:bottom w:val="none" w:sz="0" w:space="0" w:color="auto"/>
            <w:right w:val="none" w:sz="0" w:space="0" w:color="auto"/>
          </w:divBdr>
        </w:div>
        <w:div w:id="1646083195">
          <w:marLeft w:val="1166"/>
          <w:marRight w:val="0"/>
          <w:marTop w:val="100"/>
          <w:marBottom w:val="0"/>
          <w:divBdr>
            <w:top w:val="none" w:sz="0" w:space="0" w:color="auto"/>
            <w:left w:val="none" w:sz="0" w:space="0" w:color="auto"/>
            <w:bottom w:val="none" w:sz="0" w:space="0" w:color="auto"/>
            <w:right w:val="none" w:sz="0" w:space="0" w:color="auto"/>
          </w:divBdr>
        </w:div>
        <w:div w:id="1120147998">
          <w:marLeft w:val="1166"/>
          <w:marRight w:val="0"/>
          <w:marTop w:val="100"/>
          <w:marBottom w:val="0"/>
          <w:divBdr>
            <w:top w:val="none" w:sz="0" w:space="0" w:color="auto"/>
            <w:left w:val="none" w:sz="0" w:space="0" w:color="auto"/>
            <w:bottom w:val="none" w:sz="0" w:space="0" w:color="auto"/>
            <w:right w:val="none" w:sz="0" w:space="0" w:color="auto"/>
          </w:divBdr>
        </w:div>
        <w:div w:id="471481084">
          <w:marLeft w:val="446"/>
          <w:marRight w:val="0"/>
          <w:marTop w:val="0"/>
          <w:marBottom w:val="0"/>
          <w:divBdr>
            <w:top w:val="none" w:sz="0" w:space="0" w:color="auto"/>
            <w:left w:val="none" w:sz="0" w:space="0" w:color="auto"/>
            <w:bottom w:val="none" w:sz="0" w:space="0" w:color="auto"/>
            <w:right w:val="none" w:sz="0" w:space="0" w:color="auto"/>
          </w:divBdr>
        </w:div>
        <w:div w:id="876087585">
          <w:marLeft w:val="1166"/>
          <w:marRight w:val="0"/>
          <w:marTop w:val="100"/>
          <w:marBottom w:val="0"/>
          <w:divBdr>
            <w:top w:val="none" w:sz="0" w:space="0" w:color="auto"/>
            <w:left w:val="none" w:sz="0" w:space="0" w:color="auto"/>
            <w:bottom w:val="none" w:sz="0" w:space="0" w:color="auto"/>
            <w:right w:val="none" w:sz="0" w:space="0" w:color="auto"/>
          </w:divBdr>
        </w:div>
        <w:div w:id="212008966">
          <w:marLeft w:val="1166"/>
          <w:marRight w:val="0"/>
          <w:marTop w:val="100"/>
          <w:marBottom w:val="0"/>
          <w:divBdr>
            <w:top w:val="none" w:sz="0" w:space="0" w:color="auto"/>
            <w:left w:val="none" w:sz="0" w:space="0" w:color="auto"/>
            <w:bottom w:val="none" w:sz="0" w:space="0" w:color="auto"/>
            <w:right w:val="none" w:sz="0" w:space="0" w:color="auto"/>
          </w:divBdr>
        </w:div>
        <w:div w:id="756173194">
          <w:marLeft w:val="446"/>
          <w:marRight w:val="0"/>
          <w:marTop w:val="100"/>
          <w:marBottom w:val="0"/>
          <w:divBdr>
            <w:top w:val="none" w:sz="0" w:space="0" w:color="auto"/>
            <w:left w:val="none" w:sz="0" w:space="0" w:color="auto"/>
            <w:bottom w:val="none" w:sz="0" w:space="0" w:color="auto"/>
            <w:right w:val="none" w:sz="0" w:space="0" w:color="auto"/>
          </w:divBdr>
        </w:div>
        <w:div w:id="1995377902">
          <w:marLeft w:val="1166"/>
          <w:marRight w:val="0"/>
          <w:marTop w:val="100"/>
          <w:marBottom w:val="0"/>
          <w:divBdr>
            <w:top w:val="none" w:sz="0" w:space="0" w:color="auto"/>
            <w:left w:val="none" w:sz="0" w:space="0" w:color="auto"/>
            <w:bottom w:val="none" w:sz="0" w:space="0" w:color="auto"/>
            <w:right w:val="none" w:sz="0" w:space="0" w:color="auto"/>
          </w:divBdr>
        </w:div>
        <w:div w:id="646397937">
          <w:marLeft w:val="1166"/>
          <w:marRight w:val="0"/>
          <w:marTop w:val="100"/>
          <w:marBottom w:val="0"/>
          <w:divBdr>
            <w:top w:val="none" w:sz="0" w:space="0" w:color="auto"/>
            <w:left w:val="none" w:sz="0" w:space="0" w:color="auto"/>
            <w:bottom w:val="none" w:sz="0" w:space="0" w:color="auto"/>
            <w:right w:val="none" w:sz="0" w:space="0" w:color="auto"/>
          </w:divBdr>
        </w:div>
      </w:divsChild>
    </w:div>
    <w:div w:id="673341921">
      <w:bodyDiv w:val="1"/>
      <w:marLeft w:val="0"/>
      <w:marRight w:val="0"/>
      <w:marTop w:val="0"/>
      <w:marBottom w:val="0"/>
      <w:divBdr>
        <w:top w:val="none" w:sz="0" w:space="0" w:color="auto"/>
        <w:left w:val="none" w:sz="0" w:space="0" w:color="auto"/>
        <w:bottom w:val="none" w:sz="0" w:space="0" w:color="auto"/>
        <w:right w:val="none" w:sz="0" w:space="0" w:color="auto"/>
      </w:divBdr>
    </w:div>
    <w:div w:id="676035009">
      <w:bodyDiv w:val="1"/>
      <w:marLeft w:val="0"/>
      <w:marRight w:val="0"/>
      <w:marTop w:val="0"/>
      <w:marBottom w:val="0"/>
      <w:divBdr>
        <w:top w:val="none" w:sz="0" w:space="0" w:color="auto"/>
        <w:left w:val="none" w:sz="0" w:space="0" w:color="auto"/>
        <w:bottom w:val="none" w:sz="0" w:space="0" w:color="auto"/>
        <w:right w:val="none" w:sz="0" w:space="0" w:color="auto"/>
      </w:divBdr>
      <w:divsChild>
        <w:div w:id="181674385">
          <w:marLeft w:val="446"/>
          <w:marRight w:val="0"/>
          <w:marTop w:val="0"/>
          <w:marBottom w:val="0"/>
          <w:divBdr>
            <w:top w:val="none" w:sz="0" w:space="0" w:color="auto"/>
            <w:left w:val="none" w:sz="0" w:space="0" w:color="auto"/>
            <w:bottom w:val="none" w:sz="0" w:space="0" w:color="auto"/>
            <w:right w:val="none" w:sz="0" w:space="0" w:color="auto"/>
          </w:divBdr>
        </w:div>
        <w:div w:id="1504006237">
          <w:marLeft w:val="446"/>
          <w:marRight w:val="0"/>
          <w:marTop w:val="0"/>
          <w:marBottom w:val="0"/>
          <w:divBdr>
            <w:top w:val="none" w:sz="0" w:space="0" w:color="auto"/>
            <w:left w:val="none" w:sz="0" w:space="0" w:color="auto"/>
            <w:bottom w:val="none" w:sz="0" w:space="0" w:color="auto"/>
            <w:right w:val="none" w:sz="0" w:space="0" w:color="auto"/>
          </w:divBdr>
        </w:div>
        <w:div w:id="706871997">
          <w:marLeft w:val="446"/>
          <w:marRight w:val="0"/>
          <w:marTop w:val="0"/>
          <w:marBottom w:val="0"/>
          <w:divBdr>
            <w:top w:val="none" w:sz="0" w:space="0" w:color="auto"/>
            <w:left w:val="none" w:sz="0" w:space="0" w:color="auto"/>
            <w:bottom w:val="none" w:sz="0" w:space="0" w:color="auto"/>
            <w:right w:val="none" w:sz="0" w:space="0" w:color="auto"/>
          </w:divBdr>
        </w:div>
      </w:divsChild>
    </w:div>
    <w:div w:id="679890945">
      <w:bodyDiv w:val="1"/>
      <w:marLeft w:val="0"/>
      <w:marRight w:val="0"/>
      <w:marTop w:val="0"/>
      <w:marBottom w:val="0"/>
      <w:divBdr>
        <w:top w:val="none" w:sz="0" w:space="0" w:color="auto"/>
        <w:left w:val="none" w:sz="0" w:space="0" w:color="auto"/>
        <w:bottom w:val="none" w:sz="0" w:space="0" w:color="auto"/>
        <w:right w:val="none" w:sz="0" w:space="0" w:color="auto"/>
      </w:divBdr>
      <w:divsChild>
        <w:div w:id="537351515">
          <w:marLeft w:val="1555"/>
          <w:marRight w:val="0"/>
          <w:marTop w:val="160"/>
          <w:marBottom w:val="160"/>
          <w:divBdr>
            <w:top w:val="none" w:sz="0" w:space="0" w:color="auto"/>
            <w:left w:val="none" w:sz="0" w:space="0" w:color="auto"/>
            <w:bottom w:val="none" w:sz="0" w:space="0" w:color="auto"/>
            <w:right w:val="none" w:sz="0" w:space="0" w:color="auto"/>
          </w:divBdr>
        </w:div>
      </w:divsChild>
    </w:div>
    <w:div w:id="680621853">
      <w:bodyDiv w:val="1"/>
      <w:marLeft w:val="0"/>
      <w:marRight w:val="0"/>
      <w:marTop w:val="0"/>
      <w:marBottom w:val="0"/>
      <w:divBdr>
        <w:top w:val="none" w:sz="0" w:space="0" w:color="auto"/>
        <w:left w:val="none" w:sz="0" w:space="0" w:color="auto"/>
        <w:bottom w:val="none" w:sz="0" w:space="0" w:color="auto"/>
        <w:right w:val="none" w:sz="0" w:space="0" w:color="auto"/>
      </w:divBdr>
    </w:div>
    <w:div w:id="685332027">
      <w:bodyDiv w:val="1"/>
      <w:marLeft w:val="0"/>
      <w:marRight w:val="0"/>
      <w:marTop w:val="0"/>
      <w:marBottom w:val="0"/>
      <w:divBdr>
        <w:top w:val="none" w:sz="0" w:space="0" w:color="auto"/>
        <w:left w:val="none" w:sz="0" w:space="0" w:color="auto"/>
        <w:bottom w:val="none" w:sz="0" w:space="0" w:color="auto"/>
        <w:right w:val="none" w:sz="0" w:space="0" w:color="auto"/>
      </w:divBdr>
      <w:divsChild>
        <w:div w:id="266158343">
          <w:marLeft w:val="360"/>
          <w:marRight w:val="0"/>
          <w:marTop w:val="240"/>
          <w:marBottom w:val="0"/>
          <w:divBdr>
            <w:top w:val="none" w:sz="0" w:space="0" w:color="auto"/>
            <w:left w:val="none" w:sz="0" w:space="0" w:color="auto"/>
            <w:bottom w:val="none" w:sz="0" w:space="0" w:color="auto"/>
            <w:right w:val="none" w:sz="0" w:space="0" w:color="auto"/>
          </w:divBdr>
        </w:div>
        <w:div w:id="800461925">
          <w:marLeft w:val="360"/>
          <w:marRight w:val="0"/>
          <w:marTop w:val="240"/>
          <w:marBottom w:val="0"/>
          <w:divBdr>
            <w:top w:val="none" w:sz="0" w:space="0" w:color="auto"/>
            <w:left w:val="none" w:sz="0" w:space="0" w:color="auto"/>
            <w:bottom w:val="none" w:sz="0" w:space="0" w:color="auto"/>
            <w:right w:val="none" w:sz="0" w:space="0" w:color="auto"/>
          </w:divBdr>
        </w:div>
        <w:div w:id="622540501">
          <w:marLeft w:val="360"/>
          <w:marRight w:val="0"/>
          <w:marTop w:val="240"/>
          <w:marBottom w:val="0"/>
          <w:divBdr>
            <w:top w:val="none" w:sz="0" w:space="0" w:color="auto"/>
            <w:left w:val="none" w:sz="0" w:space="0" w:color="auto"/>
            <w:bottom w:val="none" w:sz="0" w:space="0" w:color="auto"/>
            <w:right w:val="none" w:sz="0" w:space="0" w:color="auto"/>
          </w:divBdr>
        </w:div>
        <w:div w:id="987628528">
          <w:marLeft w:val="360"/>
          <w:marRight w:val="0"/>
          <w:marTop w:val="240"/>
          <w:marBottom w:val="0"/>
          <w:divBdr>
            <w:top w:val="none" w:sz="0" w:space="0" w:color="auto"/>
            <w:left w:val="none" w:sz="0" w:space="0" w:color="auto"/>
            <w:bottom w:val="none" w:sz="0" w:space="0" w:color="auto"/>
            <w:right w:val="none" w:sz="0" w:space="0" w:color="auto"/>
          </w:divBdr>
        </w:div>
      </w:divsChild>
    </w:div>
    <w:div w:id="686298359">
      <w:bodyDiv w:val="1"/>
      <w:marLeft w:val="0"/>
      <w:marRight w:val="0"/>
      <w:marTop w:val="0"/>
      <w:marBottom w:val="0"/>
      <w:divBdr>
        <w:top w:val="none" w:sz="0" w:space="0" w:color="auto"/>
        <w:left w:val="none" w:sz="0" w:space="0" w:color="auto"/>
        <w:bottom w:val="none" w:sz="0" w:space="0" w:color="auto"/>
        <w:right w:val="none" w:sz="0" w:space="0" w:color="auto"/>
      </w:divBdr>
    </w:div>
    <w:div w:id="688718724">
      <w:bodyDiv w:val="1"/>
      <w:marLeft w:val="0"/>
      <w:marRight w:val="0"/>
      <w:marTop w:val="0"/>
      <w:marBottom w:val="0"/>
      <w:divBdr>
        <w:top w:val="none" w:sz="0" w:space="0" w:color="auto"/>
        <w:left w:val="none" w:sz="0" w:space="0" w:color="auto"/>
        <w:bottom w:val="none" w:sz="0" w:space="0" w:color="auto"/>
        <w:right w:val="none" w:sz="0" w:space="0" w:color="auto"/>
      </w:divBdr>
    </w:div>
    <w:div w:id="689378551">
      <w:bodyDiv w:val="1"/>
      <w:marLeft w:val="0"/>
      <w:marRight w:val="0"/>
      <w:marTop w:val="0"/>
      <w:marBottom w:val="0"/>
      <w:divBdr>
        <w:top w:val="none" w:sz="0" w:space="0" w:color="auto"/>
        <w:left w:val="none" w:sz="0" w:space="0" w:color="auto"/>
        <w:bottom w:val="none" w:sz="0" w:space="0" w:color="auto"/>
        <w:right w:val="none" w:sz="0" w:space="0" w:color="auto"/>
      </w:divBdr>
    </w:div>
    <w:div w:id="690958975">
      <w:bodyDiv w:val="1"/>
      <w:marLeft w:val="0"/>
      <w:marRight w:val="0"/>
      <w:marTop w:val="0"/>
      <w:marBottom w:val="0"/>
      <w:divBdr>
        <w:top w:val="none" w:sz="0" w:space="0" w:color="auto"/>
        <w:left w:val="none" w:sz="0" w:space="0" w:color="auto"/>
        <w:bottom w:val="none" w:sz="0" w:space="0" w:color="auto"/>
        <w:right w:val="none" w:sz="0" w:space="0" w:color="auto"/>
      </w:divBdr>
      <w:divsChild>
        <w:div w:id="100532694">
          <w:marLeft w:val="792"/>
          <w:marRight w:val="0"/>
          <w:marTop w:val="160"/>
          <w:marBottom w:val="0"/>
          <w:divBdr>
            <w:top w:val="none" w:sz="0" w:space="0" w:color="auto"/>
            <w:left w:val="none" w:sz="0" w:space="0" w:color="auto"/>
            <w:bottom w:val="none" w:sz="0" w:space="0" w:color="auto"/>
            <w:right w:val="none" w:sz="0" w:space="0" w:color="auto"/>
          </w:divBdr>
        </w:div>
        <w:div w:id="1566574211">
          <w:marLeft w:val="1152"/>
          <w:marRight w:val="0"/>
          <w:marTop w:val="120"/>
          <w:marBottom w:val="0"/>
          <w:divBdr>
            <w:top w:val="none" w:sz="0" w:space="0" w:color="auto"/>
            <w:left w:val="none" w:sz="0" w:space="0" w:color="auto"/>
            <w:bottom w:val="none" w:sz="0" w:space="0" w:color="auto"/>
            <w:right w:val="none" w:sz="0" w:space="0" w:color="auto"/>
          </w:divBdr>
        </w:div>
        <w:div w:id="1015763158">
          <w:marLeft w:val="1152"/>
          <w:marRight w:val="0"/>
          <w:marTop w:val="120"/>
          <w:marBottom w:val="0"/>
          <w:divBdr>
            <w:top w:val="none" w:sz="0" w:space="0" w:color="auto"/>
            <w:left w:val="none" w:sz="0" w:space="0" w:color="auto"/>
            <w:bottom w:val="none" w:sz="0" w:space="0" w:color="auto"/>
            <w:right w:val="none" w:sz="0" w:space="0" w:color="auto"/>
          </w:divBdr>
        </w:div>
        <w:div w:id="1339651499">
          <w:marLeft w:val="792"/>
          <w:marRight w:val="0"/>
          <w:marTop w:val="160"/>
          <w:marBottom w:val="0"/>
          <w:divBdr>
            <w:top w:val="none" w:sz="0" w:space="0" w:color="auto"/>
            <w:left w:val="none" w:sz="0" w:space="0" w:color="auto"/>
            <w:bottom w:val="none" w:sz="0" w:space="0" w:color="auto"/>
            <w:right w:val="none" w:sz="0" w:space="0" w:color="auto"/>
          </w:divBdr>
        </w:div>
        <w:div w:id="1265502963">
          <w:marLeft w:val="1152"/>
          <w:marRight w:val="0"/>
          <w:marTop w:val="120"/>
          <w:marBottom w:val="0"/>
          <w:divBdr>
            <w:top w:val="none" w:sz="0" w:space="0" w:color="auto"/>
            <w:left w:val="none" w:sz="0" w:space="0" w:color="auto"/>
            <w:bottom w:val="none" w:sz="0" w:space="0" w:color="auto"/>
            <w:right w:val="none" w:sz="0" w:space="0" w:color="auto"/>
          </w:divBdr>
        </w:div>
        <w:div w:id="2083528921">
          <w:marLeft w:val="792"/>
          <w:marRight w:val="0"/>
          <w:marTop w:val="160"/>
          <w:marBottom w:val="0"/>
          <w:divBdr>
            <w:top w:val="none" w:sz="0" w:space="0" w:color="auto"/>
            <w:left w:val="none" w:sz="0" w:space="0" w:color="auto"/>
            <w:bottom w:val="none" w:sz="0" w:space="0" w:color="auto"/>
            <w:right w:val="none" w:sz="0" w:space="0" w:color="auto"/>
          </w:divBdr>
        </w:div>
        <w:div w:id="1088771673">
          <w:marLeft w:val="1152"/>
          <w:marRight w:val="0"/>
          <w:marTop w:val="120"/>
          <w:marBottom w:val="0"/>
          <w:divBdr>
            <w:top w:val="none" w:sz="0" w:space="0" w:color="auto"/>
            <w:left w:val="none" w:sz="0" w:space="0" w:color="auto"/>
            <w:bottom w:val="none" w:sz="0" w:space="0" w:color="auto"/>
            <w:right w:val="none" w:sz="0" w:space="0" w:color="auto"/>
          </w:divBdr>
        </w:div>
        <w:div w:id="1539734718">
          <w:marLeft w:val="1512"/>
          <w:marRight w:val="0"/>
          <w:marTop w:val="120"/>
          <w:marBottom w:val="0"/>
          <w:divBdr>
            <w:top w:val="none" w:sz="0" w:space="0" w:color="auto"/>
            <w:left w:val="none" w:sz="0" w:space="0" w:color="auto"/>
            <w:bottom w:val="none" w:sz="0" w:space="0" w:color="auto"/>
            <w:right w:val="none" w:sz="0" w:space="0" w:color="auto"/>
          </w:divBdr>
        </w:div>
        <w:div w:id="952397693">
          <w:marLeft w:val="1512"/>
          <w:marRight w:val="0"/>
          <w:marTop w:val="120"/>
          <w:marBottom w:val="0"/>
          <w:divBdr>
            <w:top w:val="none" w:sz="0" w:space="0" w:color="auto"/>
            <w:left w:val="none" w:sz="0" w:space="0" w:color="auto"/>
            <w:bottom w:val="none" w:sz="0" w:space="0" w:color="auto"/>
            <w:right w:val="none" w:sz="0" w:space="0" w:color="auto"/>
          </w:divBdr>
        </w:div>
      </w:divsChild>
    </w:div>
    <w:div w:id="696809612">
      <w:bodyDiv w:val="1"/>
      <w:marLeft w:val="0"/>
      <w:marRight w:val="0"/>
      <w:marTop w:val="0"/>
      <w:marBottom w:val="0"/>
      <w:divBdr>
        <w:top w:val="none" w:sz="0" w:space="0" w:color="auto"/>
        <w:left w:val="none" w:sz="0" w:space="0" w:color="auto"/>
        <w:bottom w:val="none" w:sz="0" w:space="0" w:color="auto"/>
        <w:right w:val="none" w:sz="0" w:space="0" w:color="auto"/>
      </w:divBdr>
    </w:div>
    <w:div w:id="714934886">
      <w:bodyDiv w:val="1"/>
      <w:marLeft w:val="0"/>
      <w:marRight w:val="0"/>
      <w:marTop w:val="0"/>
      <w:marBottom w:val="0"/>
      <w:divBdr>
        <w:top w:val="none" w:sz="0" w:space="0" w:color="auto"/>
        <w:left w:val="none" w:sz="0" w:space="0" w:color="auto"/>
        <w:bottom w:val="none" w:sz="0" w:space="0" w:color="auto"/>
        <w:right w:val="none" w:sz="0" w:space="0" w:color="auto"/>
      </w:divBdr>
    </w:div>
    <w:div w:id="721636025">
      <w:bodyDiv w:val="1"/>
      <w:marLeft w:val="0"/>
      <w:marRight w:val="0"/>
      <w:marTop w:val="0"/>
      <w:marBottom w:val="0"/>
      <w:divBdr>
        <w:top w:val="none" w:sz="0" w:space="0" w:color="auto"/>
        <w:left w:val="none" w:sz="0" w:space="0" w:color="auto"/>
        <w:bottom w:val="none" w:sz="0" w:space="0" w:color="auto"/>
        <w:right w:val="none" w:sz="0" w:space="0" w:color="auto"/>
      </w:divBdr>
    </w:div>
    <w:div w:id="722489448">
      <w:bodyDiv w:val="1"/>
      <w:marLeft w:val="0"/>
      <w:marRight w:val="0"/>
      <w:marTop w:val="0"/>
      <w:marBottom w:val="0"/>
      <w:divBdr>
        <w:top w:val="none" w:sz="0" w:space="0" w:color="auto"/>
        <w:left w:val="none" w:sz="0" w:space="0" w:color="auto"/>
        <w:bottom w:val="none" w:sz="0" w:space="0" w:color="auto"/>
        <w:right w:val="none" w:sz="0" w:space="0" w:color="auto"/>
      </w:divBdr>
      <w:divsChild>
        <w:div w:id="1730762231">
          <w:marLeft w:val="360"/>
          <w:marRight w:val="0"/>
          <w:marTop w:val="240"/>
          <w:marBottom w:val="0"/>
          <w:divBdr>
            <w:top w:val="none" w:sz="0" w:space="0" w:color="auto"/>
            <w:left w:val="none" w:sz="0" w:space="0" w:color="auto"/>
            <w:bottom w:val="none" w:sz="0" w:space="0" w:color="auto"/>
            <w:right w:val="none" w:sz="0" w:space="0" w:color="auto"/>
          </w:divBdr>
        </w:div>
        <w:div w:id="1529442402">
          <w:marLeft w:val="360"/>
          <w:marRight w:val="0"/>
          <w:marTop w:val="240"/>
          <w:marBottom w:val="0"/>
          <w:divBdr>
            <w:top w:val="none" w:sz="0" w:space="0" w:color="auto"/>
            <w:left w:val="none" w:sz="0" w:space="0" w:color="auto"/>
            <w:bottom w:val="none" w:sz="0" w:space="0" w:color="auto"/>
            <w:right w:val="none" w:sz="0" w:space="0" w:color="auto"/>
          </w:divBdr>
        </w:div>
        <w:div w:id="1260719169">
          <w:marLeft w:val="360"/>
          <w:marRight w:val="0"/>
          <w:marTop w:val="240"/>
          <w:marBottom w:val="0"/>
          <w:divBdr>
            <w:top w:val="none" w:sz="0" w:space="0" w:color="auto"/>
            <w:left w:val="none" w:sz="0" w:space="0" w:color="auto"/>
            <w:bottom w:val="none" w:sz="0" w:space="0" w:color="auto"/>
            <w:right w:val="none" w:sz="0" w:space="0" w:color="auto"/>
          </w:divBdr>
        </w:div>
        <w:div w:id="1561598517">
          <w:marLeft w:val="360"/>
          <w:marRight w:val="0"/>
          <w:marTop w:val="240"/>
          <w:marBottom w:val="0"/>
          <w:divBdr>
            <w:top w:val="none" w:sz="0" w:space="0" w:color="auto"/>
            <w:left w:val="none" w:sz="0" w:space="0" w:color="auto"/>
            <w:bottom w:val="none" w:sz="0" w:space="0" w:color="auto"/>
            <w:right w:val="none" w:sz="0" w:space="0" w:color="auto"/>
          </w:divBdr>
        </w:div>
        <w:div w:id="2139371498">
          <w:marLeft w:val="360"/>
          <w:marRight w:val="0"/>
          <w:marTop w:val="240"/>
          <w:marBottom w:val="0"/>
          <w:divBdr>
            <w:top w:val="none" w:sz="0" w:space="0" w:color="auto"/>
            <w:left w:val="none" w:sz="0" w:space="0" w:color="auto"/>
            <w:bottom w:val="none" w:sz="0" w:space="0" w:color="auto"/>
            <w:right w:val="none" w:sz="0" w:space="0" w:color="auto"/>
          </w:divBdr>
        </w:div>
      </w:divsChild>
    </w:div>
    <w:div w:id="729110699">
      <w:bodyDiv w:val="1"/>
      <w:marLeft w:val="0"/>
      <w:marRight w:val="0"/>
      <w:marTop w:val="0"/>
      <w:marBottom w:val="0"/>
      <w:divBdr>
        <w:top w:val="none" w:sz="0" w:space="0" w:color="auto"/>
        <w:left w:val="none" w:sz="0" w:space="0" w:color="auto"/>
        <w:bottom w:val="none" w:sz="0" w:space="0" w:color="auto"/>
        <w:right w:val="none" w:sz="0" w:space="0" w:color="auto"/>
      </w:divBdr>
    </w:div>
    <w:div w:id="739643282">
      <w:bodyDiv w:val="1"/>
      <w:marLeft w:val="0"/>
      <w:marRight w:val="0"/>
      <w:marTop w:val="0"/>
      <w:marBottom w:val="0"/>
      <w:divBdr>
        <w:top w:val="none" w:sz="0" w:space="0" w:color="auto"/>
        <w:left w:val="none" w:sz="0" w:space="0" w:color="auto"/>
        <w:bottom w:val="none" w:sz="0" w:space="0" w:color="auto"/>
        <w:right w:val="none" w:sz="0" w:space="0" w:color="auto"/>
      </w:divBdr>
      <w:divsChild>
        <w:div w:id="1442725305">
          <w:marLeft w:val="360"/>
          <w:marRight w:val="0"/>
          <w:marTop w:val="240"/>
          <w:marBottom w:val="0"/>
          <w:divBdr>
            <w:top w:val="none" w:sz="0" w:space="0" w:color="auto"/>
            <w:left w:val="none" w:sz="0" w:space="0" w:color="auto"/>
            <w:bottom w:val="none" w:sz="0" w:space="0" w:color="auto"/>
            <w:right w:val="none" w:sz="0" w:space="0" w:color="auto"/>
          </w:divBdr>
        </w:div>
        <w:div w:id="913126008">
          <w:marLeft w:val="360"/>
          <w:marRight w:val="0"/>
          <w:marTop w:val="240"/>
          <w:marBottom w:val="0"/>
          <w:divBdr>
            <w:top w:val="none" w:sz="0" w:space="0" w:color="auto"/>
            <w:left w:val="none" w:sz="0" w:space="0" w:color="auto"/>
            <w:bottom w:val="none" w:sz="0" w:space="0" w:color="auto"/>
            <w:right w:val="none" w:sz="0" w:space="0" w:color="auto"/>
          </w:divBdr>
        </w:div>
      </w:divsChild>
    </w:div>
    <w:div w:id="743063269">
      <w:bodyDiv w:val="1"/>
      <w:marLeft w:val="0"/>
      <w:marRight w:val="0"/>
      <w:marTop w:val="0"/>
      <w:marBottom w:val="0"/>
      <w:divBdr>
        <w:top w:val="none" w:sz="0" w:space="0" w:color="auto"/>
        <w:left w:val="none" w:sz="0" w:space="0" w:color="auto"/>
        <w:bottom w:val="none" w:sz="0" w:space="0" w:color="auto"/>
        <w:right w:val="none" w:sz="0" w:space="0" w:color="auto"/>
      </w:divBdr>
    </w:div>
    <w:div w:id="751658097">
      <w:bodyDiv w:val="1"/>
      <w:marLeft w:val="0"/>
      <w:marRight w:val="0"/>
      <w:marTop w:val="0"/>
      <w:marBottom w:val="0"/>
      <w:divBdr>
        <w:top w:val="none" w:sz="0" w:space="0" w:color="auto"/>
        <w:left w:val="none" w:sz="0" w:space="0" w:color="auto"/>
        <w:bottom w:val="none" w:sz="0" w:space="0" w:color="auto"/>
        <w:right w:val="none" w:sz="0" w:space="0" w:color="auto"/>
      </w:divBdr>
      <w:divsChild>
        <w:div w:id="1832525027">
          <w:marLeft w:val="792"/>
          <w:marRight w:val="0"/>
          <w:marTop w:val="160"/>
          <w:marBottom w:val="0"/>
          <w:divBdr>
            <w:top w:val="none" w:sz="0" w:space="0" w:color="auto"/>
            <w:left w:val="none" w:sz="0" w:space="0" w:color="auto"/>
            <w:bottom w:val="none" w:sz="0" w:space="0" w:color="auto"/>
            <w:right w:val="none" w:sz="0" w:space="0" w:color="auto"/>
          </w:divBdr>
        </w:div>
        <w:div w:id="619343091">
          <w:marLeft w:val="792"/>
          <w:marRight w:val="0"/>
          <w:marTop w:val="160"/>
          <w:marBottom w:val="0"/>
          <w:divBdr>
            <w:top w:val="none" w:sz="0" w:space="0" w:color="auto"/>
            <w:left w:val="none" w:sz="0" w:space="0" w:color="auto"/>
            <w:bottom w:val="none" w:sz="0" w:space="0" w:color="auto"/>
            <w:right w:val="none" w:sz="0" w:space="0" w:color="auto"/>
          </w:divBdr>
        </w:div>
        <w:div w:id="672299911">
          <w:marLeft w:val="792"/>
          <w:marRight w:val="0"/>
          <w:marTop w:val="160"/>
          <w:marBottom w:val="0"/>
          <w:divBdr>
            <w:top w:val="none" w:sz="0" w:space="0" w:color="auto"/>
            <w:left w:val="none" w:sz="0" w:space="0" w:color="auto"/>
            <w:bottom w:val="none" w:sz="0" w:space="0" w:color="auto"/>
            <w:right w:val="none" w:sz="0" w:space="0" w:color="auto"/>
          </w:divBdr>
        </w:div>
        <w:div w:id="1674649437">
          <w:marLeft w:val="1152"/>
          <w:marRight w:val="0"/>
          <w:marTop w:val="120"/>
          <w:marBottom w:val="0"/>
          <w:divBdr>
            <w:top w:val="none" w:sz="0" w:space="0" w:color="auto"/>
            <w:left w:val="none" w:sz="0" w:space="0" w:color="auto"/>
            <w:bottom w:val="none" w:sz="0" w:space="0" w:color="auto"/>
            <w:right w:val="none" w:sz="0" w:space="0" w:color="auto"/>
          </w:divBdr>
        </w:div>
        <w:div w:id="859511726">
          <w:marLeft w:val="1152"/>
          <w:marRight w:val="0"/>
          <w:marTop w:val="120"/>
          <w:marBottom w:val="0"/>
          <w:divBdr>
            <w:top w:val="none" w:sz="0" w:space="0" w:color="auto"/>
            <w:left w:val="none" w:sz="0" w:space="0" w:color="auto"/>
            <w:bottom w:val="none" w:sz="0" w:space="0" w:color="auto"/>
            <w:right w:val="none" w:sz="0" w:space="0" w:color="auto"/>
          </w:divBdr>
        </w:div>
        <w:div w:id="721094741">
          <w:marLeft w:val="1152"/>
          <w:marRight w:val="0"/>
          <w:marTop w:val="120"/>
          <w:marBottom w:val="0"/>
          <w:divBdr>
            <w:top w:val="none" w:sz="0" w:space="0" w:color="auto"/>
            <w:left w:val="none" w:sz="0" w:space="0" w:color="auto"/>
            <w:bottom w:val="none" w:sz="0" w:space="0" w:color="auto"/>
            <w:right w:val="none" w:sz="0" w:space="0" w:color="auto"/>
          </w:divBdr>
        </w:div>
        <w:div w:id="955451787">
          <w:marLeft w:val="1152"/>
          <w:marRight w:val="0"/>
          <w:marTop w:val="120"/>
          <w:marBottom w:val="0"/>
          <w:divBdr>
            <w:top w:val="none" w:sz="0" w:space="0" w:color="auto"/>
            <w:left w:val="none" w:sz="0" w:space="0" w:color="auto"/>
            <w:bottom w:val="none" w:sz="0" w:space="0" w:color="auto"/>
            <w:right w:val="none" w:sz="0" w:space="0" w:color="auto"/>
          </w:divBdr>
        </w:div>
      </w:divsChild>
    </w:div>
    <w:div w:id="758017957">
      <w:bodyDiv w:val="1"/>
      <w:marLeft w:val="0"/>
      <w:marRight w:val="0"/>
      <w:marTop w:val="0"/>
      <w:marBottom w:val="0"/>
      <w:divBdr>
        <w:top w:val="none" w:sz="0" w:space="0" w:color="auto"/>
        <w:left w:val="none" w:sz="0" w:space="0" w:color="auto"/>
        <w:bottom w:val="none" w:sz="0" w:space="0" w:color="auto"/>
        <w:right w:val="none" w:sz="0" w:space="0" w:color="auto"/>
      </w:divBdr>
    </w:div>
    <w:div w:id="762609322">
      <w:bodyDiv w:val="1"/>
      <w:marLeft w:val="0"/>
      <w:marRight w:val="0"/>
      <w:marTop w:val="0"/>
      <w:marBottom w:val="0"/>
      <w:divBdr>
        <w:top w:val="none" w:sz="0" w:space="0" w:color="auto"/>
        <w:left w:val="none" w:sz="0" w:space="0" w:color="auto"/>
        <w:bottom w:val="none" w:sz="0" w:space="0" w:color="auto"/>
        <w:right w:val="none" w:sz="0" w:space="0" w:color="auto"/>
      </w:divBdr>
    </w:div>
    <w:div w:id="763695333">
      <w:bodyDiv w:val="1"/>
      <w:marLeft w:val="0"/>
      <w:marRight w:val="0"/>
      <w:marTop w:val="0"/>
      <w:marBottom w:val="0"/>
      <w:divBdr>
        <w:top w:val="none" w:sz="0" w:space="0" w:color="auto"/>
        <w:left w:val="none" w:sz="0" w:space="0" w:color="auto"/>
        <w:bottom w:val="none" w:sz="0" w:space="0" w:color="auto"/>
        <w:right w:val="none" w:sz="0" w:space="0" w:color="auto"/>
      </w:divBdr>
    </w:div>
    <w:div w:id="767116682">
      <w:bodyDiv w:val="1"/>
      <w:marLeft w:val="0"/>
      <w:marRight w:val="0"/>
      <w:marTop w:val="0"/>
      <w:marBottom w:val="0"/>
      <w:divBdr>
        <w:top w:val="none" w:sz="0" w:space="0" w:color="auto"/>
        <w:left w:val="none" w:sz="0" w:space="0" w:color="auto"/>
        <w:bottom w:val="none" w:sz="0" w:space="0" w:color="auto"/>
        <w:right w:val="none" w:sz="0" w:space="0" w:color="auto"/>
      </w:divBdr>
    </w:div>
    <w:div w:id="782071116">
      <w:bodyDiv w:val="1"/>
      <w:marLeft w:val="0"/>
      <w:marRight w:val="0"/>
      <w:marTop w:val="0"/>
      <w:marBottom w:val="0"/>
      <w:divBdr>
        <w:top w:val="none" w:sz="0" w:space="0" w:color="auto"/>
        <w:left w:val="none" w:sz="0" w:space="0" w:color="auto"/>
        <w:bottom w:val="none" w:sz="0" w:space="0" w:color="auto"/>
        <w:right w:val="none" w:sz="0" w:space="0" w:color="auto"/>
      </w:divBdr>
    </w:div>
    <w:div w:id="784541896">
      <w:bodyDiv w:val="1"/>
      <w:marLeft w:val="0"/>
      <w:marRight w:val="0"/>
      <w:marTop w:val="0"/>
      <w:marBottom w:val="0"/>
      <w:divBdr>
        <w:top w:val="none" w:sz="0" w:space="0" w:color="auto"/>
        <w:left w:val="none" w:sz="0" w:space="0" w:color="auto"/>
        <w:bottom w:val="none" w:sz="0" w:space="0" w:color="auto"/>
        <w:right w:val="none" w:sz="0" w:space="0" w:color="auto"/>
      </w:divBdr>
    </w:div>
    <w:div w:id="799495332">
      <w:bodyDiv w:val="1"/>
      <w:marLeft w:val="0"/>
      <w:marRight w:val="0"/>
      <w:marTop w:val="0"/>
      <w:marBottom w:val="0"/>
      <w:divBdr>
        <w:top w:val="none" w:sz="0" w:space="0" w:color="auto"/>
        <w:left w:val="none" w:sz="0" w:space="0" w:color="auto"/>
        <w:bottom w:val="none" w:sz="0" w:space="0" w:color="auto"/>
        <w:right w:val="none" w:sz="0" w:space="0" w:color="auto"/>
      </w:divBdr>
      <w:divsChild>
        <w:div w:id="474958984">
          <w:marLeft w:val="792"/>
          <w:marRight w:val="0"/>
          <w:marTop w:val="160"/>
          <w:marBottom w:val="0"/>
          <w:divBdr>
            <w:top w:val="none" w:sz="0" w:space="0" w:color="auto"/>
            <w:left w:val="none" w:sz="0" w:space="0" w:color="auto"/>
            <w:bottom w:val="none" w:sz="0" w:space="0" w:color="auto"/>
            <w:right w:val="none" w:sz="0" w:space="0" w:color="auto"/>
          </w:divBdr>
        </w:div>
        <w:div w:id="1184128156">
          <w:marLeft w:val="1152"/>
          <w:marRight w:val="0"/>
          <w:marTop w:val="120"/>
          <w:marBottom w:val="0"/>
          <w:divBdr>
            <w:top w:val="none" w:sz="0" w:space="0" w:color="auto"/>
            <w:left w:val="none" w:sz="0" w:space="0" w:color="auto"/>
            <w:bottom w:val="none" w:sz="0" w:space="0" w:color="auto"/>
            <w:right w:val="none" w:sz="0" w:space="0" w:color="auto"/>
          </w:divBdr>
        </w:div>
        <w:div w:id="362753061">
          <w:marLeft w:val="792"/>
          <w:marRight w:val="0"/>
          <w:marTop w:val="160"/>
          <w:marBottom w:val="0"/>
          <w:divBdr>
            <w:top w:val="none" w:sz="0" w:space="0" w:color="auto"/>
            <w:left w:val="none" w:sz="0" w:space="0" w:color="auto"/>
            <w:bottom w:val="none" w:sz="0" w:space="0" w:color="auto"/>
            <w:right w:val="none" w:sz="0" w:space="0" w:color="auto"/>
          </w:divBdr>
        </w:div>
        <w:div w:id="1665275303">
          <w:marLeft w:val="792"/>
          <w:marRight w:val="0"/>
          <w:marTop w:val="160"/>
          <w:marBottom w:val="0"/>
          <w:divBdr>
            <w:top w:val="none" w:sz="0" w:space="0" w:color="auto"/>
            <w:left w:val="none" w:sz="0" w:space="0" w:color="auto"/>
            <w:bottom w:val="none" w:sz="0" w:space="0" w:color="auto"/>
            <w:right w:val="none" w:sz="0" w:space="0" w:color="auto"/>
          </w:divBdr>
        </w:div>
        <w:div w:id="1335449494">
          <w:marLeft w:val="792"/>
          <w:marRight w:val="0"/>
          <w:marTop w:val="160"/>
          <w:marBottom w:val="0"/>
          <w:divBdr>
            <w:top w:val="none" w:sz="0" w:space="0" w:color="auto"/>
            <w:left w:val="none" w:sz="0" w:space="0" w:color="auto"/>
            <w:bottom w:val="none" w:sz="0" w:space="0" w:color="auto"/>
            <w:right w:val="none" w:sz="0" w:space="0" w:color="auto"/>
          </w:divBdr>
        </w:div>
        <w:div w:id="1665619284">
          <w:marLeft w:val="792"/>
          <w:marRight w:val="0"/>
          <w:marTop w:val="160"/>
          <w:marBottom w:val="0"/>
          <w:divBdr>
            <w:top w:val="none" w:sz="0" w:space="0" w:color="auto"/>
            <w:left w:val="none" w:sz="0" w:space="0" w:color="auto"/>
            <w:bottom w:val="none" w:sz="0" w:space="0" w:color="auto"/>
            <w:right w:val="none" w:sz="0" w:space="0" w:color="auto"/>
          </w:divBdr>
        </w:div>
        <w:div w:id="88283454">
          <w:marLeft w:val="1152"/>
          <w:marRight w:val="0"/>
          <w:marTop w:val="120"/>
          <w:marBottom w:val="0"/>
          <w:divBdr>
            <w:top w:val="none" w:sz="0" w:space="0" w:color="auto"/>
            <w:left w:val="none" w:sz="0" w:space="0" w:color="auto"/>
            <w:bottom w:val="none" w:sz="0" w:space="0" w:color="auto"/>
            <w:right w:val="none" w:sz="0" w:space="0" w:color="auto"/>
          </w:divBdr>
        </w:div>
        <w:div w:id="1337656465">
          <w:marLeft w:val="1152"/>
          <w:marRight w:val="0"/>
          <w:marTop w:val="120"/>
          <w:marBottom w:val="0"/>
          <w:divBdr>
            <w:top w:val="none" w:sz="0" w:space="0" w:color="auto"/>
            <w:left w:val="none" w:sz="0" w:space="0" w:color="auto"/>
            <w:bottom w:val="none" w:sz="0" w:space="0" w:color="auto"/>
            <w:right w:val="none" w:sz="0" w:space="0" w:color="auto"/>
          </w:divBdr>
        </w:div>
      </w:divsChild>
    </w:div>
    <w:div w:id="800728056">
      <w:bodyDiv w:val="1"/>
      <w:marLeft w:val="0"/>
      <w:marRight w:val="0"/>
      <w:marTop w:val="0"/>
      <w:marBottom w:val="0"/>
      <w:divBdr>
        <w:top w:val="none" w:sz="0" w:space="0" w:color="auto"/>
        <w:left w:val="none" w:sz="0" w:space="0" w:color="auto"/>
        <w:bottom w:val="none" w:sz="0" w:space="0" w:color="auto"/>
        <w:right w:val="none" w:sz="0" w:space="0" w:color="auto"/>
      </w:divBdr>
      <w:divsChild>
        <w:div w:id="404379941">
          <w:marLeft w:val="360"/>
          <w:marRight w:val="0"/>
          <w:marTop w:val="240"/>
          <w:marBottom w:val="0"/>
          <w:divBdr>
            <w:top w:val="none" w:sz="0" w:space="0" w:color="auto"/>
            <w:left w:val="none" w:sz="0" w:space="0" w:color="auto"/>
            <w:bottom w:val="none" w:sz="0" w:space="0" w:color="auto"/>
            <w:right w:val="none" w:sz="0" w:space="0" w:color="auto"/>
          </w:divBdr>
        </w:div>
        <w:div w:id="419521223">
          <w:marLeft w:val="360"/>
          <w:marRight w:val="0"/>
          <w:marTop w:val="240"/>
          <w:marBottom w:val="0"/>
          <w:divBdr>
            <w:top w:val="none" w:sz="0" w:space="0" w:color="auto"/>
            <w:left w:val="none" w:sz="0" w:space="0" w:color="auto"/>
            <w:bottom w:val="none" w:sz="0" w:space="0" w:color="auto"/>
            <w:right w:val="none" w:sz="0" w:space="0" w:color="auto"/>
          </w:divBdr>
        </w:div>
        <w:div w:id="1002974653">
          <w:marLeft w:val="360"/>
          <w:marRight w:val="0"/>
          <w:marTop w:val="240"/>
          <w:marBottom w:val="0"/>
          <w:divBdr>
            <w:top w:val="none" w:sz="0" w:space="0" w:color="auto"/>
            <w:left w:val="none" w:sz="0" w:space="0" w:color="auto"/>
            <w:bottom w:val="none" w:sz="0" w:space="0" w:color="auto"/>
            <w:right w:val="none" w:sz="0" w:space="0" w:color="auto"/>
          </w:divBdr>
        </w:div>
      </w:divsChild>
    </w:div>
    <w:div w:id="801271008">
      <w:bodyDiv w:val="1"/>
      <w:marLeft w:val="0"/>
      <w:marRight w:val="0"/>
      <w:marTop w:val="0"/>
      <w:marBottom w:val="0"/>
      <w:divBdr>
        <w:top w:val="none" w:sz="0" w:space="0" w:color="auto"/>
        <w:left w:val="none" w:sz="0" w:space="0" w:color="auto"/>
        <w:bottom w:val="none" w:sz="0" w:space="0" w:color="auto"/>
        <w:right w:val="none" w:sz="0" w:space="0" w:color="auto"/>
      </w:divBdr>
    </w:div>
    <w:div w:id="812021899">
      <w:bodyDiv w:val="1"/>
      <w:marLeft w:val="0"/>
      <w:marRight w:val="0"/>
      <w:marTop w:val="0"/>
      <w:marBottom w:val="0"/>
      <w:divBdr>
        <w:top w:val="none" w:sz="0" w:space="0" w:color="auto"/>
        <w:left w:val="none" w:sz="0" w:space="0" w:color="auto"/>
        <w:bottom w:val="none" w:sz="0" w:space="0" w:color="auto"/>
        <w:right w:val="none" w:sz="0" w:space="0" w:color="auto"/>
      </w:divBdr>
      <w:divsChild>
        <w:div w:id="1962107725">
          <w:marLeft w:val="0"/>
          <w:marRight w:val="0"/>
          <w:marTop w:val="0"/>
          <w:marBottom w:val="0"/>
          <w:divBdr>
            <w:top w:val="none" w:sz="0" w:space="0" w:color="auto"/>
            <w:left w:val="none" w:sz="0" w:space="0" w:color="auto"/>
            <w:bottom w:val="none" w:sz="0" w:space="0" w:color="auto"/>
            <w:right w:val="none" w:sz="0" w:space="0" w:color="auto"/>
          </w:divBdr>
          <w:divsChild>
            <w:div w:id="1165978241">
              <w:marLeft w:val="0"/>
              <w:marRight w:val="0"/>
              <w:marTop w:val="0"/>
              <w:marBottom w:val="0"/>
              <w:divBdr>
                <w:top w:val="none" w:sz="0" w:space="0" w:color="auto"/>
                <w:left w:val="none" w:sz="0" w:space="0" w:color="auto"/>
                <w:bottom w:val="none" w:sz="0" w:space="0" w:color="auto"/>
                <w:right w:val="none" w:sz="0" w:space="0" w:color="auto"/>
              </w:divBdr>
              <w:divsChild>
                <w:div w:id="1237981958">
                  <w:marLeft w:val="0"/>
                  <w:marRight w:val="0"/>
                  <w:marTop w:val="0"/>
                  <w:marBottom w:val="0"/>
                  <w:divBdr>
                    <w:top w:val="none" w:sz="0" w:space="0" w:color="auto"/>
                    <w:left w:val="none" w:sz="0" w:space="0" w:color="auto"/>
                    <w:bottom w:val="none" w:sz="0" w:space="0" w:color="auto"/>
                    <w:right w:val="none" w:sz="0" w:space="0" w:color="auto"/>
                  </w:divBdr>
                  <w:divsChild>
                    <w:div w:id="1369455946">
                      <w:marLeft w:val="4910"/>
                      <w:marRight w:val="0"/>
                      <w:marTop w:val="0"/>
                      <w:marBottom w:val="0"/>
                      <w:divBdr>
                        <w:top w:val="none" w:sz="0" w:space="0" w:color="auto"/>
                        <w:left w:val="none" w:sz="0" w:space="0" w:color="auto"/>
                        <w:bottom w:val="none" w:sz="0" w:space="0" w:color="auto"/>
                        <w:right w:val="none" w:sz="0" w:space="0" w:color="auto"/>
                      </w:divBdr>
                      <w:divsChild>
                        <w:div w:id="642387664">
                          <w:marLeft w:val="0"/>
                          <w:marRight w:val="0"/>
                          <w:marTop w:val="0"/>
                          <w:marBottom w:val="0"/>
                          <w:divBdr>
                            <w:top w:val="none" w:sz="0" w:space="0" w:color="auto"/>
                            <w:left w:val="none" w:sz="0" w:space="0" w:color="auto"/>
                            <w:bottom w:val="none" w:sz="0" w:space="0" w:color="auto"/>
                            <w:right w:val="none" w:sz="0" w:space="0" w:color="auto"/>
                          </w:divBdr>
                          <w:divsChild>
                            <w:div w:id="1276255318">
                              <w:marLeft w:val="0"/>
                              <w:marRight w:val="0"/>
                              <w:marTop w:val="0"/>
                              <w:marBottom w:val="0"/>
                              <w:divBdr>
                                <w:top w:val="none" w:sz="0" w:space="0" w:color="auto"/>
                                <w:left w:val="none" w:sz="0" w:space="0" w:color="auto"/>
                                <w:bottom w:val="none" w:sz="0" w:space="0" w:color="auto"/>
                                <w:right w:val="none" w:sz="0" w:space="0" w:color="auto"/>
                              </w:divBdr>
                              <w:divsChild>
                                <w:div w:id="234164724">
                                  <w:marLeft w:val="0"/>
                                  <w:marRight w:val="0"/>
                                  <w:marTop w:val="0"/>
                                  <w:marBottom w:val="0"/>
                                  <w:divBdr>
                                    <w:top w:val="none" w:sz="0" w:space="0" w:color="auto"/>
                                    <w:left w:val="none" w:sz="0" w:space="0" w:color="auto"/>
                                    <w:bottom w:val="none" w:sz="0" w:space="0" w:color="auto"/>
                                    <w:right w:val="none" w:sz="0" w:space="0" w:color="auto"/>
                                  </w:divBdr>
                                  <w:divsChild>
                                    <w:div w:id="794057681">
                                      <w:marLeft w:val="0"/>
                                      <w:marRight w:val="0"/>
                                      <w:marTop w:val="0"/>
                                      <w:marBottom w:val="0"/>
                                      <w:divBdr>
                                        <w:top w:val="none" w:sz="0" w:space="0" w:color="auto"/>
                                        <w:left w:val="none" w:sz="0" w:space="0" w:color="auto"/>
                                        <w:bottom w:val="none" w:sz="0" w:space="0" w:color="auto"/>
                                        <w:right w:val="none" w:sz="0" w:space="0" w:color="auto"/>
                                      </w:divBdr>
                                      <w:divsChild>
                                        <w:div w:id="213273316">
                                          <w:marLeft w:val="0"/>
                                          <w:marRight w:val="0"/>
                                          <w:marTop w:val="0"/>
                                          <w:marBottom w:val="0"/>
                                          <w:divBdr>
                                            <w:top w:val="none" w:sz="0" w:space="0" w:color="auto"/>
                                            <w:left w:val="none" w:sz="0" w:space="0" w:color="auto"/>
                                            <w:bottom w:val="none" w:sz="0" w:space="0" w:color="auto"/>
                                            <w:right w:val="none" w:sz="0" w:space="0" w:color="auto"/>
                                          </w:divBdr>
                                          <w:divsChild>
                                            <w:div w:id="1184636033">
                                              <w:marLeft w:val="0"/>
                                              <w:marRight w:val="0"/>
                                              <w:marTop w:val="0"/>
                                              <w:marBottom w:val="0"/>
                                              <w:divBdr>
                                                <w:top w:val="none" w:sz="0" w:space="0" w:color="auto"/>
                                                <w:left w:val="none" w:sz="0" w:space="0" w:color="auto"/>
                                                <w:bottom w:val="none" w:sz="0" w:space="0" w:color="auto"/>
                                                <w:right w:val="none" w:sz="0" w:space="0" w:color="auto"/>
                                              </w:divBdr>
                                              <w:divsChild>
                                                <w:div w:id="5881969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812716210">
      <w:bodyDiv w:val="1"/>
      <w:marLeft w:val="0"/>
      <w:marRight w:val="0"/>
      <w:marTop w:val="0"/>
      <w:marBottom w:val="0"/>
      <w:divBdr>
        <w:top w:val="none" w:sz="0" w:space="0" w:color="auto"/>
        <w:left w:val="none" w:sz="0" w:space="0" w:color="auto"/>
        <w:bottom w:val="none" w:sz="0" w:space="0" w:color="auto"/>
        <w:right w:val="none" w:sz="0" w:space="0" w:color="auto"/>
      </w:divBdr>
      <w:divsChild>
        <w:div w:id="924727451">
          <w:marLeft w:val="360"/>
          <w:marRight w:val="0"/>
          <w:marTop w:val="240"/>
          <w:marBottom w:val="0"/>
          <w:divBdr>
            <w:top w:val="none" w:sz="0" w:space="0" w:color="auto"/>
            <w:left w:val="none" w:sz="0" w:space="0" w:color="auto"/>
            <w:bottom w:val="none" w:sz="0" w:space="0" w:color="auto"/>
            <w:right w:val="none" w:sz="0" w:space="0" w:color="auto"/>
          </w:divBdr>
        </w:div>
      </w:divsChild>
    </w:div>
    <w:div w:id="820659324">
      <w:bodyDiv w:val="1"/>
      <w:marLeft w:val="0"/>
      <w:marRight w:val="0"/>
      <w:marTop w:val="0"/>
      <w:marBottom w:val="0"/>
      <w:divBdr>
        <w:top w:val="none" w:sz="0" w:space="0" w:color="auto"/>
        <w:left w:val="none" w:sz="0" w:space="0" w:color="auto"/>
        <w:bottom w:val="none" w:sz="0" w:space="0" w:color="auto"/>
        <w:right w:val="none" w:sz="0" w:space="0" w:color="auto"/>
      </w:divBdr>
      <w:divsChild>
        <w:div w:id="1571185993">
          <w:marLeft w:val="792"/>
          <w:marRight w:val="0"/>
          <w:marTop w:val="160"/>
          <w:marBottom w:val="160"/>
          <w:divBdr>
            <w:top w:val="none" w:sz="0" w:space="0" w:color="auto"/>
            <w:left w:val="none" w:sz="0" w:space="0" w:color="auto"/>
            <w:bottom w:val="none" w:sz="0" w:space="0" w:color="auto"/>
            <w:right w:val="none" w:sz="0" w:space="0" w:color="auto"/>
          </w:divBdr>
        </w:div>
        <w:div w:id="1648902407">
          <w:marLeft w:val="792"/>
          <w:marRight w:val="0"/>
          <w:marTop w:val="160"/>
          <w:marBottom w:val="0"/>
          <w:divBdr>
            <w:top w:val="none" w:sz="0" w:space="0" w:color="auto"/>
            <w:left w:val="none" w:sz="0" w:space="0" w:color="auto"/>
            <w:bottom w:val="none" w:sz="0" w:space="0" w:color="auto"/>
            <w:right w:val="none" w:sz="0" w:space="0" w:color="auto"/>
          </w:divBdr>
        </w:div>
        <w:div w:id="1221550822">
          <w:marLeft w:val="792"/>
          <w:marRight w:val="0"/>
          <w:marTop w:val="160"/>
          <w:marBottom w:val="0"/>
          <w:divBdr>
            <w:top w:val="none" w:sz="0" w:space="0" w:color="auto"/>
            <w:left w:val="none" w:sz="0" w:space="0" w:color="auto"/>
            <w:bottom w:val="none" w:sz="0" w:space="0" w:color="auto"/>
            <w:right w:val="none" w:sz="0" w:space="0" w:color="auto"/>
          </w:divBdr>
        </w:div>
      </w:divsChild>
    </w:div>
    <w:div w:id="824319858">
      <w:bodyDiv w:val="1"/>
      <w:marLeft w:val="0"/>
      <w:marRight w:val="0"/>
      <w:marTop w:val="0"/>
      <w:marBottom w:val="0"/>
      <w:divBdr>
        <w:top w:val="none" w:sz="0" w:space="0" w:color="auto"/>
        <w:left w:val="none" w:sz="0" w:space="0" w:color="auto"/>
        <w:bottom w:val="none" w:sz="0" w:space="0" w:color="auto"/>
        <w:right w:val="none" w:sz="0" w:space="0" w:color="auto"/>
      </w:divBdr>
    </w:div>
    <w:div w:id="829447326">
      <w:bodyDiv w:val="1"/>
      <w:marLeft w:val="0"/>
      <w:marRight w:val="0"/>
      <w:marTop w:val="0"/>
      <w:marBottom w:val="0"/>
      <w:divBdr>
        <w:top w:val="none" w:sz="0" w:space="0" w:color="auto"/>
        <w:left w:val="none" w:sz="0" w:space="0" w:color="auto"/>
        <w:bottom w:val="none" w:sz="0" w:space="0" w:color="auto"/>
        <w:right w:val="none" w:sz="0" w:space="0" w:color="auto"/>
      </w:divBdr>
    </w:div>
    <w:div w:id="832841638">
      <w:bodyDiv w:val="1"/>
      <w:marLeft w:val="0"/>
      <w:marRight w:val="0"/>
      <w:marTop w:val="0"/>
      <w:marBottom w:val="0"/>
      <w:divBdr>
        <w:top w:val="none" w:sz="0" w:space="0" w:color="auto"/>
        <w:left w:val="none" w:sz="0" w:space="0" w:color="auto"/>
        <w:bottom w:val="none" w:sz="0" w:space="0" w:color="auto"/>
        <w:right w:val="none" w:sz="0" w:space="0" w:color="auto"/>
      </w:divBdr>
    </w:div>
    <w:div w:id="838691595">
      <w:bodyDiv w:val="1"/>
      <w:marLeft w:val="0"/>
      <w:marRight w:val="0"/>
      <w:marTop w:val="0"/>
      <w:marBottom w:val="0"/>
      <w:divBdr>
        <w:top w:val="none" w:sz="0" w:space="0" w:color="auto"/>
        <w:left w:val="none" w:sz="0" w:space="0" w:color="auto"/>
        <w:bottom w:val="none" w:sz="0" w:space="0" w:color="auto"/>
        <w:right w:val="none" w:sz="0" w:space="0" w:color="auto"/>
      </w:divBdr>
      <w:divsChild>
        <w:div w:id="764151159">
          <w:marLeft w:val="1555"/>
          <w:marRight w:val="0"/>
          <w:marTop w:val="160"/>
          <w:marBottom w:val="160"/>
          <w:divBdr>
            <w:top w:val="none" w:sz="0" w:space="0" w:color="auto"/>
            <w:left w:val="none" w:sz="0" w:space="0" w:color="auto"/>
            <w:bottom w:val="none" w:sz="0" w:space="0" w:color="auto"/>
            <w:right w:val="none" w:sz="0" w:space="0" w:color="auto"/>
          </w:divBdr>
        </w:div>
      </w:divsChild>
    </w:div>
    <w:div w:id="846938869">
      <w:bodyDiv w:val="1"/>
      <w:marLeft w:val="0"/>
      <w:marRight w:val="0"/>
      <w:marTop w:val="0"/>
      <w:marBottom w:val="0"/>
      <w:divBdr>
        <w:top w:val="none" w:sz="0" w:space="0" w:color="auto"/>
        <w:left w:val="none" w:sz="0" w:space="0" w:color="auto"/>
        <w:bottom w:val="none" w:sz="0" w:space="0" w:color="auto"/>
        <w:right w:val="none" w:sz="0" w:space="0" w:color="auto"/>
      </w:divBdr>
    </w:div>
    <w:div w:id="847865422">
      <w:bodyDiv w:val="1"/>
      <w:marLeft w:val="0"/>
      <w:marRight w:val="0"/>
      <w:marTop w:val="0"/>
      <w:marBottom w:val="0"/>
      <w:divBdr>
        <w:top w:val="none" w:sz="0" w:space="0" w:color="auto"/>
        <w:left w:val="none" w:sz="0" w:space="0" w:color="auto"/>
        <w:bottom w:val="none" w:sz="0" w:space="0" w:color="auto"/>
        <w:right w:val="none" w:sz="0" w:space="0" w:color="auto"/>
      </w:divBdr>
      <w:divsChild>
        <w:div w:id="472597894">
          <w:marLeft w:val="1109"/>
          <w:marRight w:val="0"/>
          <w:marTop w:val="240"/>
          <w:marBottom w:val="160"/>
          <w:divBdr>
            <w:top w:val="none" w:sz="0" w:space="0" w:color="auto"/>
            <w:left w:val="none" w:sz="0" w:space="0" w:color="auto"/>
            <w:bottom w:val="none" w:sz="0" w:space="0" w:color="auto"/>
            <w:right w:val="none" w:sz="0" w:space="0" w:color="auto"/>
          </w:divBdr>
        </w:div>
      </w:divsChild>
    </w:div>
    <w:div w:id="855584759">
      <w:bodyDiv w:val="1"/>
      <w:marLeft w:val="0"/>
      <w:marRight w:val="0"/>
      <w:marTop w:val="0"/>
      <w:marBottom w:val="0"/>
      <w:divBdr>
        <w:top w:val="none" w:sz="0" w:space="0" w:color="auto"/>
        <w:left w:val="none" w:sz="0" w:space="0" w:color="auto"/>
        <w:bottom w:val="none" w:sz="0" w:space="0" w:color="auto"/>
        <w:right w:val="none" w:sz="0" w:space="0" w:color="auto"/>
      </w:divBdr>
    </w:div>
    <w:div w:id="858350220">
      <w:bodyDiv w:val="1"/>
      <w:marLeft w:val="0"/>
      <w:marRight w:val="0"/>
      <w:marTop w:val="0"/>
      <w:marBottom w:val="0"/>
      <w:divBdr>
        <w:top w:val="none" w:sz="0" w:space="0" w:color="auto"/>
        <w:left w:val="none" w:sz="0" w:space="0" w:color="auto"/>
        <w:bottom w:val="none" w:sz="0" w:space="0" w:color="auto"/>
        <w:right w:val="none" w:sz="0" w:space="0" w:color="auto"/>
      </w:divBdr>
    </w:div>
    <w:div w:id="861086832">
      <w:bodyDiv w:val="1"/>
      <w:marLeft w:val="0"/>
      <w:marRight w:val="0"/>
      <w:marTop w:val="0"/>
      <w:marBottom w:val="0"/>
      <w:divBdr>
        <w:top w:val="none" w:sz="0" w:space="0" w:color="auto"/>
        <w:left w:val="none" w:sz="0" w:space="0" w:color="auto"/>
        <w:bottom w:val="none" w:sz="0" w:space="0" w:color="auto"/>
        <w:right w:val="none" w:sz="0" w:space="0" w:color="auto"/>
      </w:divBdr>
    </w:div>
    <w:div w:id="868832907">
      <w:bodyDiv w:val="1"/>
      <w:marLeft w:val="0"/>
      <w:marRight w:val="0"/>
      <w:marTop w:val="0"/>
      <w:marBottom w:val="0"/>
      <w:divBdr>
        <w:top w:val="none" w:sz="0" w:space="0" w:color="auto"/>
        <w:left w:val="none" w:sz="0" w:space="0" w:color="auto"/>
        <w:bottom w:val="none" w:sz="0" w:space="0" w:color="auto"/>
        <w:right w:val="none" w:sz="0" w:space="0" w:color="auto"/>
      </w:divBdr>
    </w:div>
    <w:div w:id="880871066">
      <w:bodyDiv w:val="1"/>
      <w:marLeft w:val="0"/>
      <w:marRight w:val="0"/>
      <w:marTop w:val="0"/>
      <w:marBottom w:val="0"/>
      <w:divBdr>
        <w:top w:val="none" w:sz="0" w:space="0" w:color="auto"/>
        <w:left w:val="none" w:sz="0" w:space="0" w:color="auto"/>
        <w:bottom w:val="none" w:sz="0" w:space="0" w:color="auto"/>
        <w:right w:val="none" w:sz="0" w:space="0" w:color="auto"/>
      </w:divBdr>
      <w:divsChild>
        <w:div w:id="1507548368">
          <w:marLeft w:val="1555"/>
          <w:marRight w:val="0"/>
          <w:marTop w:val="160"/>
          <w:marBottom w:val="160"/>
          <w:divBdr>
            <w:top w:val="none" w:sz="0" w:space="0" w:color="auto"/>
            <w:left w:val="none" w:sz="0" w:space="0" w:color="auto"/>
            <w:bottom w:val="none" w:sz="0" w:space="0" w:color="auto"/>
            <w:right w:val="none" w:sz="0" w:space="0" w:color="auto"/>
          </w:divBdr>
        </w:div>
      </w:divsChild>
    </w:div>
    <w:div w:id="885986785">
      <w:bodyDiv w:val="1"/>
      <w:marLeft w:val="0"/>
      <w:marRight w:val="0"/>
      <w:marTop w:val="0"/>
      <w:marBottom w:val="0"/>
      <w:divBdr>
        <w:top w:val="none" w:sz="0" w:space="0" w:color="auto"/>
        <w:left w:val="none" w:sz="0" w:space="0" w:color="auto"/>
        <w:bottom w:val="none" w:sz="0" w:space="0" w:color="auto"/>
        <w:right w:val="none" w:sz="0" w:space="0" w:color="auto"/>
      </w:divBdr>
    </w:div>
    <w:div w:id="887957171">
      <w:bodyDiv w:val="1"/>
      <w:marLeft w:val="0"/>
      <w:marRight w:val="0"/>
      <w:marTop w:val="0"/>
      <w:marBottom w:val="0"/>
      <w:divBdr>
        <w:top w:val="none" w:sz="0" w:space="0" w:color="auto"/>
        <w:left w:val="none" w:sz="0" w:space="0" w:color="auto"/>
        <w:bottom w:val="none" w:sz="0" w:space="0" w:color="auto"/>
        <w:right w:val="none" w:sz="0" w:space="0" w:color="auto"/>
      </w:divBdr>
    </w:div>
    <w:div w:id="893203049">
      <w:bodyDiv w:val="1"/>
      <w:marLeft w:val="0"/>
      <w:marRight w:val="0"/>
      <w:marTop w:val="0"/>
      <w:marBottom w:val="0"/>
      <w:divBdr>
        <w:top w:val="none" w:sz="0" w:space="0" w:color="auto"/>
        <w:left w:val="none" w:sz="0" w:space="0" w:color="auto"/>
        <w:bottom w:val="none" w:sz="0" w:space="0" w:color="auto"/>
        <w:right w:val="none" w:sz="0" w:space="0" w:color="auto"/>
      </w:divBdr>
    </w:div>
    <w:div w:id="903443898">
      <w:bodyDiv w:val="1"/>
      <w:marLeft w:val="0"/>
      <w:marRight w:val="0"/>
      <w:marTop w:val="0"/>
      <w:marBottom w:val="0"/>
      <w:divBdr>
        <w:top w:val="none" w:sz="0" w:space="0" w:color="auto"/>
        <w:left w:val="none" w:sz="0" w:space="0" w:color="auto"/>
        <w:bottom w:val="none" w:sz="0" w:space="0" w:color="auto"/>
        <w:right w:val="none" w:sz="0" w:space="0" w:color="auto"/>
      </w:divBdr>
    </w:div>
    <w:div w:id="908615614">
      <w:bodyDiv w:val="1"/>
      <w:marLeft w:val="0"/>
      <w:marRight w:val="0"/>
      <w:marTop w:val="0"/>
      <w:marBottom w:val="0"/>
      <w:divBdr>
        <w:top w:val="none" w:sz="0" w:space="0" w:color="auto"/>
        <w:left w:val="none" w:sz="0" w:space="0" w:color="auto"/>
        <w:bottom w:val="none" w:sz="0" w:space="0" w:color="auto"/>
        <w:right w:val="none" w:sz="0" w:space="0" w:color="auto"/>
      </w:divBdr>
    </w:div>
    <w:div w:id="914586028">
      <w:bodyDiv w:val="1"/>
      <w:marLeft w:val="0"/>
      <w:marRight w:val="0"/>
      <w:marTop w:val="0"/>
      <w:marBottom w:val="0"/>
      <w:divBdr>
        <w:top w:val="none" w:sz="0" w:space="0" w:color="auto"/>
        <w:left w:val="none" w:sz="0" w:space="0" w:color="auto"/>
        <w:bottom w:val="none" w:sz="0" w:space="0" w:color="auto"/>
        <w:right w:val="none" w:sz="0" w:space="0" w:color="auto"/>
      </w:divBdr>
      <w:divsChild>
        <w:div w:id="1547452573">
          <w:marLeft w:val="360"/>
          <w:marRight w:val="0"/>
          <w:marTop w:val="240"/>
          <w:marBottom w:val="0"/>
          <w:divBdr>
            <w:top w:val="none" w:sz="0" w:space="0" w:color="auto"/>
            <w:left w:val="none" w:sz="0" w:space="0" w:color="auto"/>
            <w:bottom w:val="none" w:sz="0" w:space="0" w:color="auto"/>
            <w:right w:val="none" w:sz="0" w:space="0" w:color="auto"/>
          </w:divBdr>
        </w:div>
        <w:div w:id="909995551">
          <w:marLeft w:val="360"/>
          <w:marRight w:val="0"/>
          <w:marTop w:val="240"/>
          <w:marBottom w:val="0"/>
          <w:divBdr>
            <w:top w:val="none" w:sz="0" w:space="0" w:color="auto"/>
            <w:left w:val="none" w:sz="0" w:space="0" w:color="auto"/>
            <w:bottom w:val="none" w:sz="0" w:space="0" w:color="auto"/>
            <w:right w:val="none" w:sz="0" w:space="0" w:color="auto"/>
          </w:divBdr>
        </w:div>
        <w:div w:id="1137263712">
          <w:marLeft w:val="360"/>
          <w:marRight w:val="0"/>
          <w:marTop w:val="240"/>
          <w:marBottom w:val="0"/>
          <w:divBdr>
            <w:top w:val="none" w:sz="0" w:space="0" w:color="auto"/>
            <w:left w:val="none" w:sz="0" w:space="0" w:color="auto"/>
            <w:bottom w:val="none" w:sz="0" w:space="0" w:color="auto"/>
            <w:right w:val="none" w:sz="0" w:space="0" w:color="auto"/>
          </w:divBdr>
        </w:div>
      </w:divsChild>
    </w:div>
    <w:div w:id="914827695">
      <w:bodyDiv w:val="1"/>
      <w:marLeft w:val="0"/>
      <w:marRight w:val="0"/>
      <w:marTop w:val="0"/>
      <w:marBottom w:val="0"/>
      <w:divBdr>
        <w:top w:val="none" w:sz="0" w:space="0" w:color="auto"/>
        <w:left w:val="none" w:sz="0" w:space="0" w:color="auto"/>
        <w:bottom w:val="none" w:sz="0" w:space="0" w:color="auto"/>
        <w:right w:val="none" w:sz="0" w:space="0" w:color="auto"/>
      </w:divBdr>
    </w:div>
    <w:div w:id="919292244">
      <w:bodyDiv w:val="1"/>
      <w:marLeft w:val="0"/>
      <w:marRight w:val="0"/>
      <w:marTop w:val="0"/>
      <w:marBottom w:val="0"/>
      <w:divBdr>
        <w:top w:val="none" w:sz="0" w:space="0" w:color="auto"/>
        <w:left w:val="none" w:sz="0" w:space="0" w:color="auto"/>
        <w:bottom w:val="none" w:sz="0" w:space="0" w:color="auto"/>
        <w:right w:val="none" w:sz="0" w:space="0" w:color="auto"/>
      </w:divBdr>
    </w:div>
    <w:div w:id="932274534">
      <w:bodyDiv w:val="1"/>
      <w:marLeft w:val="0"/>
      <w:marRight w:val="0"/>
      <w:marTop w:val="0"/>
      <w:marBottom w:val="0"/>
      <w:divBdr>
        <w:top w:val="none" w:sz="0" w:space="0" w:color="auto"/>
        <w:left w:val="none" w:sz="0" w:space="0" w:color="auto"/>
        <w:bottom w:val="none" w:sz="0" w:space="0" w:color="auto"/>
        <w:right w:val="none" w:sz="0" w:space="0" w:color="auto"/>
      </w:divBdr>
    </w:div>
    <w:div w:id="934745310">
      <w:bodyDiv w:val="1"/>
      <w:marLeft w:val="0"/>
      <w:marRight w:val="0"/>
      <w:marTop w:val="0"/>
      <w:marBottom w:val="0"/>
      <w:divBdr>
        <w:top w:val="none" w:sz="0" w:space="0" w:color="auto"/>
        <w:left w:val="none" w:sz="0" w:space="0" w:color="auto"/>
        <w:bottom w:val="none" w:sz="0" w:space="0" w:color="auto"/>
        <w:right w:val="none" w:sz="0" w:space="0" w:color="auto"/>
      </w:divBdr>
    </w:div>
    <w:div w:id="937368693">
      <w:bodyDiv w:val="1"/>
      <w:marLeft w:val="0"/>
      <w:marRight w:val="0"/>
      <w:marTop w:val="0"/>
      <w:marBottom w:val="0"/>
      <w:divBdr>
        <w:top w:val="none" w:sz="0" w:space="0" w:color="auto"/>
        <w:left w:val="none" w:sz="0" w:space="0" w:color="auto"/>
        <w:bottom w:val="none" w:sz="0" w:space="0" w:color="auto"/>
        <w:right w:val="none" w:sz="0" w:space="0" w:color="auto"/>
      </w:divBdr>
      <w:divsChild>
        <w:div w:id="1190992385">
          <w:marLeft w:val="806"/>
          <w:marRight w:val="0"/>
          <w:marTop w:val="0"/>
          <w:marBottom w:val="0"/>
          <w:divBdr>
            <w:top w:val="none" w:sz="0" w:space="0" w:color="auto"/>
            <w:left w:val="none" w:sz="0" w:space="0" w:color="auto"/>
            <w:bottom w:val="none" w:sz="0" w:space="0" w:color="auto"/>
            <w:right w:val="none" w:sz="0" w:space="0" w:color="auto"/>
          </w:divBdr>
        </w:div>
      </w:divsChild>
    </w:div>
    <w:div w:id="944924743">
      <w:bodyDiv w:val="1"/>
      <w:marLeft w:val="0"/>
      <w:marRight w:val="0"/>
      <w:marTop w:val="0"/>
      <w:marBottom w:val="0"/>
      <w:divBdr>
        <w:top w:val="none" w:sz="0" w:space="0" w:color="auto"/>
        <w:left w:val="none" w:sz="0" w:space="0" w:color="auto"/>
        <w:bottom w:val="none" w:sz="0" w:space="0" w:color="auto"/>
        <w:right w:val="none" w:sz="0" w:space="0" w:color="auto"/>
      </w:divBdr>
      <w:divsChild>
        <w:div w:id="2046565062">
          <w:marLeft w:val="360"/>
          <w:marRight w:val="0"/>
          <w:marTop w:val="240"/>
          <w:marBottom w:val="0"/>
          <w:divBdr>
            <w:top w:val="none" w:sz="0" w:space="0" w:color="auto"/>
            <w:left w:val="none" w:sz="0" w:space="0" w:color="auto"/>
            <w:bottom w:val="none" w:sz="0" w:space="0" w:color="auto"/>
            <w:right w:val="none" w:sz="0" w:space="0" w:color="auto"/>
          </w:divBdr>
        </w:div>
        <w:div w:id="175508932">
          <w:marLeft w:val="1152"/>
          <w:marRight w:val="0"/>
          <w:marTop w:val="120"/>
          <w:marBottom w:val="0"/>
          <w:divBdr>
            <w:top w:val="none" w:sz="0" w:space="0" w:color="auto"/>
            <w:left w:val="none" w:sz="0" w:space="0" w:color="auto"/>
            <w:bottom w:val="none" w:sz="0" w:space="0" w:color="auto"/>
            <w:right w:val="none" w:sz="0" w:space="0" w:color="auto"/>
          </w:divBdr>
        </w:div>
        <w:div w:id="1127503185">
          <w:marLeft w:val="1152"/>
          <w:marRight w:val="0"/>
          <w:marTop w:val="120"/>
          <w:marBottom w:val="0"/>
          <w:divBdr>
            <w:top w:val="none" w:sz="0" w:space="0" w:color="auto"/>
            <w:left w:val="none" w:sz="0" w:space="0" w:color="auto"/>
            <w:bottom w:val="none" w:sz="0" w:space="0" w:color="auto"/>
            <w:right w:val="none" w:sz="0" w:space="0" w:color="auto"/>
          </w:divBdr>
        </w:div>
        <w:div w:id="24528899">
          <w:marLeft w:val="1152"/>
          <w:marRight w:val="0"/>
          <w:marTop w:val="120"/>
          <w:marBottom w:val="0"/>
          <w:divBdr>
            <w:top w:val="none" w:sz="0" w:space="0" w:color="auto"/>
            <w:left w:val="none" w:sz="0" w:space="0" w:color="auto"/>
            <w:bottom w:val="none" w:sz="0" w:space="0" w:color="auto"/>
            <w:right w:val="none" w:sz="0" w:space="0" w:color="auto"/>
          </w:divBdr>
        </w:div>
      </w:divsChild>
    </w:div>
    <w:div w:id="959452133">
      <w:bodyDiv w:val="1"/>
      <w:marLeft w:val="0"/>
      <w:marRight w:val="0"/>
      <w:marTop w:val="0"/>
      <w:marBottom w:val="0"/>
      <w:divBdr>
        <w:top w:val="none" w:sz="0" w:space="0" w:color="auto"/>
        <w:left w:val="none" w:sz="0" w:space="0" w:color="auto"/>
        <w:bottom w:val="none" w:sz="0" w:space="0" w:color="auto"/>
        <w:right w:val="none" w:sz="0" w:space="0" w:color="auto"/>
      </w:divBdr>
    </w:div>
    <w:div w:id="960259340">
      <w:bodyDiv w:val="1"/>
      <w:marLeft w:val="0"/>
      <w:marRight w:val="0"/>
      <w:marTop w:val="0"/>
      <w:marBottom w:val="0"/>
      <w:divBdr>
        <w:top w:val="none" w:sz="0" w:space="0" w:color="auto"/>
        <w:left w:val="none" w:sz="0" w:space="0" w:color="auto"/>
        <w:bottom w:val="none" w:sz="0" w:space="0" w:color="auto"/>
        <w:right w:val="none" w:sz="0" w:space="0" w:color="auto"/>
      </w:divBdr>
    </w:div>
    <w:div w:id="964506428">
      <w:bodyDiv w:val="1"/>
      <w:marLeft w:val="0"/>
      <w:marRight w:val="0"/>
      <w:marTop w:val="0"/>
      <w:marBottom w:val="0"/>
      <w:divBdr>
        <w:top w:val="none" w:sz="0" w:space="0" w:color="auto"/>
        <w:left w:val="none" w:sz="0" w:space="0" w:color="auto"/>
        <w:bottom w:val="none" w:sz="0" w:space="0" w:color="auto"/>
        <w:right w:val="none" w:sz="0" w:space="0" w:color="auto"/>
      </w:divBdr>
      <w:divsChild>
        <w:div w:id="1685087161">
          <w:marLeft w:val="806"/>
          <w:marRight w:val="0"/>
          <w:marTop w:val="0"/>
          <w:marBottom w:val="0"/>
          <w:divBdr>
            <w:top w:val="none" w:sz="0" w:space="0" w:color="auto"/>
            <w:left w:val="none" w:sz="0" w:space="0" w:color="auto"/>
            <w:bottom w:val="none" w:sz="0" w:space="0" w:color="auto"/>
            <w:right w:val="none" w:sz="0" w:space="0" w:color="auto"/>
          </w:divBdr>
        </w:div>
        <w:div w:id="934094797">
          <w:marLeft w:val="806"/>
          <w:marRight w:val="0"/>
          <w:marTop w:val="0"/>
          <w:marBottom w:val="0"/>
          <w:divBdr>
            <w:top w:val="none" w:sz="0" w:space="0" w:color="auto"/>
            <w:left w:val="none" w:sz="0" w:space="0" w:color="auto"/>
            <w:bottom w:val="none" w:sz="0" w:space="0" w:color="auto"/>
            <w:right w:val="none" w:sz="0" w:space="0" w:color="auto"/>
          </w:divBdr>
        </w:div>
        <w:div w:id="1166048194">
          <w:marLeft w:val="806"/>
          <w:marRight w:val="0"/>
          <w:marTop w:val="0"/>
          <w:marBottom w:val="0"/>
          <w:divBdr>
            <w:top w:val="none" w:sz="0" w:space="0" w:color="auto"/>
            <w:left w:val="none" w:sz="0" w:space="0" w:color="auto"/>
            <w:bottom w:val="none" w:sz="0" w:space="0" w:color="auto"/>
            <w:right w:val="none" w:sz="0" w:space="0" w:color="auto"/>
          </w:divBdr>
        </w:div>
        <w:div w:id="452017498">
          <w:marLeft w:val="806"/>
          <w:marRight w:val="0"/>
          <w:marTop w:val="0"/>
          <w:marBottom w:val="0"/>
          <w:divBdr>
            <w:top w:val="none" w:sz="0" w:space="0" w:color="auto"/>
            <w:left w:val="none" w:sz="0" w:space="0" w:color="auto"/>
            <w:bottom w:val="none" w:sz="0" w:space="0" w:color="auto"/>
            <w:right w:val="none" w:sz="0" w:space="0" w:color="auto"/>
          </w:divBdr>
        </w:div>
      </w:divsChild>
    </w:div>
    <w:div w:id="971515860">
      <w:bodyDiv w:val="1"/>
      <w:marLeft w:val="0"/>
      <w:marRight w:val="0"/>
      <w:marTop w:val="0"/>
      <w:marBottom w:val="0"/>
      <w:divBdr>
        <w:top w:val="none" w:sz="0" w:space="0" w:color="auto"/>
        <w:left w:val="none" w:sz="0" w:space="0" w:color="auto"/>
        <w:bottom w:val="none" w:sz="0" w:space="0" w:color="auto"/>
        <w:right w:val="none" w:sz="0" w:space="0" w:color="auto"/>
      </w:divBdr>
      <w:divsChild>
        <w:div w:id="433131941">
          <w:marLeft w:val="922"/>
          <w:marRight w:val="0"/>
          <w:marTop w:val="240"/>
          <w:marBottom w:val="160"/>
          <w:divBdr>
            <w:top w:val="none" w:sz="0" w:space="0" w:color="auto"/>
            <w:left w:val="none" w:sz="0" w:space="0" w:color="auto"/>
            <w:bottom w:val="none" w:sz="0" w:space="0" w:color="auto"/>
            <w:right w:val="none" w:sz="0" w:space="0" w:color="auto"/>
          </w:divBdr>
        </w:div>
        <w:div w:id="31198149">
          <w:marLeft w:val="1354"/>
          <w:marRight w:val="0"/>
          <w:marTop w:val="20"/>
          <w:marBottom w:val="20"/>
          <w:divBdr>
            <w:top w:val="none" w:sz="0" w:space="0" w:color="auto"/>
            <w:left w:val="none" w:sz="0" w:space="0" w:color="auto"/>
            <w:bottom w:val="none" w:sz="0" w:space="0" w:color="auto"/>
            <w:right w:val="none" w:sz="0" w:space="0" w:color="auto"/>
          </w:divBdr>
        </w:div>
        <w:div w:id="1563176945">
          <w:marLeft w:val="1354"/>
          <w:marRight w:val="0"/>
          <w:marTop w:val="20"/>
          <w:marBottom w:val="20"/>
          <w:divBdr>
            <w:top w:val="none" w:sz="0" w:space="0" w:color="auto"/>
            <w:left w:val="none" w:sz="0" w:space="0" w:color="auto"/>
            <w:bottom w:val="none" w:sz="0" w:space="0" w:color="auto"/>
            <w:right w:val="none" w:sz="0" w:space="0" w:color="auto"/>
          </w:divBdr>
        </w:div>
      </w:divsChild>
    </w:div>
    <w:div w:id="971977998">
      <w:bodyDiv w:val="1"/>
      <w:marLeft w:val="0"/>
      <w:marRight w:val="0"/>
      <w:marTop w:val="0"/>
      <w:marBottom w:val="0"/>
      <w:divBdr>
        <w:top w:val="none" w:sz="0" w:space="0" w:color="auto"/>
        <w:left w:val="none" w:sz="0" w:space="0" w:color="auto"/>
        <w:bottom w:val="none" w:sz="0" w:space="0" w:color="auto"/>
        <w:right w:val="none" w:sz="0" w:space="0" w:color="auto"/>
      </w:divBdr>
      <w:divsChild>
        <w:div w:id="500244624">
          <w:marLeft w:val="1512"/>
          <w:marRight w:val="0"/>
          <w:marTop w:val="120"/>
          <w:marBottom w:val="0"/>
          <w:divBdr>
            <w:top w:val="none" w:sz="0" w:space="0" w:color="auto"/>
            <w:left w:val="none" w:sz="0" w:space="0" w:color="auto"/>
            <w:bottom w:val="none" w:sz="0" w:space="0" w:color="auto"/>
            <w:right w:val="none" w:sz="0" w:space="0" w:color="auto"/>
          </w:divBdr>
        </w:div>
      </w:divsChild>
    </w:div>
    <w:div w:id="972254725">
      <w:bodyDiv w:val="1"/>
      <w:marLeft w:val="0"/>
      <w:marRight w:val="0"/>
      <w:marTop w:val="0"/>
      <w:marBottom w:val="0"/>
      <w:divBdr>
        <w:top w:val="none" w:sz="0" w:space="0" w:color="auto"/>
        <w:left w:val="none" w:sz="0" w:space="0" w:color="auto"/>
        <w:bottom w:val="none" w:sz="0" w:space="0" w:color="auto"/>
        <w:right w:val="none" w:sz="0" w:space="0" w:color="auto"/>
      </w:divBdr>
      <w:divsChild>
        <w:div w:id="104083441">
          <w:marLeft w:val="1152"/>
          <w:marRight w:val="0"/>
          <w:marTop w:val="120"/>
          <w:marBottom w:val="160"/>
          <w:divBdr>
            <w:top w:val="none" w:sz="0" w:space="0" w:color="auto"/>
            <w:left w:val="none" w:sz="0" w:space="0" w:color="auto"/>
            <w:bottom w:val="none" w:sz="0" w:space="0" w:color="auto"/>
            <w:right w:val="none" w:sz="0" w:space="0" w:color="auto"/>
          </w:divBdr>
        </w:div>
      </w:divsChild>
    </w:div>
    <w:div w:id="973757835">
      <w:bodyDiv w:val="1"/>
      <w:marLeft w:val="0"/>
      <w:marRight w:val="0"/>
      <w:marTop w:val="0"/>
      <w:marBottom w:val="0"/>
      <w:divBdr>
        <w:top w:val="none" w:sz="0" w:space="0" w:color="auto"/>
        <w:left w:val="none" w:sz="0" w:space="0" w:color="auto"/>
        <w:bottom w:val="none" w:sz="0" w:space="0" w:color="auto"/>
        <w:right w:val="none" w:sz="0" w:space="0" w:color="auto"/>
      </w:divBdr>
      <w:divsChild>
        <w:div w:id="1544945936">
          <w:marLeft w:val="1109"/>
          <w:marRight w:val="0"/>
          <w:marTop w:val="240"/>
          <w:marBottom w:val="160"/>
          <w:divBdr>
            <w:top w:val="none" w:sz="0" w:space="0" w:color="auto"/>
            <w:left w:val="none" w:sz="0" w:space="0" w:color="auto"/>
            <w:bottom w:val="none" w:sz="0" w:space="0" w:color="auto"/>
            <w:right w:val="none" w:sz="0" w:space="0" w:color="auto"/>
          </w:divBdr>
        </w:div>
      </w:divsChild>
    </w:div>
    <w:div w:id="973945852">
      <w:bodyDiv w:val="1"/>
      <w:marLeft w:val="0"/>
      <w:marRight w:val="0"/>
      <w:marTop w:val="0"/>
      <w:marBottom w:val="0"/>
      <w:divBdr>
        <w:top w:val="none" w:sz="0" w:space="0" w:color="auto"/>
        <w:left w:val="none" w:sz="0" w:space="0" w:color="auto"/>
        <w:bottom w:val="none" w:sz="0" w:space="0" w:color="auto"/>
        <w:right w:val="none" w:sz="0" w:space="0" w:color="auto"/>
      </w:divBdr>
    </w:div>
    <w:div w:id="975917982">
      <w:bodyDiv w:val="1"/>
      <w:marLeft w:val="0"/>
      <w:marRight w:val="0"/>
      <w:marTop w:val="0"/>
      <w:marBottom w:val="0"/>
      <w:divBdr>
        <w:top w:val="none" w:sz="0" w:space="0" w:color="auto"/>
        <w:left w:val="none" w:sz="0" w:space="0" w:color="auto"/>
        <w:bottom w:val="none" w:sz="0" w:space="0" w:color="auto"/>
        <w:right w:val="none" w:sz="0" w:space="0" w:color="auto"/>
      </w:divBdr>
    </w:div>
    <w:div w:id="977346578">
      <w:bodyDiv w:val="1"/>
      <w:marLeft w:val="0"/>
      <w:marRight w:val="0"/>
      <w:marTop w:val="0"/>
      <w:marBottom w:val="0"/>
      <w:divBdr>
        <w:top w:val="none" w:sz="0" w:space="0" w:color="auto"/>
        <w:left w:val="none" w:sz="0" w:space="0" w:color="auto"/>
        <w:bottom w:val="none" w:sz="0" w:space="0" w:color="auto"/>
        <w:right w:val="none" w:sz="0" w:space="0" w:color="auto"/>
      </w:divBdr>
    </w:div>
    <w:div w:id="979967918">
      <w:bodyDiv w:val="1"/>
      <w:marLeft w:val="0"/>
      <w:marRight w:val="0"/>
      <w:marTop w:val="0"/>
      <w:marBottom w:val="0"/>
      <w:divBdr>
        <w:top w:val="none" w:sz="0" w:space="0" w:color="auto"/>
        <w:left w:val="none" w:sz="0" w:space="0" w:color="auto"/>
        <w:bottom w:val="none" w:sz="0" w:space="0" w:color="auto"/>
        <w:right w:val="none" w:sz="0" w:space="0" w:color="auto"/>
      </w:divBdr>
    </w:div>
    <w:div w:id="983237172">
      <w:bodyDiv w:val="1"/>
      <w:marLeft w:val="0"/>
      <w:marRight w:val="0"/>
      <w:marTop w:val="0"/>
      <w:marBottom w:val="0"/>
      <w:divBdr>
        <w:top w:val="none" w:sz="0" w:space="0" w:color="auto"/>
        <w:left w:val="none" w:sz="0" w:space="0" w:color="auto"/>
        <w:bottom w:val="none" w:sz="0" w:space="0" w:color="auto"/>
        <w:right w:val="none" w:sz="0" w:space="0" w:color="auto"/>
      </w:divBdr>
    </w:div>
    <w:div w:id="991181901">
      <w:bodyDiv w:val="1"/>
      <w:marLeft w:val="0"/>
      <w:marRight w:val="0"/>
      <w:marTop w:val="0"/>
      <w:marBottom w:val="0"/>
      <w:divBdr>
        <w:top w:val="none" w:sz="0" w:space="0" w:color="auto"/>
        <w:left w:val="none" w:sz="0" w:space="0" w:color="auto"/>
        <w:bottom w:val="none" w:sz="0" w:space="0" w:color="auto"/>
        <w:right w:val="none" w:sz="0" w:space="0" w:color="auto"/>
      </w:divBdr>
      <w:divsChild>
        <w:div w:id="1691369283">
          <w:marLeft w:val="360"/>
          <w:marRight w:val="0"/>
          <w:marTop w:val="240"/>
          <w:marBottom w:val="0"/>
          <w:divBdr>
            <w:top w:val="none" w:sz="0" w:space="0" w:color="auto"/>
            <w:left w:val="none" w:sz="0" w:space="0" w:color="auto"/>
            <w:bottom w:val="none" w:sz="0" w:space="0" w:color="auto"/>
            <w:right w:val="none" w:sz="0" w:space="0" w:color="auto"/>
          </w:divBdr>
        </w:div>
        <w:div w:id="841429433">
          <w:marLeft w:val="360"/>
          <w:marRight w:val="0"/>
          <w:marTop w:val="240"/>
          <w:marBottom w:val="0"/>
          <w:divBdr>
            <w:top w:val="none" w:sz="0" w:space="0" w:color="auto"/>
            <w:left w:val="none" w:sz="0" w:space="0" w:color="auto"/>
            <w:bottom w:val="none" w:sz="0" w:space="0" w:color="auto"/>
            <w:right w:val="none" w:sz="0" w:space="0" w:color="auto"/>
          </w:divBdr>
        </w:div>
        <w:div w:id="1019039950">
          <w:marLeft w:val="792"/>
          <w:marRight w:val="0"/>
          <w:marTop w:val="160"/>
          <w:marBottom w:val="0"/>
          <w:divBdr>
            <w:top w:val="none" w:sz="0" w:space="0" w:color="auto"/>
            <w:left w:val="none" w:sz="0" w:space="0" w:color="auto"/>
            <w:bottom w:val="none" w:sz="0" w:space="0" w:color="auto"/>
            <w:right w:val="none" w:sz="0" w:space="0" w:color="auto"/>
          </w:divBdr>
        </w:div>
        <w:div w:id="1345551576">
          <w:marLeft w:val="792"/>
          <w:marRight w:val="0"/>
          <w:marTop w:val="160"/>
          <w:marBottom w:val="0"/>
          <w:divBdr>
            <w:top w:val="none" w:sz="0" w:space="0" w:color="auto"/>
            <w:left w:val="none" w:sz="0" w:space="0" w:color="auto"/>
            <w:bottom w:val="none" w:sz="0" w:space="0" w:color="auto"/>
            <w:right w:val="none" w:sz="0" w:space="0" w:color="auto"/>
          </w:divBdr>
        </w:div>
        <w:div w:id="428815388">
          <w:marLeft w:val="792"/>
          <w:marRight w:val="0"/>
          <w:marTop w:val="160"/>
          <w:marBottom w:val="0"/>
          <w:divBdr>
            <w:top w:val="none" w:sz="0" w:space="0" w:color="auto"/>
            <w:left w:val="none" w:sz="0" w:space="0" w:color="auto"/>
            <w:bottom w:val="none" w:sz="0" w:space="0" w:color="auto"/>
            <w:right w:val="none" w:sz="0" w:space="0" w:color="auto"/>
          </w:divBdr>
        </w:div>
        <w:div w:id="1438792227">
          <w:marLeft w:val="792"/>
          <w:marRight w:val="0"/>
          <w:marTop w:val="160"/>
          <w:marBottom w:val="0"/>
          <w:divBdr>
            <w:top w:val="none" w:sz="0" w:space="0" w:color="auto"/>
            <w:left w:val="none" w:sz="0" w:space="0" w:color="auto"/>
            <w:bottom w:val="none" w:sz="0" w:space="0" w:color="auto"/>
            <w:right w:val="none" w:sz="0" w:space="0" w:color="auto"/>
          </w:divBdr>
        </w:div>
        <w:div w:id="1541279213">
          <w:marLeft w:val="792"/>
          <w:marRight w:val="0"/>
          <w:marTop w:val="160"/>
          <w:marBottom w:val="0"/>
          <w:divBdr>
            <w:top w:val="none" w:sz="0" w:space="0" w:color="auto"/>
            <w:left w:val="none" w:sz="0" w:space="0" w:color="auto"/>
            <w:bottom w:val="none" w:sz="0" w:space="0" w:color="auto"/>
            <w:right w:val="none" w:sz="0" w:space="0" w:color="auto"/>
          </w:divBdr>
        </w:div>
        <w:div w:id="273368494">
          <w:marLeft w:val="360"/>
          <w:marRight w:val="0"/>
          <w:marTop w:val="240"/>
          <w:marBottom w:val="0"/>
          <w:divBdr>
            <w:top w:val="none" w:sz="0" w:space="0" w:color="auto"/>
            <w:left w:val="none" w:sz="0" w:space="0" w:color="auto"/>
            <w:bottom w:val="none" w:sz="0" w:space="0" w:color="auto"/>
            <w:right w:val="none" w:sz="0" w:space="0" w:color="auto"/>
          </w:divBdr>
        </w:div>
      </w:divsChild>
    </w:div>
    <w:div w:id="991563197">
      <w:bodyDiv w:val="1"/>
      <w:marLeft w:val="0"/>
      <w:marRight w:val="0"/>
      <w:marTop w:val="0"/>
      <w:marBottom w:val="0"/>
      <w:divBdr>
        <w:top w:val="none" w:sz="0" w:space="0" w:color="auto"/>
        <w:left w:val="none" w:sz="0" w:space="0" w:color="auto"/>
        <w:bottom w:val="none" w:sz="0" w:space="0" w:color="auto"/>
        <w:right w:val="none" w:sz="0" w:space="0" w:color="auto"/>
      </w:divBdr>
    </w:div>
    <w:div w:id="997269372">
      <w:bodyDiv w:val="1"/>
      <w:marLeft w:val="0"/>
      <w:marRight w:val="0"/>
      <w:marTop w:val="0"/>
      <w:marBottom w:val="0"/>
      <w:divBdr>
        <w:top w:val="none" w:sz="0" w:space="0" w:color="auto"/>
        <w:left w:val="none" w:sz="0" w:space="0" w:color="auto"/>
        <w:bottom w:val="none" w:sz="0" w:space="0" w:color="auto"/>
        <w:right w:val="none" w:sz="0" w:space="0" w:color="auto"/>
      </w:divBdr>
      <w:divsChild>
        <w:div w:id="841235652">
          <w:marLeft w:val="360"/>
          <w:marRight w:val="0"/>
          <w:marTop w:val="200"/>
          <w:marBottom w:val="0"/>
          <w:divBdr>
            <w:top w:val="none" w:sz="0" w:space="0" w:color="auto"/>
            <w:left w:val="none" w:sz="0" w:space="0" w:color="auto"/>
            <w:bottom w:val="none" w:sz="0" w:space="0" w:color="auto"/>
            <w:right w:val="none" w:sz="0" w:space="0" w:color="auto"/>
          </w:divBdr>
        </w:div>
      </w:divsChild>
    </w:div>
    <w:div w:id="999120911">
      <w:bodyDiv w:val="1"/>
      <w:marLeft w:val="0"/>
      <w:marRight w:val="0"/>
      <w:marTop w:val="0"/>
      <w:marBottom w:val="0"/>
      <w:divBdr>
        <w:top w:val="none" w:sz="0" w:space="0" w:color="auto"/>
        <w:left w:val="none" w:sz="0" w:space="0" w:color="auto"/>
        <w:bottom w:val="none" w:sz="0" w:space="0" w:color="auto"/>
        <w:right w:val="none" w:sz="0" w:space="0" w:color="auto"/>
      </w:divBdr>
      <w:divsChild>
        <w:div w:id="449974888">
          <w:marLeft w:val="1109"/>
          <w:marRight w:val="0"/>
          <w:marTop w:val="240"/>
          <w:marBottom w:val="160"/>
          <w:divBdr>
            <w:top w:val="none" w:sz="0" w:space="0" w:color="auto"/>
            <w:left w:val="none" w:sz="0" w:space="0" w:color="auto"/>
            <w:bottom w:val="none" w:sz="0" w:space="0" w:color="auto"/>
            <w:right w:val="none" w:sz="0" w:space="0" w:color="auto"/>
          </w:divBdr>
        </w:div>
      </w:divsChild>
    </w:div>
    <w:div w:id="999384613">
      <w:bodyDiv w:val="1"/>
      <w:marLeft w:val="0"/>
      <w:marRight w:val="0"/>
      <w:marTop w:val="0"/>
      <w:marBottom w:val="0"/>
      <w:divBdr>
        <w:top w:val="none" w:sz="0" w:space="0" w:color="auto"/>
        <w:left w:val="none" w:sz="0" w:space="0" w:color="auto"/>
        <w:bottom w:val="none" w:sz="0" w:space="0" w:color="auto"/>
        <w:right w:val="none" w:sz="0" w:space="0" w:color="auto"/>
      </w:divBdr>
      <w:divsChild>
        <w:div w:id="1015884998">
          <w:marLeft w:val="0"/>
          <w:marRight w:val="0"/>
          <w:marTop w:val="0"/>
          <w:marBottom w:val="0"/>
          <w:divBdr>
            <w:top w:val="none" w:sz="0" w:space="0" w:color="auto"/>
            <w:left w:val="none" w:sz="0" w:space="0" w:color="auto"/>
            <w:bottom w:val="none" w:sz="0" w:space="0" w:color="auto"/>
            <w:right w:val="none" w:sz="0" w:space="0" w:color="auto"/>
          </w:divBdr>
        </w:div>
      </w:divsChild>
    </w:div>
    <w:div w:id="1001160672">
      <w:bodyDiv w:val="1"/>
      <w:marLeft w:val="0"/>
      <w:marRight w:val="0"/>
      <w:marTop w:val="0"/>
      <w:marBottom w:val="0"/>
      <w:divBdr>
        <w:top w:val="none" w:sz="0" w:space="0" w:color="auto"/>
        <w:left w:val="none" w:sz="0" w:space="0" w:color="auto"/>
        <w:bottom w:val="none" w:sz="0" w:space="0" w:color="auto"/>
        <w:right w:val="none" w:sz="0" w:space="0" w:color="auto"/>
      </w:divBdr>
    </w:div>
    <w:div w:id="1002007474">
      <w:bodyDiv w:val="1"/>
      <w:marLeft w:val="0"/>
      <w:marRight w:val="0"/>
      <w:marTop w:val="0"/>
      <w:marBottom w:val="0"/>
      <w:divBdr>
        <w:top w:val="none" w:sz="0" w:space="0" w:color="auto"/>
        <w:left w:val="none" w:sz="0" w:space="0" w:color="auto"/>
        <w:bottom w:val="none" w:sz="0" w:space="0" w:color="auto"/>
        <w:right w:val="none" w:sz="0" w:space="0" w:color="auto"/>
      </w:divBdr>
      <w:divsChild>
        <w:div w:id="1228538812">
          <w:marLeft w:val="792"/>
          <w:marRight w:val="0"/>
          <w:marTop w:val="160"/>
          <w:marBottom w:val="0"/>
          <w:divBdr>
            <w:top w:val="none" w:sz="0" w:space="0" w:color="auto"/>
            <w:left w:val="none" w:sz="0" w:space="0" w:color="auto"/>
            <w:bottom w:val="none" w:sz="0" w:space="0" w:color="auto"/>
            <w:right w:val="none" w:sz="0" w:space="0" w:color="auto"/>
          </w:divBdr>
        </w:div>
        <w:div w:id="1999187271">
          <w:marLeft w:val="1152"/>
          <w:marRight w:val="0"/>
          <w:marTop w:val="120"/>
          <w:marBottom w:val="0"/>
          <w:divBdr>
            <w:top w:val="none" w:sz="0" w:space="0" w:color="auto"/>
            <w:left w:val="none" w:sz="0" w:space="0" w:color="auto"/>
            <w:bottom w:val="none" w:sz="0" w:space="0" w:color="auto"/>
            <w:right w:val="none" w:sz="0" w:space="0" w:color="auto"/>
          </w:divBdr>
        </w:div>
        <w:div w:id="1988969073">
          <w:marLeft w:val="1152"/>
          <w:marRight w:val="0"/>
          <w:marTop w:val="120"/>
          <w:marBottom w:val="0"/>
          <w:divBdr>
            <w:top w:val="none" w:sz="0" w:space="0" w:color="auto"/>
            <w:left w:val="none" w:sz="0" w:space="0" w:color="auto"/>
            <w:bottom w:val="none" w:sz="0" w:space="0" w:color="auto"/>
            <w:right w:val="none" w:sz="0" w:space="0" w:color="auto"/>
          </w:divBdr>
        </w:div>
        <w:div w:id="156968537">
          <w:marLeft w:val="792"/>
          <w:marRight w:val="0"/>
          <w:marTop w:val="160"/>
          <w:marBottom w:val="0"/>
          <w:divBdr>
            <w:top w:val="none" w:sz="0" w:space="0" w:color="auto"/>
            <w:left w:val="none" w:sz="0" w:space="0" w:color="auto"/>
            <w:bottom w:val="none" w:sz="0" w:space="0" w:color="auto"/>
            <w:right w:val="none" w:sz="0" w:space="0" w:color="auto"/>
          </w:divBdr>
        </w:div>
        <w:div w:id="437876782">
          <w:marLeft w:val="1152"/>
          <w:marRight w:val="0"/>
          <w:marTop w:val="120"/>
          <w:marBottom w:val="0"/>
          <w:divBdr>
            <w:top w:val="none" w:sz="0" w:space="0" w:color="auto"/>
            <w:left w:val="none" w:sz="0" w:space="0" w:color="auto"/>
            <w:bottom w:val="none" w:sz="0" w:space="0" w:color="auto"/>
            <w:right w:val="none" w:sz="0" w:space="0" w:color="auto"/>
          </w:divBdr>
        </w:div>
        <w:div w:id="908416663">
          <w:marLeft w:val="792"/>
          <w:marRight w:val="0"/>
          <w:marTop w:val="160"/>
          <w:marBottom w:val="0"/>
          <w:divBdr>
            <w:top w:val="none" w:sz="0" w:space="0" w:color="auto"/>
            <w:left w:val="none" w:sz="0" w:space="0" w:color="auto"/>
            <w:bottom w:val="none" w:sz="0" w:space="0" w:color="auto"/>
            <w:right w:val="none" w:sz="0" w:space="0" w:color="auto"/>
          </w:divBdr>
        </w:div>
        <w:div w:id="714306086">
          <w:marLeft w:val="1152"/>
          <w:marRight w:val="0"/>
          <w:marTop w:val="120"/>
          <w:marBottom w:val="0"/>
          <w:divBdr>
            <w:top w:val="none" w:sz="0" w:space="0" w:color="auto"/>
            <w:left w:val="none" w:sz="0" w:space="0" w:color="auto"/>
            <w:bottom w:val="none" w:sz="0" w:space="0" w:color="auto"/>
            <w:right w:val="none" w:sz="0" w:space="0" w:color="auto"/>
          </w:divBdr>
        </w:div>
      </w:divsChild>
    </w:div>
    <w:div w:id="1004749316">
      <w:bodyDiv w:val="1"/>
      <w:marLeft w:val="0"/>
      <w:marRight w:val="0"/>
      <w:marTop w:val="0"/>
      <w:marBottom w:val="0"/>
      <w:divBdr>
        <w:top w:val="none" w:sz="0" w:space="0" w:color="auto"/>
        <w:left w:val="none" w:sz="0" w:space="0" w:color="auto"/>
        <w:bottom w:val="none" w:sz="0" w:space="0" w:color="auto"/>
        <w:right w:val="none" w:sz="0" w:space="0" w:color="auto"/>
      </w:divBdr>
      <w:divsChild>
        <w:div w:id="2128968105">
          <w:marLeft w:val="792"/>
          <w:marRight w:val="0"/>
          <w:marTop w:val="160"/>
          <w:marBottom w:val="160"/>
          <w:divBdr>
            <w:top w:val="none" w:sz="0" w:space="0" w:color="auto"/>
            <w:left w:val="none" w:sz="0" w:space="0" w:color="auto"/>
            <w:bottom w:val="none" w:sz="0" w:space="0" w:color="auto"/>
            <w:right w:val="none" w:sz="0" w:space="0" w:color="auto"/>
          </w:divBdr>
        </w:div>
        <w:div w:id="711735496">
          <w:marLeft w:val="1152"/>
          <w:marRight w:val="0"/>
          <w:marTop w:val="120"/>
          <w:marBottom w:val="160"/>
          <w:divBdr>
            <w:top w:val="none" w:sz="0" w:space="0" w:color="auto"/>
            <w:left w:val="none" w:sz="0" w:space="0" w:color="auto"/>
            <w:bottom w:val="none" w:sz="0" w:space="0" w:color="auto"/>
            <w:right w:val="none" w:sz="0" w:space="0" w:color="auto"/>
          </w:divBdr>
        </w:div>
        <w:div w:id="1114054436">
          <w:marLeft w:val="1152"/>
          <w:marRight w:val="0"/>
          <w:marTop w:val="120"/>
          <w:marBottom w:val="160"/>
          <w:divBdr>
            <w:top w:val="none" w:sz="0" w:space="0" w:color="auto"/>
            <w:left w:val="none" w:sz="0" w:space="0" w:color="auto"/>
            <w:bottom w:val="none" w:sz="0" w:space="0" w:color="auto"/>
            <w:right w:val="none" w:sz="0" w:space="0" w:color="auto"/>
          </w:divBdr>
        </w:div>
      </w:divsChild>
    </w:div>
    <w:div w:id="1005405440">
      <w:bodyDiv w:val="1"/>
      <w:marLeft w:val="0"/>
      <w:marRight w:val="0"/>
      <w:marTop w:val="0"/>
      <w:marBottom w:val="0"/>
      <w:divBdr>
        <w:top w:val="none" w:sz="0" w:space="0" w:color="auto"/>
        <w:left w:val="none" w:sz="0" w:space="0" w:color="auto"/>
        <w:bottom w:val="none" w:sz="0" w:space="0" w:color="auto"/>
        <w:right w:val="none" w:sz="0" w:space="0" w:color="auto"/>
      </w:divBdr>
    </w:div>
    <w:div w:id="1005865467">
      <w:bodyDiv w:val="1"/>
      <w:marLeft w:val="0"/>
      <w:marRight w:val="0"/>
      <w:marTop w:val="0"/>
      <w:marBottom w:val="0"/>
      <w:divBdr>
        <w:top w:val="none" w:sz="0" w:space="0" w:color="auto"/>
        <w:left w:val="none" w:sz="0" w:space="0" w:color="auto"/>
        <w:bottom w:val="none" w:sz="0" w:space="0" w:color="auto"/>
        <w:right w:val="none" w:sz="0" w:space="0" w:color="auto"/>
      </w:divBdr>
      <w:divsChild>
        <w:div w:id="1800873166">
          <w:marLeft w:val="792"/>
          <w:marRight w:val="0"/>
          <w:marTop w:val="160"/>
          <w:marBottom w:val="0"/>
          <w:divBdr>
            <w:top w:val="none" w:sz="0" w:space="0" w:color="auto"/>
            <w:left w:val="none" w:sz="0" w:space="0" w:color="auto"/>
            <w:bottom w:val="none" w:sz="0" w:space="0" w:color="auto"/>
            <w:right w:val="none" w:sz="0" w:space="0" w:color="auto"/>
          </w:divBdr>
        </w:div>
        <w:div w:id="119541784">
          <w:marLeft w:val="792"/>
          <w:marRight w:val="0"/>
          <w:marTop w:val="160"/>
          <w:marBottom w:val="0"/>
          <w:divBdr>
            <w:top w:val="none" w:sz="0" w:space="0" w:color="auto"/>
            <w:left w:val="none" w:sz="0" w:space="0" w:color="auto"/>
            <w:bottom w:val="none" w:sz="0" w:space="0" w:color="auto"/>
            <w:right w:val="none" w:sz="0" w:space="0" w:color="auto"/>
          </w:divBdr>
        </w:div>
        <w:div w:id="1962345718">
          <w:marLeft w:val="1512"/>
          <w:marRight w:val="0"/>
          <w:marTop w:val="120"/>
          <w:marBottom w:val="0"/>
          <w:divBdr>
            <w:top w:val="none" w:sz="0" w:space="0" w:color="auto"/>
            <w:left w:val="none" w:sz="0" w:space="0" w:color="auto"/>
            <w:bottom w:val="none" w:sz="0" w:space="0" w:color="auto"/>
            <w:right w:val="none" w:sz="0" w:space="0" w:color="auto"/>
          </w:divBdr>
        </w:div>
        <w:div w:id="1482968267">
          <w:marLeft w:val="1512"/>
          <w:marRight w:val="0"/>
          <w:marTop w:val="120"/>
          <w:marBottom w:val="0"/>
          <w:divBdr>
            <w:top w:val="none" w:sz="0" w:space="0" w:color="auto"/>
            <w:left w:val="none" w:sz="0" w:space="0" w:color="auto"/>
            <w:bottom w:val="none" w:sz="0" w:space="0" w:color="auto"/>
            <w:right w:val="none" w:sz="0" w:space="0" w:color="auto"/>
          </w:divBdr>
        </w:div>
        <w:div w:id="1929652752">
          <w:marLeft w:val="792"/>
          <w:marRight w:val="0"/>
          <w:marTop w:val="160"/>
          <w:marBottom w:val="0"/>
          <w:divBdr>
            <w:top w:val="none" w:sz="0" w:space="0" w:color="auto"/>
            <w:left w:val="none" w:sz="0" w:space="0" w:color="auto"/>
            <w:bottom w:val="none" w:sz="0" w:space="0" w:color="auto"/>
            <w:right w:val="none" w:sz="0" w:space="0" w:color="auto"/>
          </w:divBdr>
        </w:div>
        <w:div w:id="638804429">
          <w:marLeft w:val="792"/>
          <w:marRight w:val="0"/>
          <w:marTop w:val="160"/>
          <w:marBottom w:val="0"/>
          <w:divBdr>
            <w:top w:val="none" w:sz="0" w:space="0" w:color="auto"/>
            <w:left w:val="none" w:sz="0" w:space="0" w:color="auto"/>
            <w:bottom w:val="none" w:sz="0" w:space="0" w:color="auto"/>
            <w:right w:val="none" w:sz="0" w:space="0" w:color="auto"/>
          </w:divBdr>
        </w:div>
        <w:div w:id="1279606862">
          <w:marLeft w:val="1267"/>
          <w:marRight w:val="0"/>
          <w:marTop w:val="120"/>
          <w:marBottom w:val="0"/>
          <w:divBdr>
            <w:top w:val="none" w:sz="0" w:space="0" w:color="auto"/>
            <w:left w:val="none" w:sz="0" w:space="0" w:color="auto"/>
            <w:bottom w:val="none" w:sz="0" w:space="0" w:color="auto"/>
            <w:right w:val="none" w:sz="0" w:space="0" w:color="auto"/>
          </w:divBdr>
        </w:div>
        <w:div w:id="1879582814">
          <w:marLeft w:val="1267"/>
          <w:marRight w:val="0"/>
          <w:marTop w:val="120"/>
          <w:marBottom w:val="0"/>
          <w:divBdr>
            <w:top w:val="none" w:sz="0" w:space="0" w:color="auto"/>
            <w:left w:val="none" w:sz="0" w:space="0" w:color="auto"/>
            <w:bottom w:val="none" w:sz="0" w:space="0" w:color="auto"/>
            <w:right w:val="none" w:sz="0" w:space="0" w:color="auto"/>
          </w:divBdr>
        </w:div>
      </w:divsChild>
    </w:div>
    <w:div w:id="1007632542">
      <w:bodyDiv w:val="1"/>
      <w:marLeft w:val="0"/>
      <w:marRight w:val="0"/>
      <w:marTop w:val="0"/>
      <w:marBottom w:val="0"/>
      <w:divBdr>
        <w:top w:val="none" w:sz="0" w:space="0" w:color="auto"/>
        <w:left w:val="none" w:sz="0" w:space="0" w:color="auto"/>
        <w:bottom w:val="none" w:sz="0" w:space="0" w:color="auto"/>
        <w:right w:val="none" w:sz="0" w:space="0" w:color="auto"/>
      </w:divBdr>
      <w:divsChild>
        <w:div w:id="373434702">
          <w:marLeft w:val="0"/>
          <w:marRight w:val="0"/>
          <w:marTop w:val="0"/>
          <w:marBottom w:val="0"/>
          <w:divBdr>
            <w:top w:val="none" w:sz="0" w:space="0" w:color="auto"/>
            <w:left w:val="none" w:sz="0" w:space="0" w:color="auto"/>
            <w:bottom w:val="none" w:sz="0" w:space="0" w:color="auto"/>
            <w:right w:val="none" w:sz="0" w:space="0" w:color="auto"/>
          </w:divBdr>
          <w:divsChild>
            <w:div w:id="211499456">
              <w:marLeft w:val="0"/>
              <w:marRight w:val="0"/>
              <w:marTop w:val="0"/>
              <w:marBottom w:val="0"/>
              <w:divBdr>
                <w:top w:val="none" w:sz="0" w:space="0" w:color="auto"/>
                <w:left w:val="none" w:sz="0" w:space="0" w:color="auto"/>
                <w:bottom w:val="none" w:sz="0" w:space="0" w:color="auto"/>
                <w:right w:val="none" w:sz="0" w:space="0" w:color="auto"/>
              </w:divBdr>
              <w:divsChild>
                <w:div w:id="478503987">
                  <w:marLeft w:val="0"/>
                  <w:marRight w:val="0"/>
                  <w:marTop w:val="0"/>
                  <w:marBottom w:val="0"/>
                  <w:divBdr>
                    <w:top w:val="none" w:sz="0" w:space="0" w:color="auto"/>
                    <w:left w:val="none" w:sz="0" w:space="0" w:color="auto"/>
                    <w:bottom w:val="none" w:sz="0" w:space="0" w:color="auto"/>
                    <w:right w:val="none" w:sz="0" w:space="0" w:color="auto"/>
                  </w:divBdr>
                  <w:divsChild>
                    <w:div w:id="569118632">
                      <w:marLeft w:val="4405"/>
                      <w:marRight w:val="0"/>
                      <w:marTop w:val="0"/>
                      <w:marBottom w:val="0"/>
                      <w:divBdr>
                        <w:top w:val="none" w:sz="0" w:space="0" w:color="auto"/>
                        <w:left w:val="none" w:sz="0" w:space="0" w:color="auto"/>
                        <w:bottom w:val="none" w:sz="0" w:space="0" w:color="auto"/>
                        <w:right w:val="none" w:sz="0" w:space="0" w:color="auto"/>
                      </w:divBdr>
                      <w:divsChild>
                        <w:div w:id="1699968916">
                          <w:marLeft w:val="0"/>
                          <w:marRight w:val="0"/>
                          <w:marTop w:val="0"/>
                          <w:marBottom w:val="0"/>
                          <w:divBdr>
                            <w:top w:val="none" w:sz="0" w:space="0" w:color="auto"/>
                            <w:left w:val="none" w:sz="0" w:space="0" w:color="auto"/>
                            <w:bottom w:val="none" w:sz="0" w:space="0" w:color="auto"/>
                            <w:right w:val="none" w:sz="0" w:space="0" w:color="auto"/>
                          </w:divBdr>
                          <w:divsChild>
                            <w:div w:id="418840775">
                              <w:marLeft w:val="0"/>
                              <w:marRight w:val="0"/>
                              <w:marTop w:val="0"/>
                              <w:marBottom w:val="0"/>
                              <w:divBdr>
                                <w:top w:val="none" w:sz="0" w:space="0" w:color="auto"/>
                                <w:left w:val="none" w:sz="0" w:space="0" w:color="auto"/>
                                <w:bottom w:val="none" w:sz="0" w:space="0" w:color="auto"/>
                                <w:right w:val="none" w:sz="0" w:space="0" w:color="auto"/>
                              </w:divBdr>
                              <w:divsChild>
                                <w:div w:id="958953788">
                                  <w:marLeft w:val="0"/>
                                  <w:marRight w:val="0"/>
                                  <w:marTop w:val="0"/>
                                  <w:marBottom w:val="0"/>
                                  <w:divBdr>
                                    <w:top w:val="none" w:sz="0" w:space="0" w:color="auto"/>
                                    <w:left w:val="none" w:sz="0" w:space="0" w:color="auto"/>
                                    <w:bottom w:val="none" w:sz="0" w:space="0" w:color="auto"/>
                                    <w:right w:val="none" w:sz="0" w:space="0" w:color="auto"/>
                                  </w:divBdr>
                                  <w:divsChild>
                                    <w:div w:id="1856187540">
                                      <w:marLeft w:val="0"/>
                                      <w:marRight w:val="0"/>
                                      <w:marTop w:val="0"/>
                                      <w:marBottom w:val="0"/>
                                      <w:divBdr>
                                        <w:top w:val="none" w:sz="0" w:space="0" w:color="auto"/>
                                        <w:left w:val="none" w:sz="0" w:space="0" w:color="auto"/>
                                        <w:bottom w:val="none" w:sz="0" w:space="0" w:color="auto"/>
                                        <w:right w:val="none" w:sz="0" w:space="0" w:color="auto"/>
                                      </w:divBdr>
                                      <w:divsChild>
                                        <w:div w:id="1526554163">
                                          <w:marLeft w:val="0"/>
                                          <w:marRight w:val="0"/>
                                          <w:marTop w:val="0"/>
                                          <w:marBottom w:val="0"/>
                                          <w:divBdr>
                                            <w:top w:val="none" w:sz="0" w:space="0" w:color="auto"/>
                                            <w:left w:val="none" w:sz="0" w:space="0" w:color="auto"/>
                                            <w:bottom w:val="none" w:sz="0" w:space="0" w:color="auto"/>
                                            <w:right w:val="none" w:sz="0" w:space="0" w:color="auto"/>
                                          </w:divBdr>
                                          <w:divsChild>
                                            <w:div w:id="1879387759">
                                              <w:marLeft w:val="0"/>
                                              <w:marRight w:val="0"/>
                                              <w:marTop w:val="0"/>
                                              <w:marBottom w:val="0"/>
                                              <w:divBdr>
                                                <w:top w:val="none" w:sz="0" w:space="0" w:color="auto"/>
                                                <w:left w:val="none" w:sz="0" w:space="0" w:color="auto"/>
                                                <w:bottom w:val="none" w:sz="0" w:space="0" w:color="auto"/>
                                                <w:right w:val="none" w:sz="0" w:space="0" w:color="auto"/>
                                              </w:divBdr>
                                              <w:divsChild>
                                                <w:div w:id="497497238">
                                                  <w:marLeft w:val="0"/>
                                                  <w:marRight w:val="0"/>
                                                  <w:marTop w:val="0"/>
                                                  <w:marBottom w:val="0"/>
                                                  <w:divBdr>
                                                    <w:top w:val="none" w:sz="0" w:space="0" w:color="auto"/>
                                                    <w:left w:val="none" w:sz="0" w:space="0" w:color="auto"/>
                                                    <w:bottom w:val="none" w:sz="0" w:space="0" w:color="auto"/>
                                                    <w:right w:val="none" w:sz="0" w:space="0" w:color="auto"/>
                                                  </w:divBdr>
                                                  <w:divsChild>
                                                    <w:div w:id="583421631">
                                                      <w:marLeft w:val="0"/>
                                                      <w:marRight w:val="0"/>
                                                      <w:marTop w:val="0"/>
                                                      <w:marBottom w:val="0"/>
                                                      <w:divBdr>
                                                        <w:top w:val="none" w:sz="0" w:space="0" w:color="auto"/>
                                                        <w:left w:val="none" w:sz="0" w:space="0" w:color="auto"/>
                                                        <w:bottom w:val="none" w:sz="0" w:space="0" w:color="auto"/>
                                                        <w:right w:val="none" w:sz="0" w:space="0" w:color="auto"/>
                                                      </w:divBdr>
                                                      <w:divsChild>
                                                        <w:div w:id="13347229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008361767">
      <w:bodyDiv w:val="1"/>
      <w:marLeft w:val="0"/>
      <w:marRight w:val="0"/>
      <w:marTop w:val="0"/>
      <w:marBottom w:val="0"/>
      <w:divBdr>
        <w:top w:val="none" w:sz="0" w:space="0" w:color="auto"/>
        <w:left w:val="none" w:sz="0" w:space="0" w:color="auto"/>
        <w:bottom w:val="none" w:sz="0" w:space="0" w:color="auto"/>
        <w:right w:val="none" w:sz="0" w:space="0" w:color="auto"/>
      </w:divBdr>
    </w:div>
    <w:div w:id="1010528385">
      <w:bodyDiv w:val="1"/>
      <w:marLeft w:val="0"/>
      <w:marRight w:val="0"/>
      <w:marTop w:val="0"/>
      <w:marBottom w:val="0"/>
      <w:divBdr>
        <w:top w:val="none" w:sz="0" w:space="0" w:color="auto"/>
        <w:left w:val="none" w:sz="0" w:space="0" w:color="auto"/>
        <w:bottom w:val="none" w:sz="0" w:space="0" w:color="auto"/>
        <w:right w:val="none" w:sz="0" w:space="0" w:color="auto"/>
      </w:divBdr>
    </w:div>
    <w:div w:id="1010528829">
      <w:bodyDiv w:val="1"/>
      <w:marLeft w:val="0"/>
      <w:marRight w:val="0"/>
      <w:marTop w:val="0"/>
      <w:marBottom w:val="0"/>
      <w:divBdr>
        <w:top w:val="none" w:sz="0" w:space="0" w:color="auto"/>
        <w:left w:val="none" w:sz="0" w:space="0" w:color="auto"/>
        <w:bottom w:val="none" w:sz="0" w:space="0" w:color="auto"/>
        <w:right w:val="none" w:sz="0" w:space="0" w:color="auto"/>
      </w:divBdr>
      <w:divsChild>
        <w:div w:id="2127767398">
          <w:marLeft w:val="1901"/>
          <w:marRight w:val="0"/>
          <w:marTop w:val="120"/>
          <w:marBottom w:val="160"/>
          <w:divBdr>
            <w:top w:val="none" w:sz="0" w:space="0" w:color="auto"/>
            <w:left w:val="none" w:sz="0" w:space="0" w:color="auto"/>
            <w:bottom w:val="none" w:sz="0" w:space="0" w:color="auto"/>
            <w:right w:val="none" w:sz="0" w:space="0" w:color="auto"/>
          </w:divBdr>
        </w:div>
        <w:div w:id="1970240799">
          <w:marLeft w:val="1901"/>
          <w:marRight w:val="0"/>
          <w:marTop w:val="120"/>
          <w:marBottom w:val="160"/>
          <w:divBdr>
            <w:top w:val="none" w:sz="0" w:space="0" w:color="auto"/>
            <w:left w:val="none" w:sz="0" w:space="0" w:color="auto"/>
            <w:bottom w:val="none" w:sz="0" w:space="0" w:color="auto"/>
            <w:right w:val="none" w:sz="0" w:space="0" w:color="auto"/>
          </w:divBdr>
        </w:div>
      </w:divsChild>
    </w:div>
    <w:div w:id="1011838902">
      <w:bodyDiv w:val="1"/>
      <w:marLeft w:val="0"/>
      <w:marRight w:val="0"/>
      <w:marTop w:val="0"/>
      <w:marBottom w:val="0"/>
      <w:divBdr>
        <w:top w:val="none" w:sz="0" w:space="0" w:color="auto"/>
        <w:left w:val="none" w:sz="0" w:space="0" w:color="auto"/>
        <w:bottom w:val="none" w:sz="0" w:space="0" w:color="auto"/>
        <w:right w:val="none" w:sz="0" w:space="0" w:color="auto"/>
      </w:divBdr>
    </w:div>
    <w:div w:id="1024021308">
      <w:bodyDiv w:val="1"/>
      <w:marLeft w:val="0"/>
      <w:marRight w:val="0"/>
      <w:marTop w:val="0"/>
      <w:marBottom w:val="0"/>
      <w:divBdr>
        <w:top w:val="none" w:sz="0" w:space="0" w:color="auto"/>
        <w:left w:val="none" w:sz="0" w:space="0" w:color="auto"/>
        <w:bottom w:val="none" w:sz="0" w:space="0" w:color="auto"/>
        <w:right w:val="none" w:sz="0" w:space="0" w:color="auto"/>
      </w:divBdr>
      <w:divsChild>
        <w:div w:id="1641034195">
          <w:marLeft w:val="1555"/>
          <w:marRight w:val="0"/>
          <w:marTop w:val="160"/>
          <w:marBottom w:val="160"/>
          <w:divBdr>
            <w:top w:val="none" w:sz="0" w:space="0" w:color="auto"/>
            <w:left w:val="none" w:sz="0" w:space="0" w:color="auto"/>
            <w:bottom w:val="none" w:sz="0" w:space="0" w:color="auto"/>
            <w:right w:val="none" w:sz="0" w:space="0" w:color="auto"/>
          </w:divBdr>
        </w:div>
        <w:div w:id="1004478892">
          <w:marLeft w:val="2275"/>
          <w:marRight w:val="0"/>
          <w:marTop w:val="120"/>
          <w:marBottom w:val="0"/>
          <w:divBdr>
            <w:top w:val="none" w:sz="0" w:space="0" w:color="auto"/>
            <w:left w:val="none" w:sz="0" w:space="0" w:color="auto"/>
            <w:bottom w:val="none" w:sz="0" w:space="0" w:color="auto"/>
            <w:right w:val="none" w:sz="0" w:space="0" w:color="auto"/>
          </w:divBdr>
        </w:div>
        <w:div w:id="1636452539">
          <w:marLeft w:val="2275"/>
          <w:marRight w:val="0"/>
          <w:marTop w:val="120"/>
          <w:marBottom w:val="0"/>
          <w:divBdr>
            <w:top w:val="none" w:sz="0" w:space="0" w:color="auto"/>
            <w:left w:val="none" w:sz="0" w:space="0" w:color="auto"/>
            <w:bottom w:val="none" w:sz="0" w:space="0" w:color="auto"/>
            <w:right w:val="none" w:sz="0" w:space="0" w:color="auto"/>
          </w:divBdr>
        </w:div>
        <w:div w:id="1804612588">
          <w:marLeft w:val="2275"/>
          <w:marRight w:val="0"/>
          <w:marTop w:val="120"/>
          <w:marBottom w:val="0"/>
          <w:divBdr>
            <w:top w:val="none" w:sz="0" w:space="0" w:color="auto"/>
            <w:left w:val="none" w:sz="0" w:space="0" w:color="auto"/>
            <w:bottom w:val="none" w:sz="0" w:space="0" w:color="auto"/>
            <w:right w:val="none" w:sz="0" w:space="0" w:color="auto"/>
          </w:divBdr>
        </w:div>
        <w:div w:id="1162819413">
          <w:marLeft w:val="2275"/>
          <w:marRight w:val="0"/>
          <w:marTop w:val="120"/>
          <w:marBottom w:val="0"/>
          <w:divBdr>
            <w:top w:val="none" w:sz="0" w:space="0" w:color="auto"/>
            <w:left w:val="none" w:sz="0" w:space="0" w:color="auto"/>
            <w:bottom w:val="none" w:sz="0" w:space="0" w:color="auto"/>
            <w:right w:val="none" w:sz="0" w:space="0" w:color="auto"/>
          </w:divBdr>
        </w:div>
        <w:div w:id="60059773">
          <w:marLeft w:val="2275"/>
          <w:marRight w:val="0"/>
          <w:marTop w:val="120"/>
          <w:marBottom w:val="0"/>
          <w:divBdr>
            <w:top w:val="none" w:sz="0" w:space="0" w:color="auto"/>
            <w:left w:val="none" w:sz="0" w:space="0" w:color="auto"/>
            <w:bottom w:val="none" w:sz="0" w:space="0" w:color="auto"/>
            <w:right w:val="none" w:sz="0" w:space="0" w:color="auto"/>
          </w:divBdr>
        </w:div>
        <w:div w:id="1350178689">
          <w:marLeft w:val="2275"/>
          <w:marRight w:val="0"/>
          <w:marTop w:val="120"/>
          <w:marBottom w:val="0"/>
          <w:divBdr>
            <w:top w:val="none" w:sz="0" w:space="0" w:color="auto"/>
            <w:left w:val="none" w:sz="0" w:space="0" w:color="auto"/>
            <w:bottom w:val="none" w:sz="0" w:space="0" w:color="auto"/>
            <w:right w:val="none" w:sz="0" w:space="0" w:color="auto"/>
          </w:divBdr>
        </w:div>
      </w:divsChild>
    </w:div>
    <w:div w:id="1040201838">
      <w:bodyDiv w:val="1"/>
      <w:marLeft w:val="0"/>
      <w:marRight w:val="0"/>
      <w:marTop w:val="0"/>
      <w:marBottom w:val="0"/>
      <w:divBdr>
        <w:top w:val="none" w:sz="0" w:space="0" w:color="auto"/>
        <w:left w:val="none" w:sz="0" w:space="0" w:color="auto"/>
        <w:bottom w:val="none" w:sz="0" w:space="0" w:color="auto"/>
        <w:right w:val="none" w:sz="0" w:space="0" w:color="auto"/>
      </w:divBdr>
      <w:divsChild>
        <w:div w:id="705717236">
          <w:marLeft w:val="1310"/>
          <w:marRight w:val="0"/>
          <w:marTop w:val="100"/>
          <w:marBottom w:val="160"/>
          <w:divBdr>
            <w:top w:val="none" w:sz="0" w:space="0" w:color="auto"/>
            <w:left w:val="none" w:sz="0" w:space="0" w:color="auto"/>
            <w:bottom w:val="none" w:sz="0" w:space="0" w:color="auto"/>
            <w:right w:val="none" w:sz="0" w:space="0" w:color="auto"/>
          </w:divBdr>
        </w:div>
        <w:div w:id="1520848206">
          <w:marLeft w:val="1310"/>
          <w:marRight w:val="0"/>
          <w:marTop w:val="100"/>
          <w:marBottom w:val="160"/>
          <w:divBdr>
            <w:top w:val="none" w:sz="0" w:space="0" w:color="auto"/>
            <w:left w:val="none" w:sz="0" w:space="0" w:color="auto"/>
            <w:bottom w:val="none" w:sz="0" w:space="0" w:color="auto"/>
            <w:right w:val="none" w:sz="0" w:space="0" w:color="auto"/>
          </w:divBdr>
        </w:div>
      </w:divsChild>
    </w:div>
    <w:div w:id="1042824746">
      <w:bodyDiv w:val="1"/>
      <w:marLeft w:val="0"/>
      <w:marRight w:val="0"/>
      <w:marTop w:val="0"/>
      <w:marBottom w:val="0"/>
      <w:divBdr>
        <w:top w:val="none" w:sz="0" w:space="0" w:color="auto"/>
        <w:left w:val="none" w:sz="0" w:space="0" w:color="auto"/>
        <w:bottom w:val="none" w:sz="0" w:space="0" w:color="auto"/>
        <w:right w:val="none" w:sz="0" w:space="0" w:color="auto"/>
      </w:divBdr>
      <w:divsChild>
        <w:div w:id="1642660975">
          <w:marLeft w:val="792"/>
          <w:marRight w:val="0"/>
          <w:marTop w:val="160"/>
          <w:marBottom w:val="0"/>
          <w:divBdr>
            <w:top w:val="none" w:sz="0" w:space="0" w:color="auto"/>
            <w:left w:val="none" w:sz="0" w:space="0" w:color="auto"/>
            <w:bottom w:val="none" w:sz="0" w:space="0" w:color="auto"/>
            <w:right w:val="none" w:sz="0" w:space="0" w:color="auto"/>
          </w:divBdr>
        </w:div>
        <w:div w:id="1160316741">
          <w:marLeft w:val="1152"/>
          <w:marRight w:val="0"/>
          <w:marTop w:val="120"/>
          <w:marBottom w:val="0"/>
          <w:divBdr>
            <w:top w:val="none" w:sz="0" w:space="0" w:color="auto"/>
            <w:left w:val="none" w:sz="0" w:space="0" w:color="auto"/>
            <w:bottom w:val="none" w:sz="0" w:space="0" w:color="auto"/>
            <w:right w:val="none" w:sz="0" w:space="0" w:color="auto"/>
          </w:divBdr>
        </w:div>
        <w:div w:id="1629581679">
          <w:marLeft w:val="1152"/>
          <w:marRight w:val="0"/>
          <w:marTop w:val="120"/>
          <w:marBottom w:val="0"/>
          <w:divBdr>
            <w:top w:val="none" w:sz="0" w:space="0" w:color="auto"/>
            <w:left w:val="none" w:sz="0" w:space="0" w:color="auto"/>
            <w:bottom w:val="none" w:sz="0" w:space="0" w:color="auto"/>
            <w:right w:val="none" w:sz="0" w:space="0" w:color="auto"/>
          </w:divBdr>
        </w:div>
        <w:div w:id="1666858446">
          <w:marLeft w:val="1152"/>
          <w:marRight w:val="0"/>
          <w:marTop w:val="120"/>
          <w:marBottom w:val="0"/>
          <w:divBdr>
            <w:top w:val="none" w:sz="0" w:space="0" w:color="auto"/>
            <w:left w:val="none" w:sz="0" w:space="0" w:color="auto"/>
            <w:bottom w:val="none" w:sz="0" w:space="0" w:color="auto"/>
            <w:right w:val="none" w:sz="0" w:space="0" w:color="auto"/>
          </w:divBdr>
        </w:div>
        <w:div w:id="1188718265">
          <w:marLeft w:val="1152"/>
          <w:marRight w:val="0"/>
          <w:marTop w:val="120"/>
          <w:marBottom w:val="0"/>
          <w:divBdr>
            <w:top w:val="none" w:sz="0" w:space="0" w:color="auto"/>
            <w:left w:val="none" w:sz="0" w:space="0" w:color="auto"/>
            <w:bottom w:val="none" w:sz="0" w:space="0" w:color="auto"/>
            <w:right w:val="none" w:sz="0" w:space="0" w:color="auto"/>
          </w:divBdr>
        </w:div>
        <w:div w:id="355930801">
          <w:marLeft w:val="1152"/>
          <w:marRight w:val="0"/>
          <w:marTop w:val="120"/>
          <w:marBottom w:val="0"/>
          <w:divBdr>
            <w:top w:val="none" w:sz="0" w:space="0" w:color="auto"/>
            <w:left w:val="none" w:sz="0" w:space="0" w:color="auto"/>
            <w:bottom w:val="none" w:sz="0" w:space="0" w:color="auto"/>
            <w:right w:val="none" w:sz="0" w:space="0" w:color="auto"/>
          </w:divBdr>
        </w:div>
        <w:div w:id="1267343751">
          <w:marLeft w:val="1152"/>
          <w:marRight w:val="0"/>
          <w:marTop w:val="120"/>
          <w:marBottom w:val="0"/>
          <w:divBdr>
            <w:top w:val="none" w:sz="0" w:space="0" w:color="auto"/>
            <w:left w:val="none" w:sz="0" w:space="0" w:color="auto"/>
            <w:bottom w:val="none" w:sz="0" w:space="0" w:color="auto"/>
            <w:right w:val="none" w:sz="0" w:space="0" w:color="auto"/>
          </w:divBdr>
        </w:div>
      </w:divsChild>
    </w:div>
    <w:div w:id="1051881743">
      <w:bodyDiv w:val="1"/>
      <w:marLeft w:val="0"/>
      <w:marRight w:val="0"/>
      <w:marTop w:val="0"/>
      <w:marBottom w:val="0"/>
      <w:divBdr>
        <w:top w:val="none" w:sz="0" w:space="0" w:color="auto"/>
        <w:left w:val="none" w:sz="0" w:space="0" w:color="auto"/>
        <w:bottom w:val="none" w:sz="0" w:space="0" w:color="auto"/>
        <w:right w:val="none" w:sz="0" w:space="0" w:color="auto"/>
      </w:divBdr>
    </w:div>
    <w:div w:id="1053387453">
      <w:bodyDiv w:val="1"/>
      <w:marLeft w:val="0"/>
      <w:marRight w:val="0"/>
      <w:marTop w:val="0"/>
      <w:marBottom w:val="0"/>
      <w:divBdr>
        <w:top w:val="none" w:sz="0" w:space="0" w:color="auto"/>
        <w:left w:val="none" w:sz="0" w:space="0" w:color="auto"/>
        <w:bottom w:val="none" w:sz="0" w:space="0" w:color="auto"/>
        <w:right w:val="none" w:sz="0" w:space="0" w:color="auto"/>
      </w:divBdr>
    </w:div>
    <w:div w:id="1066219695">
      <w:bodyDiv w:val="1"/>
      <w:marLeft w:val="0"/>
      <w:marRight w:val="0"/>
      <w:marTop w:val="0"/>
      <w:marBottom w:val="0"/>
      <w:divBdr>
        <w:top w:val="none" w:sz="0" w:space="0" w:color="auto"/>
        <w:left w:val="none" w:sz="0" w:space="0" w:color="auto"/>
        <w:bottom w:val="none" w:sz="0" w:space="0" w:color="auto"/>
        <w:right w:val="none" w:sz="0" w:space="0" w:color="auto"/>
      </w:divBdr>
      <w:divsChild>
        <w:div w:id="581911221">
          <w:marLeft w:val="360"/>
          <w:marRight w:val="0"/>
          <w:marTop w:val="240"/>
          <w:marBottom w:val="0"/>
          <w:divBdr>
            <w:top w:val="none" w:sz="0" w:space="0" w:color="auto"/>
            <w:left w:val="none" w:sz="0" w:space="0" w:color="auto"/>
            <w:bottom w:val="none" w:sz="0" w:space="0" w:color="auto"/>
            <w:right w:val="none" w:sz="0" w:space="0" w:color="auto"/>
          </w:divBdr>
        </w:div>
      </w:divsChild>
    </w:div>
    <w:div w:id="1076167993">
      <w:bodyDiv w:val="1"/>
      <w:marLeft w:val="0"/>
      <w:marRight w:val="0"/>
      <w:marTop w:val="0"/>
      <w:marBottom w:val="0"/>
      <w:divBdr>
        <w:top w:val="none" w:sz="0" w:space="0" w:color="auto"/>
        <w:left w:val="none" w:sz="0" w:space="0" w:color="auto"/>
        <w:bottom w:val="none" w:sz="0" w:space="0" w:color="auto"/>
        <w:right w:val="none" w:sz="0" w:space="0" w:color="auto"/>
      </w:divBdr>
    </w:div>
    <w:div w:id="1076198143">
      <w:bodyDiv w:val="1"/>
      <w:marLeft w:val="0"/>
      <w:marRight w:val="0"/>
      <w:marTop w:val="0"/>
      <w:marBottom w:val="0"/>
      <w:divBdr>
        <w:top w:val="none" w:sz="0" w:space="0" w:color="auto"/>
        <w:left w:val="none" w:sz="0" w:space="0" w:color="auto"/>
        <w:bottom w:val="none" w:sz="0" w:space="0" w:color="auto"/>
        <w:right w:val="none" w:sz="0" w:space="0" w:color="auto"/>
      </w:divBdr>
      <w:divsChild>
        <w:div w:id="888300578">
          <w:marLeft w:val="792"/>
          <w:marRight w:val="0"/>
          <w:marTop w:val="160"/>
          <w:marBottom w:val="0"/>
          <w:divBdr>
            <w:top w:val="none" w:sz="0" w:space="0" w:color="auto"/>
            <w:left w:val="none" w:sz="0" w:space="0" w:color="auto"/>
            <w:bottom w:val="none" w:sz="0" w:space="0" w:color="auto"/>
            <w:right w:val="none" w:sz="0" w:space="0" w:color="auto"/>
          </w:divBdr>
        </w:div>
        <w:div w:id="537427215">
          <w:marLeft w:val="1152"/>
          <w:marRight w:val="0"/>
          <w:marTop w:val="120"/>
          <w:marBottom w:val="0"/>
          <w:divBdr>
            <w:top w:val="none" w:sz="0" w:space="0" w:color="auto"/>
            <w:left w:val="none" w:sz="0" w:space="0" w:color="auto"/>
            <w:bottom w:val="none" w:sz="0" w:space="0" w:color="auto"/>
            <w:right w:val="none" w:sz="0" w:space="0" w:color="auto"/>
          </w:divBdr>
        </w:div>
        <w:div w:id="453912484">
          <w:marLeft w:val="1152"/>
          <w:marRight w:val="0"/>
          <w:marTop w:val="120"/>
          <w:marBottom w:val="0"/>
          <w:divBdr>
            <w:top w:val="none" w:sz="0" w:space="0" w:color="auto"/>
            <w:left w:val="none" w:sz="0" w:space="0" w:color="auto"/>
            <w:bottom w:val="none" w:sz="0" w:space="0" w:color="auto"/>
            <w:right w:val="none" w:sz="0" w:space="0" w:color="auto"/>
          </w:divBdr>
        </w:div>
        <w:div w:id="2110349660">
          <w:marLeft w:val="1152"/>
          <w:marRight w:val="0"/>
          <w:marTop w:val="120"/>
          <w:marBottom w:val="0"/>
          <w:divBdr>
            <w:top w:val="none" w:sz="0" w:space="0" w:color="auto"/>
            <w:left w:val="none" w:sz="0" w:space="0" w:color="auto"/>
            <w:bottom w:val="none" w:sz="0" w:space="0" w:color="auto"/>
            <w:right w:val="none" w:sz="0" w:space="0" w:color="auto"/>
          </w:divBdr>
        </w:div>
        <w:div w:id="1369912644">
          <w:marLeft w:val="1152"/>
          <w:marRight w:val="0"/>
          <w:marTop w:val="120"/>
          <w:marBottom w:val="0"/>
          <w:divBdr>
            <w:top w:val="none" w:sz="0" w:space="0" w:color="auto"/>
            <w:left w:val="none" w:sz="0" w:space="0" w:color="auto"/>
            <w:bottom w:val="none" w:sz="0" w:space="0" w:color="auto"/>
            <w:right w:val="none" w:sz="0" w:space="0" w:color="auto"/>
          </w:divBdr>
        </w:div>
        <w:div w:id="1080375062">
          <w:marLeft w:val="1152"/>
          <w:marRight w:val="0"/>
          <w:marTop w:val="120"/>
          <w:marBottom w:val="0"/>
          <w:divBdr>
            <w:top w:val="none" w:sz="0" w:space="0" w:color="auto"/>
            <w:left w:val="none" w:sz="0" w:space="0" w:color="auto"/>
            <w:bottom w:val="none" w:sz="0" w:space="0" w:color="auto"/>
            <w:right w:val="none" w:sz="0" w:space="0" w:color="auto"/>
          </w:divBdr>
        </w:div>
        <w:div w:id="2103066150">
          <w:marLeft w:val="1152"/>
          <w:marRight w:val="0"/>
          <w:marTop w:val="120"/>
          <w:marBottom w:val="0"/>
          <w:divBdr>
            <w:top w:val="none" w:sz="0" w:space="0" w:color="auto"/>
            <w:left w:val="none" w:sz="0" w:space="0" w:color="auto"/>
            <w:bottom w:val="none" w:sz="0" w:space="0" w:color="auto"/>
            <w:right w:val="none" w:sz="0" w:space="0" w:color="auto"/>
          </w:divBdr>
        </w:div>
      </w:divsChild>
    </w:div>
    <w:div w:id="1088388021">
      <w:bodyDiv w:val="1"/>
      <w:marLeft w:val="0"/>
      <w:marRight w:val="0"/>
      <w:marTop w:val="0"/>
      <w:marBottom w:val="0"/>
      <w:divBdr>
        <w:top w:val="none" w:sz="0" w:space="0" w:color="auto"/>
        <w:left w:val="none" w:sz="0" w:space="0" w:color="auto"/>
        <w:bottom w:val="none" w:sz="0" w:space="0" w:color="auto"/>
        <w:right w:val="none" w:sz="0" w:space="0" w:color="auto"/>
      </w:divBdr>
    </w:div>
    <w:div w:id="1092118644">
      <w:bodyDiv w:val="1"/>
      <w:marLeft w:val="0"/>
      <w:marRight w:val="0"/>
      <w:marTop w:val="0"/>
      <w:marBottom w:val="0"/>
      <w:divBdr>
        <w:top w:val="none" w:sz="0" w:space="0" w:color="auto"/>
        <w:left w:val="none" w:sz="0" w:space="0" w:color="auto"/>
        <w:bottom w:val="none" w:sz="0" w:space="0" w:color="auto"/>
        <w:right w:val="none" w:sz="0" w:space="0" w:color="auto"/>
      </w:divBdr>
      <w:divsChild>
        <w:div w:id="1282614927">
          <w:marLeft w:val="1152"/>
          <w:marRight w:val="0"/>
          <w:marTop w:val="120"/>
          <w:marBottom w:val="160"/>
          <w:divBdr>
            <w:top w:val="none" w:sz="0" w:space="0" w:color="auto"/>
            <w:left w:val="none" w:sz="0" w:space="0" w:color="auto"/>
            <w:bottom w:val="none" w:sz="0" w:space="0" w:color="auto"/>
            <w:right w:val="none" w:sz="0" w:space="0" w:color="auto"/>
          </w:divBdr>
        </w:div>
      </w:divsChild>
    </w:div>
    <w:div w:id="1095635121">
      <w:bodyDiv w:val="1"/>
      <w:marLeft w:val="0"/>
      <w:marRight w:val="0"/>
      <w:marTop w:val="0"/>
      <w:marBottom w:val="0"/>
      <w:divBdr>
        <w:top w:val="none" w:sz="0" w:space="0" w:color="auto"/>
        <w:left w:val="none" w:sz="0" w:space="0" w:color="auto"/>
        <w:bottom w:val="none" w:sz="0" w:space="0" w:color="auto"/>
        <w:right w:val="none" w:sz="0" w:space="0" w:color="auto"/>
      </w:divBdr>
    </w:div>
    <w:div w:id="1102526818">
      <w:bodyDiv w:val="1"/>
      <w:marLeft w:val="0"/>
      <w:marRight w:val="0"/>
      <w:marTop w:val="0"/>
      <w:marBottom w:val="0"/>
      <w:divBdr>
        <w:top w:val="none" w:sz="0" w:space="0" w:color="auto"/>
        <w:left w:val="none" w:sz="0" w:space="0" w:color="auto"/>
        <w:bottom w:val="none" w:sz="0" w:space="0" w:color="auto"/>
        <w:right w:val="none" w:sz="0" w:space="0" w:color="auto"/>
      </w:divBdr>
      <w:divsChild>
        <w:div w:id="409541030">
          <w:marLeft w:val="360"/>
          <w:marRight w:val="0"/>
          <w:marTop w:val="240"/>
          <w:marBottom w:val="0"/>
          <w:divBdr>
            <w:top w:val="none" w:sz="0" w:space="0" w:color="auto"/>
            <w:left w:val="none" w:sz="0" w:space="0" w:color="auto"/>
            <w:bottom w:val="none" w:sz="0" w:space="0" w:color="auto"/>
            <w:right w:val="none" w:sz="0" w:space="0" w:color="auto"/>
          </w:divBdr>
        </w:div>
        <w:div w:id="1874682488">
          <w:marLeft w:val="360"/>
          <w:marRight w:val="0"/>
          <w:marTop w:val="240"/>
          <w:marBottom w:val="0"/>
          <w:divBdr>
            <w:top w:val="none" w:sz="0" w:space="0" w:color="auto"/>
            <w:left w:val="none" w:sz="0" w:space="0" w:color="auto"/>
            <w:bottom w:val="none" w:sz="0" w:space="0" w:color="auto"/>
            <w:right w:val="none" w:sz="0" w:space="0" w:color="auto"/>
          </w:divBdr>
        </w:div>
      </w:divsChild>
    </w:div>
    <w:div w:id="1104306398">
      <w:bodyDiv w:val="1"/>
      <w:marLeft w:val="0"/>
      <w:marRight w:val="0"/>
      <w:marTop w:val="0"/>
      <w:marBottom w:val="0"/>
      <w:divBdr>
        <w:top w:val="none" w:sz="0" w:space="0" w:color="auto"/>
        <w:left w:val="none" w:sz="0" w:space="0" w:color="auto"/>
        <w:bottom w:val="none" w:sz="0" w:space="0" w:color="auto"/>
        <w:right w:val="none" w:sz="0" w:space="0" w:color="auto"/>
      </w:divBdr>
    </w:div>
    <w:div w:id="1108888741">
      <w:bodyDiv w:val="1"/>
      <w:marLeft w:val="0"/>
      <w:marRight w:val="0"/>
      <w:marTop w:val="0"/>
      <w:marBottom w:val="0"/>
      <w:divBdr>
        <w:top w:val="none" w:sz="0" w:space="0" w:color="auto"/>
        <w:left w:val="none" w:sz="0" w:space="0" w:color="auto"/>
        <w:bottom w:val="none" w:sz="0" w:space="0" w:color="auto"/>
        <w:right w:val="none" w:sz="0" w:space="0" w:color="auto"/>
      </w:divBdr>
      <w:divsChild>
        <w:div w:id="1278558446">
          <w:marLeft w:val="360"/>
          <w:marRight w:val="0"/>
          <w:marTop w:val="240"/>
          <w:marBottom w:val="0"/>
          <w:divBdr>
            <w:top w:val="none" w:sz="0" w:space="0" w:color="auto"/>
            <w:left w:val="none" w:sz="0" w:space="0" w:color="auto"/>
            <w:bottom w:val="none" w:sz="0" w:space="0" w:color="auto"/>
            <w:right w:val="none" w:sz="0" w:space="0" w:color="auto"/>
          </w:divBdr>
        </w:div>
        <w:div w:id="208761742">
          <w:marLeft w:val="792"/>
          <w:marRight w:val="0"/>
          <w:marTop w:val="160"/>
          <w:marBottom w:val="0"/>
          <w:divBdr>
            <w:top w:val="none" w:sz="0" w:space="0" w:color="auto"/>
            <w:left w:val="none" w:sz="0" w:space="0" w:color="auto"/>
            <w:bottom w:val="none" w:sz="0" w:space="0" w:color="auto"/>
            <w:right w:val="none" w:sz="0" w:space="0" w:color="auto"/>
          </w:divBdr>
        </w:div>
        <w:div w:id="747271825">
          <w:marLeft w:val="1152"/>
          <w:marRight w:val="0"/>
          <w:marTop w:val="120"/>
          <w:marBottom w:val="0"/>
          <w:divBdr>
            <w:top w:val="none" w:sz="0" w:space="0" w:color="auto"/>
            <w:left w:val="none" w:sz="0" w:space="0" w:color="auto"/>
            <w:bottom w:val="none" w:sz="0" w:space="0" w:color="auto"/>
            <w:right w:val="none" w:sz="0" w:space="0" w:color="auto"/>
          </w:divBdr>
        </w:div>
        <w:div w:id="1593078517">
          <w:marLeft w:val="792"/>
          <w:marRight w:val="0"/>
          <w:marTop w:val="160"/>
          <w:marBottom w:val="0"/>
          <w:divBdr>
            <w:top w:val="none" w:sz="0" w:space="0" w:color="auto"/>
            <w:left w:val="none" w:sz="0" w:space="0" w:color="auto"/>
            <w:bottom w:val="none" w:sz="0" w:space="0" w:color="auto"/>
            <w:right w:val="none" w:sz="0" w:space="0" w:color="auto"/>
          </w:divBdr>
        </w:div>
        <w:div w:id="822814257">
          <w:marLeft w:val="792"/>
          <w:marRight w:val="0"/>
          <w:marTop w:val="160"/>
          <w:marBottom w:val="0"/>
          <w:divBdr>
            <w:top w:val="none" w:sz="0" w:space="0" w:color="auto"/>
            <w:left w:val="none" w:sz="0" w:space="0" w:color="auto"/>
            <w:bottom w:val="none" w:sz="0" w:space="0" w:color="auto"/>
            <w:right w:val="none" w:sz="0" w:space="0" w:color="auto"/>
          </w:divBdr>
        </w:div>
      </w:divsChild>
    </w:div>
    <w:div w:id="1112238446">
      <w:bodyDiv w:val="1"/>
      <w:marLeft w:val="0"/>
      <w:marRight w:val="0"/>
      <w:marTop w:val="0"/>
      <w:marBottom w:val="0"/>
      <w:divBdr>
        <w:top w:val="none" w:sz="0" w:space="0" w:color="auto"/>
        <w:left w:val="none" w:sz="0" w:space="0" w:color="auto"/>
        <w:bottom w:val="none" w:sz="0" w:space="0" w:color="auto"/>
        <w:right w:val="none" w:sz="0" w:space="0" w:color="auto"/>
      </w:divBdr>
    </w:div>
    <w:div w:id="1119027692">
      <w:bodyDiv w:val="1"/>
      <w:marLeft w:val="0"/>
      <w:marRight w:val="0"/>
      <w:marTop w:val="0"/>
      <w:marBottom w:val="0"/>
      <w:divBdr>
        <w:top w:val="none" w:sz="0" w:space="0" w:color="auto"/>
        <w:left w:val="none" w:sz="0" w:space="0" w:color="auto"/>
        <w:bottom w:val="none" w:sz="0" w:space="0" w:color="auto"/>
        <w:right w:val="none" w:sz="0" w:space="0" w:color="auto"/>
      </w:divBdr>
    </w:div>
    <w:div w:id="1119296542">
      <w:bodyDiv w:val="1"/>
      <w:marLeft w:val="0"/>
      <w:marRight w:val="0"/>
      <w:marTop w:val="0"/>
      <w:marBottom w:val="0"/>
      <w:divBdr>
        <w:top w:val="none" w:sz="0" w:space="0" w:color="auto"/>
        <w:left w:val="none" w:sz="0" w:space="0" w:color="auto"/>
        <w:bottom w:val="none" w:sz="0" w:space="0" w:color="auto"/>
        <w:right w:val="none" w:sz="0" w:space="0" w:color="auto"/>
      </w:divBdr>
    </w:div>
    <w:div w:id="1123042367">
      <w:bodyDiv w:val="1"/>
      <w:marLeft w:val="0"/>
      <w:marRight w:val="0"/>
      <w:marTop w:val="0"/>
      <w:marBottom w:val="0"/>
      <w:divBdr>
        <w:top w:val="none" w:sz="0" w:space="0" w:color="auto"/>
        <w:left w:val="none" w:sz="0" w:space="0" w:color="auto"/>
        <w:bottom w:val="none" w:sz="0" w:space="0" w:color="auto"/>
        <w:right w:val="none" w:sz="0" w:space="0" w:color="auto"/>
      </w:divBdr>
      <w:divsChild>
        <w:div w:id="2122258829">
          <w:marLeft w:val="792"/>
          <w:marRight w:val="0"/>
          <w:marTop w:val="160"/>
          <w:marBottom w:val="0"/>
          <w:divBdr>
            <w:top w:val="none" w:sz="0" w:space="0" w:color="auto"/>
            <w:left w:val="none" w:sz="0" w:space="0" w:color="auto"/>
            <w:bottom w:val="none" w:sz="0" w:space="0" w:color="auto"/>
            <w:right w:val="none" w:sz="0" w:space="0" w:color="auto"/>
          </w:divBdr>
        </w:div>
      </w:divsChild>
    </w:div>
    <w:div w:id="1124693104">
      <w:bodyDiv w:val="1"/>
      <w:marLeft w:val="0"/>
      <w:marRight w:val="0"/>
      <w:marTop w:val="0"/>
      <w:marBottom w:val="0"/>
      <w:divBdr>
        <w:top w:val="none" w:sz="0" w:space="0" w:color="auto"/>
        <w:left w:val="none" w:sz="0" w:space="0" w:color="auto"/>
        <w:bottom w:val="none" w:sz="0" w:space="0" w:color="auto"/>
        <w:right w:val="none" w:sz="0" w:space="0" w:color="auto"/>
      </w:divBdr>
      <w:divsChild>
        <w:div w:id="929240496">
          <w:marLeft w:val="446"/>
          <w:marRight w:val="0"/>
          <w:marTop w:val="0"/>
          <w:marBottom w:val="0"/>
          <w:divBdr>
            <w:top w:val="none" w:sz="0" w:space="0" w:color="auto"/>
            <w:left w:val="none" w:sz="0" w:space="0" w:color="auto"/>
            <w:bottom w:val="none" w:sz="0" w:space="0" w:color="auto"/>
            <w:right w:val="none" w:sz="0" w:space="0" w:color="auto"/>
          </w:divBdr>
        </w:div>
        <w:div w:id="267930202">
          <w:marLeft w:val="446"/>
          <w:marRight w:val="0"/>
          <w:marTop w:val="0"/>
          <w:marBottom w:val="0"/>
          <w:divBdr>
            <w:top w:val="none" w:sz="0" w:space="0" w:color="auto"/>
            <w:left w:val="none" w:sz="0" w:space="0" w:color="auto"/>
            <w:bottom w:val="none" w:sz="0" w:space="0" w:color="auto"/>
            <w:right w:val="none" w:sz="0" w:space="0" w:color="auto"/>
          </w:divBdr>
        </w:div>
        <w:div w:id="1426876300">
          <w:marLeft w:val="446"/>
          <w:marRight w:val="0"/>
          <w:marTop w:val="0"/>
          <w:marBottom w:val="0"/>
          <w:divBdr>
            <w:top w:val="none" w:sz="0" w:space="0" w:color="auto"/>
            <w:left w:val="none" w:sz="0" w:space="0" w:color="auto"/>
            <w:bottom w:val="none" w:sz="0" w:space="0" w:color="auto"/>
            <w:right w:val="none" w:sz="0" w:space="0" w:color="auto"/>
          </w:divBdr>
        </w:div>
        <w:div w:id="1725639825">
          <w:marLeft w:val="446"/>
          <w:marRight w:val="0"/>
          <w:marTop w:val="0"/>
          <w:marBottom w:val="0"/>
          <w:divBdr>
            <w:top w:val="none" w:sz="0" w:space="0" w:color="auto"/>
            <w:left w:val="none" w:sz="0" w:space="0" w:color="auto"/>
            <w:bottom w:val="none" w:sz="0" w:space="0" w:color="auto"/>
            <w:right w:val="none" w:sz="0" w:space="0" w:color="auto"/>
          </w:divBdr>
        </w:div>
      </w:divsChild>
    </w:div>
    <w:div w:id="1125463227">
      <w:bodyDiv w:val="1"/>
      <w:marLeft w:val="0"/>
      <w:marRight w:val="0"/>
      <w:marTop w:val="0"/>
      <w:marBottom w:val="0"/>
      <w:divBdr>
        <w:top w:val="none" w:sz="0" w:space="0" w:color="auto"/>
        <w:left w:val="none" w:sz="0" w:space="0" w:color="auto"/>
        <w:bottom w:val="none" w:sz="0" w:space="0" w:color="auto"/>
        <w:right w:val="none" w:sz="0" w:space="0" w:color="auto"/>
      </w:divBdr>
    </w:div>
    <w:div w:id="1128277265">
      <w:bodyDiv w:val="1"/>
      <w:marLeft w:val="0"/>
      <w:marRight w:val="0"/>
      <w:marTop w:val="0"/>
      <w:marBottom w:val="0"/>
      <w:divBdr>
        <w:top w:val="none" w:sz="0" w:space="0" w:color="auto"/>
        <w:left w:val="none" w:sz="0" w:space="0" w:color="auto"/>
        <w:bottom w:val="none" w:sz="0" w:space="0" w:color="auto"/>
        <w:right w:val="none" w:sz="0" w:space="0" w:color="auto"/>
      </w:divBdr>
    </w:div>
    <w:div w:id="1128816719">
      <w:bodyDiv w:val="1"/>
      <w:marLeft w:val="0"/>
      <w:marRight w:val="0"/>
      <w:marTop w:val="0"/>
      <w:marBottom w:val="0"/>
      <w:divBdr>
        <w:top w:val="none" w:sz="0" w:space="0" w:color="auto"/>
        <w:left w:val="none" w:sz="0" w:space="0" w:color="auto"/>
        <w:bottom w:val="none" w:sz="0" w:space="0" w:color="auto"/>
        <w:right w:val="none" w:sz="0" w:space="0" w:color="auto"/>
      </w:divBdr>
      <w:divsChild>
        <w:div w:id="314842093">
          <w:marLeft w:val="792"/>
          <w:marRight w:val="0"/>
          <w:marTop w:val="160"/>
          <w:marBottom w:val="0"/>
          <w:divBdr>
            <w:top w:val="none" w:sz="0" w:space="0" w:color="auto"/>
            <w:left w:val="none" w:sz="0" w:space="0" w:color="auto"/>
            <w:bottom w:val="none" w:sz="0" w:space="0" w:color="auto"/>
            <w:right w:val="none" w:sz="0" w:space="0" w:color="auto"/>
          </w:divBdr>
        </w:div>
        <w:div w:id="1625039175">
          <w:marLeft w:val="792"/>
          <w:marRight w:val="0"/>
          <w:marTop w:val="160"/>
          <w:marBottom w:val="0"/>
          <w:divBdr>
            <w:top w:val="none" w:sz="0" w:space="0" w:color="auto"/>
            <w:left w:val="none" w:sz="0" w:space="0" w:color="auto"/>
            <w:bottom w:val="none" w:sz="0" w:space="0" w:color="auto"/>
            <w:right w:val="none" w:sz="0" w:space="0" w:color="auto"/>
          </w:divBdr>
        </w:div>
        <w:div w:id="2028218079">
          <w:marLeft w:val="792"/>
          <w:marRight w:val="0"/>
          <w:marTop w:val="160"/>
          <w:marBottom w:val="0"/>
          <w:divBdr>
            <w:top w:val="none" w:sz="0" w:space="0" w:color="auto"/>
            <w:left w:val="none" w:sz="0" w:space="0" w:color="auto"/>
            <w:bottom w:val="none" w:sz="0" w:space="0" w:color="auto"/>
            <w:right w:val="none" w:sz="0" w:space="0" w:color="auto"/>
          </w:divBdr>
        </w:div>
        <w:div w:id="584537276">
          <w:marLeft w:val="792"/>
          <w:marRight w:val="0"/>
          <w:marTop w:val="160"/>
          <w:marBottom w:val="0"/>
          <w:divBdr>
            <w:top w:val="none" w:sz="0" w:space="0" w:color="auto"/>
            <w:left w:val="none" w:sz="0" w:space="0" w:color="auto"/>
            <w:bottom w:val="none" w:sz="0" w:space="0" w:color="auto"/>
            <w:right w:val="none" w:sz="0" w:space="0" w:color="auto"/>
          </w:divBdr>
        </w:div>
      </w:divsChild>
    </w:div>
    <w:div w:id="1144159976">
      <w:bodyDiv w:val="1"/>
      <w:marLeft w:val="0"/>
      <w:marRight w:val="0"/>
      <w:marTop w:val="0"/>
      <w:marBottom w:val="0"/>
      <w:divBdr>
        <w:top w:val="none" w:sz="0" w:space="0" w:color="auto"/>
        <w:left w:val="none" w:sz="0" w:space="0" w:color="auto"/>
        <w:bottom w:val="none" w:sz="0" w:space="0" w:color="auto"/>
        <w:right w:val="none" w:sz="0" w:space="0" w:color="auto"/>
      </w:divBdr>
      <w:divsChild>
        <w:div w:id="1377390029">
          <w:marLeft w:val="1526"/>
          <w:marRight w:val="0"/>
          <w:marTop w:val="120"/>
          <w:marBottom w:val="120"/>
          <w:divBdr>
            <w:top w:val="none" w:sz="0" w:space="0" w:color="auto"/>
            <w:left w:val="none" w:sz="0" w:space="0" w:color="auto"/>
            <w:bottom w:val="none" w:sz="0" w:space="0" w:color="auto"/>
            <w:right w:val="none" w:sz="0" w:space="0" w:color="auto"/>
          </w:divBdr>
        </w:div>
      </w:divsChild>
    </w:div>
    <w:div w:id="1144856427">
      <w:bodyDiv w:val="1"/>
      <w:marLeft w:val="0"/>
      <w:marRight w:val="0"/>
      <w:marTop w:val="0"/>
      <w:marBottom w:val="0"/>
      <w:divBdr>
        <w:top w:val="none" w:sz="0" w:space="0" w:color="auto"/>
        <w:left w:val="none" w:sz="0" w:space="0" w:color="auto"/>
        <w:bottom w:val="none" w:sz="0" w:space="0" w:color="auto"/>
        <w:right w:val="none" w:sz="0" w:space="0" w:color="auto"/>
      </w:divBdr>
    </w:div>
    <w:div w:id="1153062655">
      <w:bodyDiv w:val="1"/>
      <w:marLeft w:val="0"/>
      <w:marRight w:val="0"/>
      <w:marTop w:val="0"/>
      <w:marBottom w:val="0"/>
      <w:divBdr>
        <w:top w:val="none" w:sz="0" w:space="0" w:color="auto"/>
        <w:left w:val="none" w:sz="0" w:space="0" w:color="auto"/>
        <w:bottom w:val="none" w:sz="0" w:space="0" w:color="auto"/>
        <w:right w:val="none" w:sz="0" w:space="0" w:color="auto"/>
      </w:divBdr>
    </w:div>
    <w:div w:id="1156915007">
      <w:bodyDiv w:val="1"/>
      <w:marLeft w:val="0"/>
      <w:marRight w:val="0"/>
      <w:marTop w:val="0"/>
      <w:marBottom w:val="0"/>
      <w:divBdr>
        <w:top w:val="none" w:sz="0" w:space="0" w:color="auto"/>
        <w:left w:val="none" w:sz="0" w:space="0" w:color="auto"/>
        <w:bottom w:val="none" w:sz="0" w:space="0" w:color="auto"/>
        <w:right w:val="none" w:sz="0" w:space="0" w:color="auto"/>
      </w:divBdr>
    </w:div>
    <w:div w:id="1163277616">
      <w:bodyDiv w:val="1"/>
      <w:marLeft w:val="0"/>
      <w:marRight w:val="0"/>
      <w:marTop w:val="0"/>
      <w:marBottom w:val="0"/>
      <w:divBdr>
        <w:top w:val="none" w:sz="0" w:space="0" w:color="auto"/>
        <w:left w:val="none" w:sz="0" w:space="0" w:color="auto"/>
        <w:bottom w:val="none" w:sz="0" w:space="0" w:color="auto"/>
        <w:right w:val="none" w:sz="0" w:space="0" w:color="auto"/>
      </w:divBdr>
      <w:divsChild>
        <w:div w:id="2008752204">
          <w:marLeft w:val="360"/>
          <w:marRight w:val="0"/>
          <w:marTop w:val="240"/>
          <w:marBottom w:val="0"/>
          <w:divBdr>
            <w:top w:val="none" w:sz="0" w:space="0" w:color="auto"/>
            <w:left w:val="none" w:sz="0" w:space="0" w:color="auto"/>
            <w:bottom w:val="none" w:sz="0" w:space="0" w:color="auto"/>
            <w:right w:val="none" w:sz="0" w:space="0" w:color="auto"/>
          </w:divBdr>
        </w:div>
        <w:div w:id="1660383740">
          <w:marLeft w:val="360"/>
          <w:marRight w:val="0"/>
          <w:marTop w:val="240"/>
          <w:marBottom w:val="0"/>
          <w:divBdr>
            <w:top w:val="none" w:sz="0" w:space="0" w:color="auto"/>
            <w:left w:val="none" w:sz="0" w:space="0" w:color="auto"/>
            <w:bottom w:val="none" w:sz="0" w:space="0" w:color="auto"/>
            <w:right w:val="none" w:sz="0" w:space="0" w:color="auto"/>
          </w:divBdr>
        </w:div>
        <w:div w:id="1343240662">
          <w:marLeft w:val="360"/>
          <w:marRight w:val="0"/>
          <w:marTop w:val="240"/>
          <w:marBottom w:val="0"/>
          <w:divBdr>
            <w:top w:val="none" w:sz="0" w:space="0" w:color="auto"/>
            <w:left w:val="none" w:sz="0" w:space="0" w:color="auto"/>
            <w:bottom w:val="none" w:sz="0" w:space="0" w:color="auto"/>
            <w:right w:val="none" w:sz="0" w:space="0" w:color="auto"/>
          </w:divBdr>
        </w:div>
        <w:div w:id="851069659">
          <w:marLeft w:val="360"/>
          <w:marRight w:val="0"/>
          <w:marTop w:val="240"/>
          <w:marBottom w:val="0"/>
          <w:divBdr>
            <w:top w:val="none" w:sz="0" w:space="0" w:color="auto"/>
            <w:left w:val="none" w:sz="0" w:space="0" w:color="auto"/>
            <w:bottom w:val="none" w:sz="0" w:space="0" w:color="auto"/>
            <w:right w:val="none" w:sz="0" w:space="0" w:color="auto"/>
          </w:divBdr>
        </w:div>
      </w:divsChild>
    </w:div>
    <w:div w:id="1185442754">
      <w:bodyDiv w:val="1"/>
      <w:marLeft w:val="0"/>
      <w:marRight w:val="0"/>
      <w:marTop w:val="0"/>
      <w:marBottom w:val="0"/>
      <w:divBdr>
        <w:top w:val="none" w:sz="0" w:space="0" w:color="auto"/>
        <w:left w:val="none" w:sz="0" w:space="0" w:color="auto"/>
        <w:bottom w:val="none" w:sz="0" w:space="0" w:color="auto"/>
        <w:right w:val="none" w:sz="0" w:space="0" w:color="auto"/>
      </w:divBdr>
    </w:div>
    <w:div w:id="1185511460">
      <w:bodyDiv w:val="1"/>
      <w:marLeft w:val="0"/>
      <w:marRight w:val="0"/>
      <w:marTop w:val="0"/>
      <w:marBottom w:val="0"/>
      <w:divBdr>
        <w:top w:val="none" w:sz="0" w:space="0" w:color="auto"/>
        <w:left w:val="none" w:sz="0" w:space="0" w:color="auto"/>
        <w:bottom w:val="none" w:sz="0" w:space="0" w:color="auto"/>
        <w:right w:val="none" w:sz="0" w:space="0" w:color="auto"/>
      </w:divBdr>
    </w:div>
    <w:div w:id="1186214344">
      <w:bodyDiv w:val="1"/>
      <w:marLeft w:val="0"/>
      <w:marRight w:val="0"/>
      <w:marTop w:val="0"/>
      <w:marBottom w:val="0"/>
      <w:divBdr>
        <w:top w:val="none" w:sz="0" w:space="0" w:color="auto"/>
        <w:left w:val="none" w:sz="0" w:space="0" w:color="auto"/>
        <w:bottom w:val="none" w:sz="0" w:space="0" w:color="auto"/>
        <w:right w:val="none" w:sz="0" w:space="0" w:color="auto"/>
      </w:divBdr>
    </w:div>
    <w:div w:id="1191261287">
      <w:bodyDiv w:val="1"/>
      <w:marLeft w:val="0"/>
      <w:marRight w:val="0"/>
      <w:marTop w:val="0"/>
      <w:marBottom w:val="0"/>
      <w:divBdr>
        <w:top w:val="none" w:sz="0" w:space="0" w:color="auto"/>
        <w:left w:val="none" w:sz="0" w:space="0" w:color="auto"/>
        <w:bottom w:val="none" w:sz="0" w:space="0" w:color="auto"/>
        <w:right w:val="none" w:sz="0" w:space="0" w:color="auto"/>
      </w:divBdr>
    </w:div>
    <w:div w:id="1210920670">
      <w:bodyDiv w:val="1"/>
      <w:marLeft w:val="0"/>
      <w:marRight w:val="0"/>
      <w:marTop w:val="0"/>
      <w:marBottom w:val="0"/>
      <w:divBdr>
        <w:top w:val="none" w:sz="0" w:space="0" w:color="auto"/>
        <w:left w:val="none" w:sz="0" w:space="0" w:color="auto"/>
        <w:bottom w:val="none" w:sz="0" w:space="0" w:color="auto"/>
        <w:right w:val="none" w:sz="0" w:space="0" w:color="auto"/>
      </w:divBdr>
      <w:divsChild>
        <w:div w:id="272327497">
          <w:marLeft w:val="792"/>
          <w:marRight w:val="0"/>
          <w:marTop w:val="160"/>
          <w:marBottom w:val="160"/>
          <w:divBdr>
            <w:top w:val="none" w:sz="0" w:space="0" w:color="auto"/>
            <w:left w:val="none" w:sz="0" w:space="0" w:color="auto"/>
            <w:bottom w:val="none" w:sz="0" w:space="0" w:color="auto"/>
            <w:right w:val="none" w:sz="0" w:space="0" w:color="auto"/>
          </w:divBdr>
        </w:div>
        <w:div w:id="52436154">
          <w:marLeft w:val="1152"/>
          <w:marRight w:val="0"/>
          <w:marTop w:val="120"/>
          <w:marBottom w:val="0"/>
          <w:divBdr>
            <w:top w:val="none" w:sz="0" w:space="0" w:color="auto"/>
            <w:left w:val="none" w:sz="0" w:space="0" w:color="auto"/>
            <w:bottom w:val="none" w:sz="0" w:space="0" w:color="auto"/>
            <w:right w:val="none" w:sz="0" w:space="0" w:color="auto"/>
          </w:divBdr>
        </w:div>
        <w:div w:id="446433397">
          <w:marLeft w:val="1152"/>
          <w:marRight w:val="0"/>
          <w:marTop w:val="120"/>
          <w:marBottom w:val="0"/>
          <w:divBdr>
            <w:top w:val="none" w:sz="0" w:space="0" w:color="auto"/>
            <w:left w:val="none" w:sz="0" w:space="0" w:color="auto"/>
            <w:bottom w:val="none" w:sz="0" w:space="0" w:color="auto"/>
            <w:right w:val="none" w:sz="0" w:space="0" w:color="auto"/>
          </w:divBdr>
        </w:div>
        <w:div w:id="1143809002">
          <w:marLeft w:val="1152"/>
          <w:marRight w:val="0"/>
          <w:marTop w:val="120"/>
          <w:marBottom w:val="0"/>
          <w:divBdr>
            <w:top w:val="none" w:sz="0" w:space="0" w:color="auto"/>
            <w:left w:val="none" w:sz="0" w:space="0" w:color="auto"/>
            <w:bottom w:val="none" w:sz="0" w:space="0" w:color="auto"/>
            <w:right w:val="none" w:sz="0" w:space="0" w:color="auto"/>
          </w:divBdr>
        </w:div>
      </w:divsChild>
    </w:div>
    <w:div w:id="1215047858">
      <w:bodyDiv w:val="1"/>
      <w:marLeft w:val="0"/>
      <w:marRight w:val="0"/>
      <w:marTop w:val="0"/>
      <w:marBottom w:val="0"/>
      <w:divBdr>
        <w:top w:val="none" w:sz="0" w:space="0" w:color="auto"/>
        <w:left w:val="none" w:sz="0" w:space="0" w:color="auto"/>
        <w:bottom w:val="none" w:sz="0" w:space="0" w:color="auto"/>
        <w:right w:val="none" w:sz="0" w:space="0" w:color="auto"/>
      </w:divBdr>
    </w:div>
    <w:div w:id="1215392500">
      <w:bodyDiv w:val="1"/>
      <w:marLeft w:val="0"/>
      <w:marRight w:val="0"/>
      <w:marTop w:val="0"/>
      <w:marBottom w:val="0"/>
      <w:divBdr>
        <w:top w:val="none" w:sz="0" w:space="0" w:color="auto"/>
        <w:left w:val="none" w:sz="0" w:space="0" w:color="auto"/>
        <w:bottom w:val="none" w:sz="0" w:space="0" w:color="auto"/>
        <w:right w:val="none" w:sz="0" w:space="0" w:color="auto"/>
      </w:divBdr>
      <w:divsChild>
        <w:div w:id="2030830167">
          <w:marLeft w:val="1166"/>
          <w:marRight w:val="0"/>
          <w:marTop w:val="100"/>
          <w:marBottom w:val="0"/>
          <w:divBdr>
            <w:top w:val="none" w:sz="0" w:space="0" w:color="auto"/>
            <w:left w:val="none" w:sz="0" w:space="0" w:color="auto"/>
            <w:bottom w:val="none" w:sz="0" w:space="0" w:color="auto"/>
            <w:right w:val="none" w:sz="0" w:space="0" w:color="auto"/>
          </w:divBdr>
        </w:div>
        <w:div w:id="657271079">
          <w:marLeft w:val="1166"/>
          <w:marRight w:val="0"/>
          <w:marTop w:val="100"/>
          <w:marBottom w:val="0"/>
          <w:divBdr>
            <w:top w:val="none" w:sz="0" w:space="0" w:color="auto"/>
            <w:left w:val="none" w:sz="0" w:space="0" w:color="auto"/>
            <w:bottom w:val="none" w:sz="0" w:space="0" w:color="auto"/>
            <w:right w:val="none" w:sz="0" w:space="0" w:color="auto"/>
          </w:divBdr>
        </w:div>
        <w:div w:id="156658173">
          <w:marLeft w:val="1886"/>
          <w:marRight w:val="0"/>
          <w:marTop w:val="100"/>
          <w:marBottom w:val="0"/>
          <w:divBdr>
            <w:top w:val="none" w:sz="0" w:space="0" w:color="auto"/>
            <w:left w:val="none" w:sz="0" w:space="0" w:color="auto"/>
            <w:bottom w:val="none" w:sz="0" w:space="0" w:color="auto"/>
            <w:right w:val="none" w:sz="0" w:space="0" w:color="auto"/>
          </w:divBdr>
        </w:div>
        <w:div w:id="915820827">
          <w:marLeft w:val="1886"/>
          <w:marRight w:val="0"/>
          <w:marTop w:val="100"/>
          <w:marBottom w:val="0"/>
          <w:divBdr>
            <w:top w:val="none" w:sz="0" w:space="0" w:color="auto"/>
            <w:left w:val="none" w:sz="0" w:space="0" w:color="auto"/>
            <w:bottom w:val="none" w:sz="0" w:space="0" w:color="auto"/>
            <w:right w:val="none" w:sz="0" w:space="0" w:color="auto"/>
          </w:divBdr>
        </w:div>
        <w:div w:id="984315093">
          <w:marLeft w:val="1886"/>
          <w:marRight w:val="0"/>
          <w:marTop w:val="100"/>
          <w:marBottom w:val="0"/>
          <w:divBdr>
            <w:top w:val="none" w:sz="0" w:space="0" w:color="auto"/>
            <w:left w:val="none" w:sz="0" w:space="0" w:color="auto"/>
            <w:bottom w:val="none" w:sz="0" w:space="0" w:color="auto"/>
            <w:right w:val="none" w:sz="0" w:space="0" w:color="auto"/>
          </w:divBdr>
        </w:div>
      </w:divsChild>
    </w:div>
    <w:div w:id="1217428181">
      <w:bodyDiv w:val="1"/>
      <w:marLeft w:val="0"/>
      <w:marRight w:val="0"/>
      <w:marTop w:val="0"/>
      <w:marBottom w:val="0"/>
      <w:divBdr>
        <w:top w:val="none" w:sz="0" w:space="0" w:color="auto"/>
        <w:left w:val="none" w:sz="0" w:space="0" w:color="auto"/>
        <w:bottom w:val="none" w:sz="0" w:space="0" w:color="auto"/>
        <w:right w:val="none" w:sz="0" w:space="0" w:color="auto"/>
      </w:divBdr>
      <w:divsChild>
        <w:div w:id="1661301339">
          <w:marLeft w:val="1109"/>
          <w:marRight w:val="0"/>
          <w:marTop w:val="80"/>
          <w:marBottom w:val="80"/>
          <w:divBdr>
            <w:top w:val="none" w:sz="0" w:space="0" w:color="auto"/>
            <w:left w:val="none" w:sz="0" w:space="0" w:color="auto"/>
            <w:bottom w:val="none" w:sz="0" w:space="0" w:color="auto"/>
            <w:right w:val="none" w:sz="0" w:space="0" w:color="auto"/>
          </w:divBdr>
        </w:div>
      </w:divsChild>
    </w:div>
    <w:div w:id="1217741080">
      <w:bodyDiv w:val="1"/>
      <w:marLeft w:val="0"/>
      <w:marRight w:val="0"/>
      <w:marTop w:val="0"/>
      <w:marBottom w:val="0"/>
      <w:divBdr>
        <w:top w:val="none" w:sz="0" w:space="0" w:color="auto"/>
        <w:left w:val="none" w:sz="0" w:space="0" w:color="auto"/>
        <w:bottom w:val="none" w:sz="0" w:space="0" w:color="auto"/>
        <w:right w:val="none" w:sz="0" w:space="0" w:color="auto"/>
      </w:divBdr>
    </w:div>
    <w:div w:id="1224294077">
      <w:bodyDiv w:val="1"/>
      <w:marLeft w:val="0"/>
      <w:marRight w:val="0"/>
      <w:marTop w:val="0"/>
      <w:marBottom w:val="0"/>
      <w:divBdr>
        <w:top w:val="none" w:sz="0" w:space="0" w:color="auto"/>
        <w:left w:val="none" w:sz="0" w:space="0" w:color="auto"/>
        <w:bottom w:val="none" w:sz="0" w:space="0" w:color="auto"/>
        <w:right w:val="none" w:sz="0" w:space="0" w:color="auto"/>
      </w:divBdr>
    </w:div>
    <w:div w:id="1240167329">
      <w:bodyDiv w:val="1"/>
      <w:marLeft w:val="0"/>
      <w:marRight w:val="0"/>
      <w:marTop w:val="0"/>
      <w:marBottom w:val="0"/>
      <w:divBdr>
        <w:top w:val="none" w:sz="0" w:space="0" w:color="auto"/>
        <w:left w:val="none" w:sz="0" w:space="0" w:color="auto"/>
        <w:bottom w:val="none" w:sz="0" w:space="0" w:color="auto"/>
        <w:right w:val="none" w:sz="0" w:space="0" w:color="auto"/>
      </w:divBdr>
      <w:divsChild>
        <w:div w:id="2017338956">
          <w:marLeft w:val="792"/>
          <w:marRight w:val="0"/>
          <w:marTop w:val="160"/>
          <w:marBottom w:val="0"/>
          <w:divBdr>
            <w:top w:val="none" w:sz="0" w:space="0" w:color="auto"/>
            <w:left w:val="none" w:sz="0" w:space="0" w:color="auto"/>
            <w:bottom w:val="none" w:sz="0" w:space="0" w:color="auto"/>
            <w:right w:val="none" w:sz="0" w:space="0" w:color="auto"/>
          </w:divBdr>
        </w:div>
      </w:divsChild>
    </w:div>
    <w:div w:id="1241595544">
      <w:bodyDiv w:val="1"/>
      <w:marLeft w:val="0"/>
      <w:marRight w:val="0"/>
      <w:marTop w:val="0"/>
      <w:marBottom w:val="0"/>
      <w:divBdr>
        <w:top w:val="none" w:sz="0" w:space="0" w:color="auto"/>
        <w:left w:val="none" w:sz="0" w:space="0" w:color="auto"/>
        <w:bottom w:val="none" w:sz="0" w:space="0" w:color="auto"/>
        <w:right w:val="none" w:sz="0" w:space="0" w:color="auto"/>
      </w:divBdr>
      <w:divsChild>
        <w:div w:id="1363942430">
          <w:marLeft w:val="360"/>
          <w:marRight w:val="0"/>
          <w:marTop w:val="240"/>
          <w:marBottom w:val="0"/>
          <w:divBdr>
            <w:top w:val="none" w:sz="0" w:space="0" w:color="auto"/>
            <w:left w:val="none" w:sz="0" w:space="0" w:color="auto"/>
            <w:bottom w:val="none" w:sz="0" w:space="0" w:color="auto"/>
            <w:right w:val="none" w:sz="0" w:space="0" w:color="auto"/>
          </w:divBdr>
        </w:div>
      </w:divsChild>
    </w:div>
    <w:div w:id="1243955726">
      <w:bodyDiv w:val="1"/>
      <w:marLeft w:val="0"/>
      <w:marRight w:val="0"/>
      <w:marTop w:val="0"/>
      <w:marBottom w:val="0"/>
      <w:divBdr>
        <w:top w:val="none" w:sz="0" w:space="0" w:color="auto"/>
        <w:left w:val="none" w:sz="0" w:space="0" w:color="auto"/>
        <w:bottom w:val="none" w:sz="0" w:space="0" w:color="auto"/>
        <w:right w:val="none" w:sz="0" w:space="0" w:color="auto"/>
      </w:divBdr>
    </w:div>
    <w:div w:id="1246768627">
      <w:bodyDiv w:val="1"/>
      <w:marLeft w:val="0"/>
      <w:marRight w:val="0"/>
      <w:marTop w:val="0"/>
      <w:marBottom w:val="0"/>
      <w:divBdr>
        <w:top w:val="none" w:sz="0" w:space="0" w:color="auto"/>
        <w:left w:val="none" w:sz="0" w:space="0" w:color="auto"/>
        <w:bottom w:val="none" w:sz="0" w:space="0" w:color="auto"/>
        <w:right w:val="none" w:sz="0" w:space="0" w:color="auto"/>
      </w:divBdr>
    </w:div>
    <w:div w:id="1247687990">
      <w:bodyDiv w:val="1"/>
      <w:marLeft w:val="0"/>
      <w:marRight w:val="0"/>
      <w:marTop w:val="0"/>
      <w:marBottom w:val="0"/>
      <w:divBdr>
        <w:top w:val="none" w:sz="0" w:space="0" w:color="auto"/>
        <w:left w:val="none" w:sz="0" w:space="0" w:color="auto"/>
        <w:bottom w:val="none" w:sz="0" w:space="0" w:color="auto"/>
        <w:right w:val="none" w:sz="0" w:space="0" w:color="auto"/>
      </w:divBdr>
    </w:div>
    <w:div w:id="1247960639">
      <w:bodyDiv w:val="1"/>
      <w:marLeft w:val="0"/>
      <w:marRight w:val="0"/>
      <w:marTop w:val="0"/>
      <w:marBottom w:val="0"/>
      <w:divBdr>
        <w:top w:val="none" w:sz="0" w:space="0" w:color="auto"/>
        <w:left w:val="none" w:sz="0" w:space="0" w:color="auto"/>
        <w:bottom w:val="none" w:sz="0" w:space="0" w:color="auto"/>
        <w:right w:val="none" w:sz="0" w:space="0" w:color="auto"/>
      </w:divBdr>
      <w:divsChild>
        <w:div w:id="2104255323">
          <w:marLeft w:val="360"/>
          <w:marRight w:val="0"/>
          <w:marTop w:val="240"/>
          <w:marBottom w:val="0"/>
          <w:divBdr>
            <w:top w:val="none" w:sz="0" w:space="0" w:color="auto"/>
            <w:left w:val="none" w:sz="0" w:space="0" w:color="auto"/>
            <w:bottom w:val="none" w:sz="0" w:space="0" w:color="auto"/>
            <w:right w:val="none" w:sz="0" w:space="0" w:color="auto"/>
          </w:divBdr>
        </w:div>
        <w:div w:id="832180478">
          <w:marLeft w:val="360"/>
          <w:marRight w:val="0"/>
          <w:marTop w:val="240"/>
          <w:marBottom w:val="0"/>
          <w:divBdr>
            <w:top w:val="none" w:sz="0" w:space="0" w:color="auto"/>
            <w:left w:val="none" w:sz="0" w:space="0" w:color="auto"/>
            <w:bottom w:val="none" w:sz="0" w:space="0" w:color="auto"/>
            <w:right w:val="none" w:sz="0" w:space="0" w:color="auto"/>
          </w:divBdr>
        </w:div>
        <w:div w:id="1819304009">
          <w:marLeft w:val="360"/>
          <w:marRight w:val="0"/>
          <w:marTop w:val="240"/>
          <w:marBottom w:val="0"/>
          <w:divBdr>
            <w:top w:val="none" w:sz="0" w:space="0" w:color="auto"/>
            <w:left w:val="none" w:sz="0" w:space="0" w:color="auto"/>
            <w:bottom w:val="none" w:sz="0" w:space="0" w:color="auto"/>
            <w:right w:val="none" w:sz="0" w:space="0" w:color="auto"/>
          </w:divBdr>
        </w:div>
        <w:div w:id="1950772330">
          <w:marLeft w:val="360"/>
          <w:marRight w:val="0"/>
          <w:marTop w:val="240"/>
          <w:marBottom w:val="0"/>
          <w:divBdr>
            <w:top w:val="none" w:sz="0" w:space="0" w:color="auto"/>
            <w:left w:val="none" w:sz="0" w:space="0" w:color="auto"/>
            <w:bottom w:val="none" w:sz="0" w:space="0" w:color="auto"/>
            <w:right w:val="none" w:sz="0" w:space="0" w:color="auto"/>
          </w:divBdr>
        </w:div>
      </w:divsChild>
    </w:div>
    <w:div w:id="1250776774">
      <w:bodyDiv w:val="1"/>
      <w:marLeft w:val="0"/>
      <w:marRight w:val="0"/>
      <w:marTop w:val="0"/>
      <w:marBottom w:val="0"/>
      <w:divBdr>
        <w:top w:val="none" w:sz="0" w:space="0" w:color="auto"/>
        <w:left w:val="none" w:sz="0" w:space="0" w:color="auto"/>
        <w:bottom w:val="none" w:sz="0" w:space="0" w:color="auto"/>
        <w:right w:val="none" w:sz="0" w:space="0" w:color="auto"/>
      </w:divBdr>
      <w:divsChild>
        <w:div w:id="1146553221">
          <w:marLeft w:val="979"/>
          <w:marRight w:val="0"/>
          <w:marTop w:val="100"/>
          <w:marBottom w:val="0"/>
          <w:divBdr>
            <w:top w:val="none" w:sz="0" w:space="0" w:color="auto"/>
            <w:left w:val="none" w:sz="0" w:space="0" w:color="auto"/>
            <w:bottom w:val="none" w:sz="0" w:space="0" w:color="auto"/>
            <w:right w:val="none" w:sz="0" w:space="0" w:color="auto"/>
          </w:divBdr>
        </w:div>
        <w:div w:id="225839541">
          <w:marLeft w:val="979"/>
          <w:marRight w:val="0"/>
          <w:marTop w:val="100"/>
          <w:marBottom w:val="0"/>
          <w:divBdr>
            <w:top w:val="none" w:sz="0" w:space="0" w:color="auto"/>
            <w:left w:val="none" w:sz="0" w:space="0" w:color="auto"/>
            <w:bottom w:val="none" w:sz="0" w:space="0" w:color="auto"/>
            <w:right w:val="none" w:sz="0" w:space="0" w:color="auto"/>
          </w:divBdr>
        </w:div>
        <w:div w:id="49960864">
          <w:marLeft w:val="979"/>
          <w:marRight w:val="0"/>
          <w:marTop w:val="100"/>
          <w:marBottom w:val="0"/>
          <w:divBdr>
            <w:top w:val="none" w:sz="0" w:space="0" w:color="auto"/>
            <w:left w:val="none" w:sz="0" w:space="0" w:color="auto"/>
            <w:bottom w:val="none" w:sz="0" w:space="0" w:color="auto"/>
            <w:right w:val="none" w:sz="0" w:space="0" w:color="auto"/>
          </w:divBdr>
        </w:div>
        <w:div w:id="660087605">
          <w:marLeft w:val="979"/>
          <w:marRight w:val="0"/>
          <w:marTop w:val="100"/>
          <w:marBottom w:val="0"/>
          <w:divBdr>
            <w:top w:val="none" w:sz="0" w:space="0" w:color="auto"/>
            <w:left w:val="none" w:sz="0" w:space="0" w:color="auto"/>
            <w:bottom w:val="none" w:sz="0" w:space="0" w:color="auto"/>
            <w:right w:val="none" w:sz="0" w:space="0" w:color="auto"/>
          </w:divBdr>
        </w:div>
      </w:divsChild>
    </w:div>
    <w:div w:id="1254050377">
      <w:bodyDiv w:val="1"/>
      <w:marLeft w:val="0"/>
      <w:marRight w:val="0"/>
      <w:marTop w:val="0"/>
      <w:marBottom w:val="0"/>
      <w:divBdr>
        <w:top w:val="none" w:sz="0" w:space="0" w:color="auto"/>
        <w:left w:val="none" w:sz="0" w:space="0" w:color="auto"/>
        <w:bottom w:val="none" w:sz="0" w:space="0" w:color="auto"/>
        <w:right w:val="none" w:sz="0" w:space="0" w:color="auto"/>
      </w:divBdr>
      <w:divsChild>
        <w:div w:id="896013425">
          <w:marLeft w:val="792"/>
          <w:marRight w:val="0"/>
          <w:marTop w:val="160"/>
          <w:marBottom w:val="160"/>
          <w:divBdr>
            <w:top w:val="none" w:sz="0" w:space="0" w:color="auto"/>
            <w:left w:val="none" w:sz="0" w:space="0" w:color="auto"/>
            <w:bottom w:val="none" w:sz="0" w:space="0" w:color="auto"/>
            <w:right w:val="none" w:sz="0" w:space="0" w:color="auto"/>
          </w:divBdr>
        </w:div>
      </w:divsChild>
    </w:div>
    <w:div w:id="1255670411">
      <w:bodyDiv w:val="1"/>
      <w:marLeft w:val="0"/>
      <w:marRight w:val="0"/>
      <w:marTop w:val="0"/>
      <w:marBottom w:val="0"/>
      <w:divBdr>
        <w:top w:val="none" w:sz="0" w:space="0" w:color="auto"/>
        <w:left w:val="none" w:sz="0" w:space="0" w:color="auto"/>
        <w:bottom w:val="none" w:sz="0" w:space="0" w:color="auto"/>
        <w:right w:val="none" w:sz="0" w:space="0" w:color="auto"/>
      </w:divBdr>
      <w:divsChild>
        <w:div w:id="2034334895">
          <w:marLeft w:val="1109"/>
          <w:marRight w:val="0"/>
          <w:marTop w:val="240"/>
          <w:marBottom w:val="160"/>
          <w:divBdr>
            <w:top w:val="none" w:sz="0" w:space="0" w:color="auto"/>
            <w:left w:val="none" w:sz="0" w:space="0" w:color="auto"/>
            <w:bottom w:val="none" w:sz="0" w:space="0" w:color="auto"/>
            <w:right w:val="none" w:sz="0" w:space="0" w:color="auto"/>
          </w:divBdr>
        </w:div>
        <w:div w:id="180894549">
          <w:marLeft w:val="1541"/>
          <w:marRight w:val="0"/>
          <w:marTop w:val="160"/>
          <w:marBottom w:val="160"/>
          <w:divBdr>
            <w:top w:val="none" w:sz="0" w:space="0" w:color="auto"/>
            <w:left w:val="none" w:sz="0" w:space="0" w:color="auto"/>
            <w:bottom w:val="none" w:sz="0" w:space="0" w:color="auto"/>
            <w:right w:val="none" w:sz="0" w:space="0" w:color="auto"/>
          </w:divBdr>
        </w:div>
        <w:div w:id="1379940400">
          <w:marLeft w:val="1541"/>
          <w:marRight w:val="0"/>
          <w:marTop w:val="160"/>
          <w:marBottom w:val="160"/>
          <w:divBdr>
            <w:top w:val="none" w:sz="0" w:space="0" w:color="auto"/>
            <w:left w:val="none" w:sz="0" w:space="0" w:color="auto"/>
            <w:bottom w:val="none" w:sz="0" w:space="0" w:color="auto"/>
            <w:right w:val="none" w:sz="0" w:space="0" w:color="auto"/>
          </w:divBdr>
        </w:div>
        <w:div w:id="1981298068">
          <w:marLeft w:val="1901"/>
          <w:marRight w:val="0"/>
          <w:marTop w:val="80"/>
          <w:marBottom w:val="80"/>
          <w:divBdr>
            <w:top w:val="none" w:sz="0" w:space="0" w:color="auto"/>
            <w:left w:val="none" w:sz="0" w:space="0" w:color="auto"/>
            <w:bottom w:val="none" w:sz="0" w:space="0" w:color="auto"/>
            <w:right w:val="none" w:sz="0" w:space="0" w:color="auto"/>
          </w:divBdr>
        </w:div>
        <w:div w:id="1746680418">
          <w:marLeft w:val="1901"/>
          <w:marRight w:val="0"/>
          <w:marTop w:val="80"/>
          <w:marBottom w:val="80"/>
          <w:divBdr>
            <w:top w:val="none" w:sz="0" w:space="0" w:color="auto"/>
            <w:left w:val="none" w:sz="0" w:space="0" w:color="auto"/>
            <w:bottom w:val="none" w:sz="0" w:space="0" w:color="auto"/>
            <w:right w:val="none" w:sz="0" w:space="0" w:color="auto"/>
          </w:divBdr>
        </w:div>
        <w:div w:id="116413411">
          <w:marLeft w:val="1901"/>
          <w:marRight w:val="0"/>
          <w:marTop w:val="80"/>
          <w:marBottom w:val="80"/>
          <w:divBdr>
            <w:top w:val="none" w:sz="0" w:space="0" w:color="auto"/>
            <w:left w:val="none" w:sz="0" w:space="0" w:color="auto"/>
            <w:bottom w:val="none" w:sz="0" w:space="0" w:color="auto"/>
            <w:right w:val="none" w:sz="0" w:space="0" w:color="auto"/>
          </w:divBdr>
        </w:div>
        <w:div w:id="1550990252">
          <w:marLeft w:val="1901"/>
          <w:marRight w:val="0"/>
          <w:marTop w:val="80"/>
          <w:marBottom w:val="80"/>
          <w:divBdr>
            <w:top w:val="none" w:sz="0" w:space="0" w:color="auto"/>
            <w:left w:val="none" w:sz="0" w:space="0" w:color="auto"/>
            <w:bottom w:val="none" w:sz="0" w:space="0" w:color="auto"/>
            <w:right w:val="none" w:sz="0" w:space="0" w:color="auto"/>
          </w:divBdr>
        </w:div>
      </w:divsChild>
    </w:div>
    <w:div w:id="1255936509">
      <w:bodyDiv w:val="1"/>
      <w:marLeft w:val="0"/>
      <w:marRight w:val="0"/>
      <w:marTop w:val="0"/>
      <w:marBottom w:val="0"/>
      <w:divBdr>
        <w:top w:val="none" w:sz="0" w:space="0" w:color="auto"/>
        <w:left w:val="none" w:sz="0" w:space="0" w:color="auto"/>
        <w:bottom w:val="none" w:sz="0" w:space="0" w:color="auto"/>
        <w:right w:val="none" w:sz="0" w:space="0" w:color="auto"/>
      </w:divBdr>
    </w:div>
    <w:div w:id="1256552470">
      <w:bodyDiv w:val="1"/>
      <w:marLeft w:val="0"/>
      <w:marRight w:val="0"/>
      <w:marTop w:val="0"/>
      <w:marBottom w:val="0"/>
      <w:divBdr>
        <w:top w:val="none" w:sz="0" w:space="0" w:color="auto"/>
        <w:left w:val="none" w:sz="0" w:space="0" w:color="auto"/>
        <w:bottom w:val="none" w:sz="0" w:space="0" w:color="auto"/>
        <w:right w:val="none" w:sz="0" w:space="0" w:color="auto"/>
      </w:divBdr>
    </w:div>
    <w:div w:id="1257326165">
      <w:bodyDiv w:val="1"/>
      <w:marLeft w:val="0"/>
      <w:marRight w:val="0"/>
      <w:marTop w:val="0"/>
      <w:marBottom w:val="0"/>
      <w:divBdr>
        <w:top w:val="none" w:sz="0" w:space="0" w:color="auto"/>
        <w:left w:val="none" w:sz="0" w:space="0" w:color="auto"/>
        <w:bottom w:val="none" w:sz="0" w:space="0" w:color="auto"/>
        <w:right w:val="none" w:sz="0" w:space="0" w:color="auto"/>
      </w:divBdr>
      <w:divsChild>
        <w:div w:id="1031875983">
          <w:marLeft w:val="0"/>
          <w:marRight w:val="0"/>
          <w:marTop w:val="0"/>
          <w:marBottom w:val="0"/>
          <w:divBdr>
            <w:top w:val="none" w:sz="0" w:space="0" w:color="auto"/>
            <w:left w:val="none" w:sz="0" w:space="0" w:color="auto"/>
            <w:bottom w:val="none" w:sz="0" w:space="0" w:color="auto"/>
            <w:right w:val="none" w:sz="0" w:space="0" w:color="auto"/>
          </w:divBdr>
          <w:divsChild>
            <w:div w:id="219363230">
              <w:marLeft w:val="0"/>
              <w:marRight w:val="0"/>
              <w:marTop w:val="0"/>
              <w:marBottom w:val="0"/>
              <w:divBdr>
                <w:top w:val="none" w:sz="0" w:space="0" w:color="auto"/>
                <w:left w:val="none" w:sz="0" w:space="0" w:color="auto"/>
                <w:bottom w:val="none" w:sz="0" w:space="0" w:color="auto"/>
                <w:right w:val="none" w:sz="0" w:space="0" w:color="auto"/>
              </w:divBdr>
              <w:divsChild>
                <w:div w:id="1927616871">
                  <w:marLeft w:val="0"/>
                  <w:marRight w:val="0"/>
                  <w:marTop w:val="0"/>
                  <w:marBottom w:val="0"/>
                  <w:divBdr>
                    <w:top w:val="none" w:sz="0" w:space="0" w:color="auto"/>
                    <w:left w:val="none" w:sz="0" w:space="0" w:color="auto"/>
                    <w:bottom w:val="none" w:sz="0" w:space="0" w:color="auto"/>
                    <w:right w:val="none" w:sz="0" w:space="0" w:color="auto"/>
                  </w:divBdr>
                  <w:divsChild>
                    <w:div w:id="726487459">
                      <w:marLeft w:val="4910"/>
                      <w:marRight w:val="0"/>
                      <w:marTop w:val="0"/>
                      <w:marBottom w:val="0"/>
                      <w:divBdr>
                        <w:top w:val="none" w:sz="0" w:space="0" w:color="auto"/>
                        <w:left w:val="none" w:sz="0" w:space="0" w:color="auto"/>
                        <w:bottom w:val="none" w:sz="0" w:space="0" w:color="auto"/>
                        <w:right w:val="none" w:sz="0" w:space="0" w:color="auto"/>
                      </w:divBdr>
                      <w:divsChild>
                        <w:div w:id="2077508807">
                          <w:marLeft w:val="0"/>
                          <w:marRight w:val="0"/>
                          <w:marTop w:val="0"/>
                          <w:marBottom w:val="0"/>
                          <w:divBdr>
                            <w:top w:val="none" w:sz="0" w:space="0" w:color="auto"/>
                            <w:left w:val="none" w:sz="0" w:space="0" w:color="auto"/>
                            <w:bottom w:val="none" w:sz="0" w:space="0" w:color="auto"/>
                            <w:right w:val="none" w:sz="0" w:space="0" w:color="auto"/>
                          </w:divBdr>
                          <w:divsChild>
                            <w:div w:id="412819448">
                              <w:marLeft w:val="0"/>
                              <w:marRight w:val="0"/>
                              <w:marTop w:val="0"/>
                              <w:marBottom w:val="0"/>
                              <w:divBdr>
                                <w:top w:val="none" w:sz="0" w:space="0" w:color="auto"/>
                                <w:left w:val="none" w:sz="0" w:space="0" w:color="auto"/>
                                <w:bottom w:val="none" w:sz="0" w:space="0" w:color="auto"/>
                                <w:right w:val="none" w:sz="0" w:space="0" w:color="auto"/>
                              </w:divBdr>
                              <w:divsChild>
                                <w:div w:id="736365626">
                                  <w:marLeft w:val="0"/>
                                  <w:marRight w:val="0"/>
                                  <w:marTop w:val="0"/>
                                  <w:marBottom w:val="0"/>
                                  <w:divBdr>
                                    <w:top w:val="none" w:sz="0" w:space="0" w:color="auto"/>
                                    <w:left w:val="none" w:sz="0" w:space="0" w:color="auto"/>
                                    <w:bottom w:val="none" w:sz="0" w:space="0" w:color="auto"/>
                                    <w:right w:val="none" w:sz="0" w:space="0" w:color="auto"/>
                                  </w:divBdr>
                                  <w:divsChild>
                                    <w:div w:id="2145731820">
                                      <w:marLeft w:val="0"/>
                                      <w:marRight w:val="0"/>
                                      <w:marTop w:val="0"/>
                                      <w:marBottom w:val="0"/>
                                      <w:divBdr>
                                        <w:top w:val="none" w:sz="0" w:space="0" w:color="auto"/>
                                        <w:left w:val="none" w:sz="0" w:space="0" w:color="auto"/>
                                        <w:bottom w:val="none" w:sz="0" w:space="0" w:color="auto"/>
                                        <w:right w:val="none" w:sz="0" w:space="0" w:color="auto"/>
                                      </w:divBdr>
                                      <w:divsChild>
                                        <w:div w:id="734860273">
                                          <w:marLeft w:val="0"/>
                                          <w:marRight w:val="0"/>
                                          <w:marTop w:val="0"/>
                                          <w:marBottom w:val="0"/>
                                          <w:divBdr>
                                            <w:top w:val="none" w:sz="0" w:space="0" w:color="auto"/>
                                            <w:left w:val="none" w:sz="0" w:space="0" w:color="auto"/>
                                            <w:bottom w:val="none" w:sz="0" w:space="0" w:color="auto"/>
                                            <w:right w:val="none" w:sz="0" w:space="0" w:color="auto"/>
                                          </w:divBdr>
                                          <w:divsChild>
                                            <w:div w:id="849878890">
                                              <w:marLeft w:val="0"/>
                                              <w:marRight w:val="0"/>
                                              <w:marTop w:val="0"/>
                                              <w:marBottom w:val="0"/>
                                              <w:divBdr>
                                                <w:top w:val="none" w:sz="0" w:space="0" w:color="auto"/>
                                                <w:left w:val="none" w:sz="0" w:space="0" w:color="auto"/>
                                                <w:bottom w:val="none" w:sz="0" w:space="0" w:color="auto"/>
                                                <w:right w:val="none" w:sz="0" w:space="0" w:color="auto"/>
                                              </w:divBdr>
                                              <w:divsChild>
                                                <w:div w:id="1510487769">
                                                  <w:marLeft w:val="0"/>
                                                  <w:marRight w:val="0"/>
                                                  <w:marTop w:val="0"/>
                                                  <w:marBottom w:val="0"/>
                                                  <w:divBdr>
                                                    <w:top w:val="none" w:sz="0" w:space="0" w:color="auto"/>
                                                    <w:left w:val="none" w:sz="0" w:space="0" w:color="auto"/>
                                                    <w:bottom w:val="none" w:sz="0" w:space="0" w:color="auto"/>
                                                    <w:right w:val="none" w:sz="0" w:space="0" w:color="auto"/>
                                                  </w:divBdr>
                                                  <w:divsChild>
                                                    <w:div w:id="979771483">
                                                      <w:marLeft w:val="0"/>
                                                      <w:marRight w:val="0"/>
                                                      <w:marTop w:val="0"/>
                                                      <w:marBottom w:val="0"/>
                                                      <w:divBdr>
                                                        <w:top w:val="none" w:sz="0" w:space="0" w:color="auto"/>
                                                        <w:left w:val="none" w:sz="0" w:space="0" w:color="auto"/>
                                                        <w:bottom w:val="none" w:sz="0" w:space="0" w:color="auto"/>
                                                        <w:right w:val="none" w:sz="0" w:space="0" w:color="auto"/>
                                                      </w:divBdr>
                                                      <w:divsChild>
                                                        <w:div w:id="6205035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257860314">
      <w:bodyDiv w:val="1"/>
      <w:marLeft w:val="0"/>
      <w:marRight w:val="0"/>
      <w:marTop w:val="0"/>
      <w:marBottom w:val="0"/>
      <w:divBdr>
        <w:top w:val="none" w:sz="0" w:space="0" w:color="auto"/>
        <w:left w:val="none" w:sz="0" w:space="0" w:color="auto"/>
        <w:bottom w:val="none" w:sz="0" w:space="0" w:color="auto"/>
        <w:right w:val="none" w:sz="0" w:space="0" w:color="auto"/>
      </w:divBdr>
      <w:divsChild>
        <w:div w:id="848905211">
          <w:marLeft w:val="792"/>
          <w:marRight w:val="0"/>
          <w:marTop w:val="160"/>
          <w:marBottom w:val="160"/>
          <w:divBdr>
            <w:top w:val="none" w:sz="0" w:space="0" w:color="auto"/>
            <w:left w:val="none" w:sz="0" w:space="0" w:color="auto"/>
            <w:bottom w:val="none" w:sz="0" w:space="0" w:color="auto"/>
            <w:right w:val="none" w:sz="0" w:space="0" w:color="auto"/>
          </w:divBdr>
        </w:div>
        <w:div w:id="947469302">
          <w:marLeft w:val="792"/>
          <w:marRight w:val="0"/>
          <w:marTop w:val="160"/>
          <w:marBottom w:val="160"/>
          <w:divBdr>
            <w:top w:val="none" w:sz="0" w:space="0" w:color="auto"/>
            <w:left w:val="none" w:sz="0" w:space="0" w:color="auto"/>
            <w:bottom w:val="none" w:sz="0" w:space="0" w:color="auto"/>
            <w:right w:val="none" w:sz="0" w:space="0" w:color="auto"/>
          </w:divBdr>
        </w:div>
        <w:div w:id="1573196006">
          <w:marLeft w:val="792"/>
          <w:marRight w:val="0"/>
          <w:marTop w:val="160"/>
          <w:marBottom w:val="160"/>
          <w:divBdr>
            <w:top w:val="none" w:sz="0" w:space="0" w:color="auto"/>
            <w:left w:val="none" w:sz="0" w:space="0" w:color="auto"/>
            <w:bottom w:val="none" w:sz="0" w:space="0" w:color="auto"/>
            <w:right w:val="none" w:sz="0" w:space="0" w:color="auto"/>
          </w:divBdr>
        </w:div>
      </w:divsChild>
    </w:div>
    <w:div w:id="1258248199">
      <w:bodyDiv w:val="1"/>
      <w:marLeft w:val="0"/>
      <w:marRight w:val="0"/>
      <w:marTop w:val="0"/>
      <w:marBottom w:val="0"/>
      <w:divBdr>
        <w:top w:val="none" w:sz="0" w:space="0" w:color="auto"/>
        <w:left w:val="none" w:sz="0" w:space="0" w:color="auto"/>
        <w:bottom w:val="none" w:sz="0" w:space="0" w:color="auto"/>
        <w:right w:val="none" w:sz="0" w:space="0" w:color="auto"/>
      </w:divBdr>
      <w:divsChild>
        <w:div w:id="263848822">
          <w:marLeft w:val="0"/>
          <w:marRight w:val="0"/>
          <w:marTop w:val="0"/>
          <w:marBottom w:val="0"/>
          <w:divBdr>
            <w:top w:val="none" w:sz="0" w:space="0" w:color="auto"/>
            <w:left w:val="none" w:sz="0" w:space="0" w:color="auto"/>
            <w:bottom w:val="none" w:sz="0" w:space="0" w:color="auto"/>
            <w:right w:val="none" w:sz="0" w:space="0" w:color="auto"/>
          </w:divBdr>
        </w:div>
        <w:div w:id="1386177196">
          <w:marLeft w:val="0"/>
          <w:marRight w:val="0"/>
          <w:marTop w:val="0"/>
          <w:marBottom w:val="0"/>
          <w:divBdr>
            <w:top w:val="none" w:sz="0" w:space="0" w:color="auto"/>
            <w:left w:val="none" w:sz="0" w:space="0" w:color="auto"/>
            <w:bottom w:val="none" w:sz="0" w:space="0" w:color="auto"/>
            <w:right w:val="none" w:sz="0" w:space="0" w:color="auto"/>
          </w:divBdr>
        </w:div>
        <w:div w:id="1990403887">
          <w:marLeft w:val="0"/>
          <w:marRight w:val="0"/>
          <w:marTop w:val="0"/>
          <w:marBottom w:val="0"/>
          <w:divBdr>
            <w:top w:val="none" w:sz="0" w:space="0" w:color="auto"/>
            <w:left w:val="none" w:sz="0" w:space="0" w:color="auto"/>
            <w:bottom w:val="none" w:sz="0" w:space="0" w:color="auto"/>
            <w:right w:val="none" w:sz="0" w:space="0" w:color="auto"/>
          </w:divBdr>
        </w:div>
      </w:divsChild>
    </w:div>
    <w:div w:id="1265724372">
      <w:bodyDiv w:val="1"/>
      <w:marLeft w:val="0"/>
      <w:marRight w:val="0"/>
      <w:marTop w:val="0"/>
      <w:marBottom w:val="0"/>
      <w:divBdr>
        <w:top w:val="none" w:sz="0" w:space="0" w:color="auto"/>
        <w:left w:val="none" w:sz="0" w:space="0" w:color="auto"/>
        <w:bottom w:val="none" w:sz="0" w:space="0" w:color="auto"/>
        <w:right w:val="none" w:sz="0" w:space="0" w:color="auto"/>
      </w:divBdr>
    </w:div>
    <w:div w:id="1270817128">
      <w:bodyDiv w:val="1"/>
      <w:marLeft w:val="0"/>
      <w:marRight w:val="0"/>
      <w:marTop w:val="0"/>
      <w:marBottom w:val="0"/>
      <w:divBdr>
        <w:top w:val="none" w:sz="0" w:space="0" w:color="auto"/>
        <w:left w:val="none" w:sz="0" w:space="0" w:color="auto"/>
        <w:bottom w:val="none" w:sz="0" w:space="0" w:color="auto"/>
        <w:right w:val="none" w:sz="0" w:space="0" w:color="auto"/>
      </w:divBdr>
    </w:div>
    <w:div w:id="1273895775">
      <w:bodyDiv w:val="1"/>
      <w:marLeft w:val="0"/>
      <w:marRight w:val="0"/>
      <w:marTop w:val="0"/>
      <w:marBottom w:val="0"/>
      <w:divBdr>
        <w:top w:val="none" w:sz="0" w:space="0" w:color="auto"/>
        <w:left w:val="none" w:sz="0" w:space="0" w:color="auto"/>
        <w:bottom w:val="none" w:sz="0" w:space="0" w:color="auto"/>
        <w:right w:val="none" w:sz="0" w:space="0" w:color="auto"/>
      </w:divBdr>
    </w:div>
    <w:div w:id="1275330947">
      <w:bodyDiv w:val="1"/>
      <w:marLeft w:val="0"/>
      <w:marRight w:val="0"/>
      <w:marTop w:val="0"/>
      <w:marBottom w:val="0"/>
      <w:divBdr>
        <w:top w:val="none" w:sz="0" w:space="0" w:color="auto"/>
        <w:left w:val="none" w:sz="0" w:space="0" w:color="auto"/>
        <w:bottom w:val="none" w:sz="0" w:space="0" w:color="auto"/>
        <w:right w:val="none" w:sz="0" w:space="0" w:color="auto"/>
      </w:divBdr>
    </w:div>
    <w:div w:id="1284992778">
      <w:bodyDiv w:val="1"/>
      <w:marLeft w:val="0"/>
      <w:marRight w:val="0"/>
      <w:marTop w:val="0"/>
      <w:marBottom w:val="0"/>
      <w:divBdr>
        <w:top w:val="none" w:sz="0" w:space="0" w:color="auto"/>
        <w:left w:val="none" w:sz="0" w:space="0" w:color="auto"/>
        <w:bottom w:val="none" w:sz="0" w:space="0" w:color="auto"/>
        <w:right w:val="none" w:sz="0" w:space="0" w:color="auto"/>
      </w:divBdr>
      <w:divsChild>
        <w:div w:id="619995708">
          <w:marLeft w:val="979"/>
          <w:marRight w:val="0"/>
          <w:marTop w:val="160"/>
          <w:marBottom w:val="0"/>
          <w:divBdr>
            <w:top w:val="none" w:sz="0" w:space="0" w:color="auto"/>
            <w:left w:val="none" w:sz="0" w:space="0" w:color="auto"/>
            <w:bottom w:val="none" w:sz="0" w:space="0" w:color="auto"/>
            <w:right w:val="none" w:sz="0" w:space="0" w:color="auto"/>
          </w:divBdr>
        </w:div>
      </w:divsChild>
    </w:div>
    <w:div w:id="1290211279">
      <w:bodyDiv w:val="1"/>
      <w:marLeft w:val="0"/>
      <w:marRight w:val="0"/>
      <w:marTop w:val="0"/>
      <w:marBottom w:val="0"/>
      <w:divBdr>
        <w:top w:val="none" w:sz="0" w:space="0" w:color="auto"/>
        <w:left w:val="none" w:sz="0" w:space="0" w:color="auto"/>
        <w:bottom w:val="none" w:sz="0" w:space="0" w:color="auto"/>
        <w:right w:val="none" w:sz="0" w:space="0" w:color="auto"/>
      </w:divBdr>
    </w:div>
    <w:div w:id="1298956161">
      <w:bodyDiv w:val="1"/>
      <w:marLeft w:val="0"/>
      <w:marRight w:val="0"/>
      <w:marTop w:val="0"/>
      <w:marBottom w:val="0"/>
      <w:divBdr>
        <w:top w:val="none" w:sz="0" w:space="0" w:color="auto"/>
        <w:left w:val="none" w:sz="0" w:space="0" w:color="auto"/>
        <w:bottom w:val="none" w:sz="0" w:space="0" w:color="auto"/>
        <w:right w:val="none" w:sz="0" w:space="0" w:color="auto"/>
      </w:divBdr>
    </w:div>
    <w:div w:id="1305701250">
      <w:bodyDiv w:val="1"/>
      <w:marLeft w:val="0"/>
      <w:marRight w:val="0"/>
      <w:marTop w:val="0"/>
      <w:marBottom w:val="0"/>
      <w:divBdr>
        <w:top w:val="none" w:sz="0" w:space="0" w:color="auto"/>
        <w:left w:val="none" w:sz="0" w:space="0" w:color="auto"/>
        <w:bottom w:val="none" w:sz="0" w:space="0" w:color="auto"/>
        <w:right w:val="none" w:sz="0" w:space="0" w:color="auto"/>
      </w:divBdr>
    </w:div>
    <w:div w:id="1306623378">
      <w:bodyDiv w:val="1"/>
      <w:marLeft w:val="0"/>
      <w:marRight w:val="0"/>
      <w:marTop w:val="0"/>
      <w:marBottom w:val="0"/>
      <w:divBdr>
        <w:top w:val="none" w:sz="0" w:space="0" w:color="auto"/>
        <w:left w:val="none" w:sz="0" w:space="0" w:color="auto"/>
        <w:bottom w:val="none" w:sz="0" w:space="0" w:color="auto"/>
        <w:right w:val="none" w:sz="0" w:space="0" w:color="auto"/>
      </w:divBdr>
      <w:divsChild>
        <w:div w:id="653487800">
          <w:marLeft w:val="792"/>
          <w:marRight w:val="0"/>
          <w:marTop w:val="160"/>
          <w:marBottom w:val="160"/>
          <w:divBdr>
            <w:top w:val="none" w:sz="0" w:space="0" w:color="auto"/>
            <w:left w:val="none" w:sz="0" w:space="0" w:color="auto"/>
            <w:bottom w:val="none" w:sz="0" w:space="0" w:color="auto"/>
            <w:right w:val="none" w:sz="0" w:space="0" w:color="auto"/>
          </w:divBdr>
        </w:div>
        <w:div w:id="450169498">
          <w:marLeft w:val="792"/>
          <w:marRight w:val="0"/>
          <w:marTop w:val="160"/>
          <w:marBottom w:val="160"/>
          <w:divBdr>
            <w:top w:val="none" w:sz="0" w:space="0" w:color="auto"/>
            <w:left w:val="none" w:sz="0" w:space="0" w:color="auto"/>
            <w:bottom w:val="none" w:sz="0" w:space="0" w:color="auto"/>
            <w:right w:val="none" w:sz="0" w:space="0" w:color="auto"/>
          </w:divBdr>
        </w:div>
      </w:divsChild>
    </w:div>
    <w:div w:id="1307541228">
      <w:bodyDiv w:val="1"/>
      <w:marLeft w:val="0"/>
      <w:marRight w:val="0"/>
      <w:marTop w:val="0"/>
      <w:marBottom w:val="0"/>
      <w:divBdr>
        <w:top w:val="none" w:sz="0" w:space="0" w:color="auto"/>
        <w:left w:val="none" w:sz="0" w:space="0" w:color="auto"/>
        <w:bottom w:val="none" w:sz="0" w:space="0" w:color="auto"/>
        <w:right w:val="none" w:sz="0" w:space="0" w:color="auto"/>
      </w:divBdr>
      <w:divsChild>
        <w:div w:id="1694333920">
          <w:marLeft w:val="360"/>
          <w:marRight w:val="0"/>
          <w:marTop w:val="240"/>
          <w:marBottom w:val="0"/>
          <w:divBdr>
            <w:top w:val="none" w:sz="0" w:space="0" w:color="auto"/>
            <w:left w:val="none" w:sz="0" w:space="0" w:color="auto"/>
            <w:bottom w:val="none" w:sz="0" w:space="0" w:color="auto"/>
            <w:right w:val="none" w:sz="0" w:space="0" w:color="auto"/>
          </w:divBdr>
        </w:div>
        <w:div w:id="1958368372">
          <w:marLeft w:val="360"/>
          <w:marRight w:val="0"/>
          <w:marTop w:val="240"/>
          <w:marBottom w:val="0"/>
          <w:divBdr>
            <w:top w:val="none" w:sz="0" w:space="0" w:color="auto"/>
            <w:left w:val="none" w:sz="0" w:space="0" w:color="auto"/>
            <w:bottom w:val="none" w:sz="0" w:space="0" w:color="auto"/>
            <w:right w:val="none" w:sz="0" w:space="0" w:color="auto"/>
          </w:divBdr>
        </w:div>
        <w:div w:id="2115664069">
          <w:marLeft w:val="360"/>
          <w:marRight w:val="0"/>
          <w:marTop w:val="240"/>
          <w:marBottom w:val="0"/>
          <w:divBdr>
            <w:top w:val="none" w:sz="0" w:space="0" w:color="auto"/>
            <w:left w:val="none" w:sz="0" w:space="0" w:color="auto"/>
            <w:bottom w:val="none" w:sz="0" w:space="0" w:color="auto"/>
            <w:right w:val="none" w:sz="0" w:space="0" w:color="auto"/>
          </w:divBdr>
        </w:div>
        <w:div w:id="1344481261">
          <w:marLeft w:val="360"/>
          <w:marRight w:val="0"/>
          <w:marTop w:val="240"/>
          <w:marBottom w:val="0"/>
          <w:divBdr>
            <w:top w:val="none" w:sz="0" w:space="0" w:color="auto"/>
            <w:left w:val="none" w:sz="0" w:space="0" w:color="auto"/>
            <w:bottom w:val="none" w:sz="0" w:space="0" w:color="auto"/>
            <w:right w:val="none" w:sz="0" w:space="0" w:color="auto"/>
          </w:divBdr>
        </w:div>
      </w:divsChild>
    </w:div>
    <w:div w:id="1307737945">
      <w:bodyDiv w:val="1"/>
      <w:marLeft w:val="0"/>
      <w:marRight w:val="0"/>
      <w:marTop w:val="0"/>
      <w:marBottom w:val="0"/>
      <w:divBdr>
        <w:top w:val="none" w:sz="0" w:space="0" w:color="auto"/>
        <w:left w:val="none" w:sz="0" w:space="0" w:color="auto"/>
        <w:bottom w:val="none" w:sz="0" w:space="0" w:color="auto"/>
        <w:right w:val="none" w:sz="0" w:space="0" w:color="auto"/>
      </w:divBdr>
      <w:divsChild>
        <w:div w:id="1780178608">
          <w:marLeft w:val="360"/>
          <w:marRight w:val="0"/>
          <w:marTop w:val="240"/>
          <w:marBottom w:val="0"/>
          <w:divBdr>
            <w:top w:val="none" w:sz="0" w:space="0" w:color="auto"/>
            <w:left w:val="none" w:sz="0" w:space="0" w:color="auto"/>
            <w:bottom w:val="none" w:sz="0" w:space="0" w:color="auto"/>
            <w:right w:val="none" w:sz="0" w:space="0" w:color="auto"/>
          </w:divBdr>
        </w:div>
        <w:div w:id="224225264">
          <w:marLeft w:val="360"/>
          <w:marRight w:val="0"/>
          <w:marTop w:val="240"/>
          <w:marBottom w:val="0"/>
          <w:divBdr>
            <w:top w:val="none" w:sz="0" w:space="0" w:color="auto"/>
            <w:left w:val="none" w:sz="0" w:space="0" w:color="auto"/>
            <w:bottom w:val="none" w:sz="0" w:space="0" w:color="auto"/>
            <w:right w:val="none" w:sz="0" w:space="0" w:color="auto"/>
          </w:divBdr>
        </w:div>
        <w:div w:id="1564438915">
          <w:marLeft w:val="360"/>
          <w:marRight w:val="0"/>
          <w:marTop w:val="240"/>
          <w:marBottom w:val="0"/>
          <w:divBdr>
            <w:top w:val="none" w:sz="0" w:space="0" w:color="auto"/>
            <w:left w:val="none" w:sz="0" w:space="0" w:color="auto"/>
            <w:bottom w:val="none" w:sz="0" w:space="0" w:color="auto"/>
            <w:right w:val="none" w:sz="0" w:space="0" w:color="auto"/>
          </w:divBdr>
        </w:div>
        <w:div w:id="1972590743">
          <w:marLeft w:val="792"/>
          <w:marRight w:val="0"/>
          <w:marTop w:val="160"/>
          <w:marBottom w:val="0"/>
          <w:divBdr>
            <w:top w:val="none" w:sz="0" w:space="0" w:color="auto"/>
            <w:left w:val="none" w:sz="0" w:space="0" w:color="auto"/>
            <w:bottom w:val="none" w:sz="0" w:space="0" w:color="auto"/>
            <w:right w:val="none" w:sz="0" w:space="0" w:color="auto"/>
          </w:divBdr>
        </w:div>
        <w:div w:id="740251446">
          <w:marLeft w:val="792"/>
          <w:marRight w:val="0"/>
          <w:marTop w:val="160"/>
          <w:marBottom w:val="0"/>
          <w:divBdr>
            <w:top w:val="none" w:sz="0" w:space="0" w:color="auto"/>
            <w:left w:val="none" w:sz="0" w:space="0" w:color="auto"/>
            <w:bottom w:val="none" w:sz="0" w:space="0" w:color="auto"/>
            <w:right w:val="none" w:sz="0" w:space="0" w:color="auto"/>
          </w:divBdr>
        </w:div>
        <w:div w:id="416437260">
          <w:marLeft w:val="792"/>
          <w:marRight w:val="0"/>
          <w:marTop w:val="160"/>
          <w:marBottom w:val="0"/>
          <w:divBdr>
            <w:top w:val="none" w:sz="0" w:space="0" w:color="auto"/>
            <w:left w:val="none" w:sz="0" w:space="0" w:color="auto"/>
            <w:bottom w:val="none" w:sz="0" w:space="0" w:color="auto"/>
            <w:right w:val="none" w:sz="0" w:space="0" w:color="auto"/>
          </w:divBdr>
        </w:div>
        <w:div w:id="194541989">
          <w:marLeft w:val="792"/>
          <w:marRight w:val="0"/>
          <w:marTop w:val="160"/>
          <w:marBottom w:val="0"/>
          <w:divBdr>
            <w:top w:val="none" w:sz="0" w:space="0" w:color="auto"/>
            <w:left w:val="none" w:sz="0" w:space="0" w:color="auto"/>
            <w:bottom w:val="none" w:sz="0" w:space="0" w:color="auto"/>
            <w:right w:val="none" w:sz="0" w:space="0" w:color="auto"/>
          </w:divBdr>
        </w:div>
        <w:div w:id="2065565482">
          <w:marLeft w:val="792"/>
          <w:marRight w:val="0"/>
          <w:marTop w:val="160"/>
          <w:marBottom w:val="0"/>
          <w:divBdr>
            <w:top w:val="none" w:sz="0" w:space="0" w:color="auto"/>
            <w:left w:val="none" w:sz="0" w:space="0" w:color="auto"/>
            <w:bottom w:val="none" w:sz="0" w:space="0" w:color="auto"/>
            <w:right w:val="none" w:sz="0" w:space="0" w:color="auto"/>
          </w:divBdr>
        </w:div>
      </w:divsChild>
    </w:div>
    <w:div w:id="1310524394">
      <w:bodyDiv w:val="1"/>
      <w:marLeft w:val="0"/>
      <w:marRight w:val="0"/>
      <w:marTop w:val="0"/>
      <w:marBottom w:val="0"/>
      <w:divBdr>
        <w:top w:val="none" w:sz="0" w:space="0" w:color="auto"/>
        <w:left w:val="none" w:sz="0" w:space="0" w:color="auto"/>
        <w:bottom w:val="none" w:sz="0" w:space="0" w:color="auto"/>
        <w:right w:val="none" w:sz="0" w:space="0" w:color="auto"/>
      </w:divBdr>
      <w:divsChild>
        <w:div w:id="1512180654">
          <w:marLeft w:val="360"/>
          <w:marRight w:val="0"/>
          <w:marTop w:val="240"/>
          <w:marBottom w:val="0"/>
          <w:divBdr>
            <w:top w:val="none" w:sz="0" w:space="0" w:color="auto"/>
            <w:left w:val="none" w:sz="0" w:space="0" w:color="auto"/>
            <w:bottom w:val="none" w:sz="0" w:space="0" w:color="auto"/>
            <w:right w:val="none" w:sz="0" w:space="0" w:color="auto"/>
          </w:divBdr>
        </w:div>
        <w:div w:id="234626654">
          <w:marLeft w:val="792"/>
          <w:marRight w:val="0"/>
          <w:marTop w:val="160"/>
          <w:marBottom w:val="0"/>
          <w:divBdr>
            <w:top w:val="none" w:sz="0" w:space="0" w:color="auto"/>
            <w:left w:val="none" w:sz="0" w:space="0" w:color="auto"/>
            <w:bottom w:val="none" w:sz="0" w:space="0" w:color="auto"/>
            <w:right w:val="none" w:sz="0" w:space="0" w:color="auto"/>
          </w:divBdr>
        </w:div>
        <w:div w:id="1465351982">
          <w:marLeft w:val="792"/>
          <w:marRight w:val="0"/>
          <w:marTop w:val="160"/>
          <w:marBottom w:val="0"/>
          <w:divBdr>
            <w:top w:val="none" w:sz="0" w:space="0" w:color="auto"/>
            <w:left w:val="none" w:sz="0" w:space="0" w:color="auto"/>
            <w:bottom w:val="none" w:sz="0" w:space="0" w:color="auto"/>
            <w:right w:val="none" w:sz="0" w:space="0" w:color="auto"/>
          </w:divBdr>
        </w:div>
        <w:div w:id="494104831">
          <w:marLeft w:val="792"/>
          <w:marRight w:val="0"/>
          <w:marTop w:val="160"/>
          <w:marBottom w:val="0"/>
          <w:divBdr>
            <w:top w:val="none" w:sz="0" w:space="0" w:color="auto"/>
            <w:left w:val="none" w:sz="0" w:space="0" w:color="auto"/>
            <w:bottom w:val="none" w:sz="0" w:space="0" w:color="auto"/>
            <w:right w:val="none" w:sz="0" w:space="0" w:color="auto"/>
          </w:divBdr>
        </w:div>
        <w:div w:id="1394812359">
          <w:marLeft w:val="792"/>
          <w:marRight w:val="0"/>
          <w:marTop w:val="160"/>
          <w:marBottom w:val="0"/>
          <w:divBdr>
            <w:top w:val="none" w:sz="0" w:space="0" w:color="auto"/>
            <w:left w:val="none" w:sz="0" w:space="0" w:color="auto"/>
            <w:bottom w:val="none" w:sz="0" w:space="0" w:color="auto"/>
            <w:right w:val="none" w:sz="0" w:space="0" w:color="auto"/>
          </w:divBdr>
        </w:div>
        <w:div w:id="323170620">
          <w:marLeft w:val="792"/>
          <w:marRight w:val="0"/>
          <w:marTop w:val="160"/>
          <w:marBottom w:val="0"/>
          <w:divBdr>
            <w:top w:val="none" w:sz="0" w:space="0" w:color="auto"/>
            <w:left w:val="none" w:sz="0" w:space="0" w:color="auto"/>
            <w:bottom w:val="none" w:sz="0" w:space="0" w:color="auto"/>
            <w:right w:val="none" w:sz="0" w:space="0" w:color="auto"/>
          </w:divBdr>
        </w:div>
        <w:div w:id="1530415127">
          <w:marLeft w:val="792"/>
          <w:marRight w:val="0"/>
          <w:marTop w:val="160"/>
          <w:marBottom w:val="0"/>
          <w:divBdr>
            <w:top w:val="none" w:sz="0" w:space="0" w:color="auto"/>
            <w:left w:val="none" w:sz="0" w:space="0" w:color="auto"/>
            <w:bottom w:val="none" w:sz="0" w:space="0" w:color="auto"/>
            <w:right w:val="none" w:sz="0" w:space="0" w:color="auto"/>
          </w:divBdr>
        </w:div>
        <w:div w:id="679238808">
          <w:marLeft w:val="360"/>
          <w:marRight w:val="0"/>
          <w:marTop w:val="240"/>
          <w:marBottom w:val="0"/>
          <w:divBdr>
            <w:top w:val="none" w:sz="0" w:space="0" w:color="auto"/>
            <w:left w:val="none" w:sz="0" w:space="0" w:color="auto"/>
            <w:bottom w:val="none" w:sz="0" w:space="0" w:color="auto"/>
            <w:right w:val="none" w:sz="0" w:space="0" w:color="auto"/>
          </w:divBdr>
        </w:div>
      </w:divsChild>
    </w:div>
    <w:div w:id="1314600734">
      <w:bodyDiv w:val="1"/>
      <w:marLeft w:val="0"/>
      <w:marRight w:val="0"/>
      <w:marTop w:val="0"/>
      <w:marBottom w:val="0"/>
      <w:divBdr>
        <w:top w:val="none" w:sz="0" w:space="0" w:color="auto"/>
        <w:left w:val="none" w:sz="0" w:space="0" w:color="auto"/>
        <w:bottom w:val="none" w:sz="0" w:space="0" w:color="auto"/>
        <w:right w:val="none" w:sz="0" w:space="0" w:color="auto"/>
      </w:divBdr>
      <w:divsChild>
        <w:div w:id="1677611169">
          <w:marLeft w:val="360"/>
          <w:marRight w:val="0"/>
          <w:marTop w:val="240"/>
          <w:marBottom w:val="0"/>
          <w:divBdr>
            <w:top w:val="none" w:sz="0" w:space="0" w:color="auto"/>
            <w:left w:val="none" w:sz="0" w:space="0" w:color="auto"/>
            <w:bottom w:val="none" w:sz="0" w:space="0" w:color="auto"/>
            <w:right w:val="none" w:sz="0" w:space="0" w:color="auto"/>
          </w:divBdr>
        </w:div>
      </w:divsChild>
    </w:div>
    <w:div w:id="1318731568">
      <w:bodyDiv w:val="1"/>
      <w:marLeft w:val="0"/>
      <w:marRight w:val="0"/>
      <w:marTop w:val="0"/>
      <w:marBottom w:val="0"/>
      <w:divBdr>
        <w:top w:val="none" w:sz="0" w:space="0" w:color="auto"/>
        <w:left w:val="none" w:sz="0" w:space="0" w:color="auto"/>
        <w:bottom w:val="none" w:sz="0" w:space="0" w:color="auto"/>
        <w:right w:val="none" w:sz="0" w:space="0" w:color="auto"/>
      </w:divBdr>
      <w:divsChild>
        <w:div w:id="2074042634">
          <w:marLeft w:val="1526"/>
          <w:marRight w:val="0"/>
          <w:marTop w:val="120"/>
          <w:marBottom w:val="120"/>
          <w:divBdr>
            <w:top w:val="none" w:sz="0" w:space="0" w:color="auto"/>
            <w:left w:val="none" w:sz="0" w:space="0" w:color="auto"/>
            <w:bottom w:val="none" w:sz="0" w:space="0" w:color="auto"/>
            <w:right w:val="none" w:sz="0" w:space="0" w:color="auto"/>
          </w:divBdr>
        </w:div>
      </w:divsChild>
    </w:div>
    <w:div w:id="1319379214">
      <w:bodyDiv w:val="1"/>
      <w:marLeft w:val="0"/>
      <w:marRight w:val="0"/>
      <w:marTop w:val="0"/>
      <w:marBottom w:val="0"/>
      <w:divBdr>
        <w:top w:val="none" w:sz="0" w:space="0" w:color="auto"/>
        <w:left w:val="none" w:sz="0" w:space="0" w:color="auto"/>
        <w:bottom w:val="none" w:sz="0" w:space="0" w:color="auto"/>
        <w:right w:val="none" w:sz="0" w:space="0" w:color="auto"/>
      </w:divBdr>
    </w:div>
    <w:div w:id="1322351785">
      <w:bodyDiv w:val="1"/>
      <w:marLeft w:val="0"/>
      <w:marRight w:val="0"/>
      <w:marTop w:val="0"/>
      <w:marBottom w:val="0"/>
      <w:divBdr>
        <w:top w:val="none" w:sz="0" w:space="0" w:color="auto"/>
        <w:left w:val="none" w:sz="0" w:space="0" w:color="auto"/>
        <w:bottom w:val="none" w:sz="0" w:space="0" w:color="auto"/>
        <w:right w:val="none" w:sz="0" w:space="0" w:color="auto"/>
      </w:divBdr>
    </w:div>
    <w:div w:id="1324090850">
      <w:bodyDiv w:val="1"/>
      <w:marLeft w:val="0"/>
      <w:marRight w:val="0"/>
      <w:marTop w:val="0"/>
      <w:marBottom w:val="0"/>
      <w:divBdr>
        <w:top w:val="none" w:sz="0" w:space="0" w:color="auto"/>
        <w:left w:val="none" w:sz="0" w:space="0" w:color="auto"/>
        <w:bottom w:val="none" w:sz="0" w:space="0" w:color="auto"/>
        <w:right w:val="none" w:sz="0" w:space="0" w:color="auto"/>
      </w:divBdr>
      <w:divsChild>
        <w:div w:id="1973780212">
          <w:marLeft w:val="792"/>
          <w:marRight w:val="0"/>
          <w:marTop w:val="160"/>
          <w:marBottom w:val="0"/>
          <w:divBdr>
            <w:top w:val="none" w:sz="0" w:space="0" w:color="auto"/>
            <w:left w:val="none" w:sz="0" w:space="0" w:color="auto"/>
            <w:bottom w:val="none" w:sz="0" w:space="0" w:color="auto"/>
            <w:right w:val="none" w:sz="0" w:space="0" w:color="auto"/>
          </w:divBdr>
        </w:div>
        <w:div w:id="2059275811">
          <w:marLeft w:val="792"/>
          <w:marRight w:val="0"/>
          <w:marTop w:val="160"/>
          <w:marBottom w:val="0"/>
          <w:divBdr>
            <w:top w:val="none" w:sz="0" w:space="0" w:color="auto"/>
            <w:left w:val="none" w:sz="0" w:space="0" w:color="auto"/>
            <w:bottom w:val="none" w:sz="0" w:space="0" w:color="auto"/>
            <w:right w:val="none" w:sz="0" w:space="0" w:color="auto"/>
          </w:divBdr>
        </w:div>
        <w:div w:id="1347098404">
          <w:marLeft w:val="792"/>
          <w:marRight w:val="0"/>
          <w:marTop w:val="160"/>
          <w:marBottom w:val="0"/>
          <w:divBdr>
            <w:top w:val="none" w:sz="0" w:space="0" w:color="auto"/>
            <w:left w:val="none" w:sz="0" w:space="0" w:color="auto"/>
            <w:bottom w:val="none" w:sz="0" w:space="0" w:color="auto"/>
            <w:right w:val="none" w:sz="0" w:space="0" w:color="auto"/>
          </w:divBdr>
        </w:div>
        <w:div w:id="1110316430">
          <w:marLeft w:val="792"/>
          <w:marRight w:val="0"/>
          <w:marTop w:val="160"/>
          <w:marBottom w:val="0"/>
          <w:divBdr>
            <w:top w:val="none" w:sz="0" w:space="0" w:color="auto"/>
            <w:left w:val="none" w:sz="0" w:space="0" w:color="auto"/>
            <w:bottom w:val="none" w:sz="0" w:space="0" w:color="auto"/>
            <w:right w:val="none" w:sz="0" w:space="0" w:color="auto"/>
          </w:divBdr>
        </w:div>
        <w:div w:id="1915318184">
          <w:marLeft w:val="792"/>
          <w:marRight w:val="0"/>
          <w:marTop w:val="160"/>
          <w:marBottom w:val="0"/>
          <w:divBdr>
            <w:top w:val="none" w:sz="0" w:space="0" w:color="auto"/>
            <w:left w:val="none" w:sz="0" w:space="0" w:color="auto"/>
            <w:bottom w:val="none" w:sz="0" w:space="0" w:color="auto"/>
            <w:right w:val="none" w:sz="0" w:space="0" w:color="auto"/>
          </w:divBdr>
        </w:div>
        <w:div w:id="1045330094">
          <w:marLeft w:val="792"/>
          <w:marRight w:val="0"/>
          <w:marTop w:val="160"/>
          <w:marBottom w:val="0"/>
          <w:divBdr>
            <w:top w:val="none" w:sz="0" w:space="0" w:color="auto"/>
            <w:left w:val="none" w:sz="0" w:space="0" w:color="auto"/>
            <w:bottom w:val="none" w:sz="0" w:space="0" w:color="auto"/>
            <w:right w:val="none" w:sz="0" w:space="0" w:color="auto"/>
          </w:divBdr>
        </w:div>
      </w:divsChild>
    </w:div>
    <w:div w:id="1325009296">
      <w:bodyDiv w:val="1"/>
      <w:marLeft w:val="0"/>
      <w:marRight w:val="0"/>
      <w:marTop w:val="0"/>
      <w:marBottom w:val="0"/>
      <w:divBdr>
        <w:top w:val="none" w:sz="0" w:space="0" w:color="auto"/>
        <w:left w:val="none" w:sz="0" w:space="0" w:color="auto"/>
        <w:bottom w:val="none" w:sz="0" w:space="0" w:color="auto"/>
        <w:right w:val="none" w:sz="0" w:space="0" w:color="auto"/>
      </w:divBdr>
    </w:div>
    <w:div w:id="1328629464">
      <w:bodyDiv w:val="1"/>
      <w:marLeft w:val="0"/>
      <w:marRight w:val="0"/>
      <w:marTop w:val="0"/>
      <w:marBottom w:val="0"/>
      <w:divBdr>
        <w:top w:val="none" w:sz="0" w:space="0" w:color="auto"/>
        <w:left w:val="none" w:sz="0" w:space="0" w:color="auto"/>
        <w:bottom w:val="none" w:sz="0" w:space="0" w:color="auto"/>
        <w:right w:val="none" w:sz="0" w:space="0" w:color="auto"/>
      </w:divBdr>
    </w:div>
    <w:div w:id="1332682739">
      <w:bodyDiv w:val="1"/>
      <w:marLeft w:val="0"/>
      <w:marRight w:val="0"/>
      <w:marTop w:val="0"/>
      <w:marBottom w:val="0"/>
      <w:divBdr>
        <w:top w:val="none" w:sz="0" w:space="0" w:color="auto"/>
        <w:left w:val="none" w:sz="0" w:space="0" w:color="auto"/>
        <w:bottom w:val="none" w:sz="0" w:space="0" w:color="auto"/>
        <w:right w:val="none" w:sz="0" w:space="0" w:color="auto"/>
      </w:divBdr>
    </w:div>
    <w:div w:id="1333992023">
      <w:bodyDiv w:val="1"/>
      <w:marLeft w:val="0"/>
      <w:marRight w:val="0"/>
      <w:marTop w:val="0"/>
      <w:marBottom w:val="0"/>
      <w:divBdr>
        <w:top w:val="none" w:sz="0" w:space="0" w:color="auto"/>
        <w:left w:val="none" w:sz="0" w:space="0" w:color="auto"/>
        <w:bottom w:val="none" w:sz="0" w:space="0" w:color="auto"/>
        <w:right w:val="none" w:sz="0" w:space="0" w:color="auto"/>
      </w:divBdr>
    </w:div>
    <w:div w:id="1334795785">
      <w:bodyDiv w:val="1"/>
      <w:marLeft w:val="0"/>
      <w:marRight w:val="0"/>
      <w:marTop w:val="0"/>
      <w:marBottom w:val="0"/>
      <w:divBdr>
        <w:top w:val="none" w:sz="0" w:space="0" w:color="auto"/>
        <w:left w:val="none" w:sz="0" w:space="0" w:color="auto"/>
        <w:bottom w:val="none" w:sz="0" w:space="0" w:color="auto"/>
        <w:right w:val="none" w:sz="0" w:space="0" w:color="auto"/>
      </w:divBdr>
      <w:divsChild>
        <w:div w:id="1398746015">
          <w:marLeft w:val="792"/>
          <w:marRight w:val="0"/>
          <w:marTop w:val="160"/>
          <w:marBottom w:val="160"/>
          <w:divBdr>
            <w:top w:val="none" w:sz="0" w:space="0" w:color="auto"/>
            <w:left w:val="none" w:sz="0" w:space="0" w:color="auto"/>
            <w:bottom w:val="none" w:sz="0" w:space="0" w:color="auto"/>
            <w:right w:val="none" w:sz="0" w:space="0" w:color="auto"/>
          </w:divBdr>
        </w:div>
        <w:div w:id="85543076">
          <w:marLeft w:val="792"/>
          <w:marRight w:val="0"/>
          <w:marTop w:val="160"/>
          <w:marBottom w:val="160"/>
          <w:divBdr>
            <w:top w:val="none" w:sz="0" w:space="0" w:color="auto"/>
            <w:left w:val="none" w:sz="0" w:space="0" w:color="auto"/>
            <w:bottom w:val="none" w:sz="0" w:space="0" w:color="auto"/>
            <w:right w:val="none" w:sz="0" w:space="0" w:color="auto"/>
          </w:divBdr>
        </w:div>
      </w:divsChild>
    </w:div>
    <w:div w:id="1350065661">
      <w:bodyDiv w:val="1"/>
      <w:marLeft w:val="0"/>
      <w:marRight w:val="0"/>
      <w:marTop w:val="0"/>
      <w:marBottom w:val="0"/>
      <w:divBdr>
        <w:top w:val="none" w:sz="0" w:space="0" w:color="auto"/>
        <w:left w:val="none" w:sz="0" w:space="0" w:color="auto"/>
        <w:bottom w:val="none" w:sz="0" w:space="0" w:color="auto"/>
        <w:right w:val="none" w:sz="0" w:space="0" w:color="auto"/>
      </w:divBdr>
    </w:div>
    <w:div w:id="1350182276">
      <w:bodyDiv w:val="1"/>
      <w:marLeft w:val="0"/>
      <w:marRight w:val="0"/>
      <w:marTop w:val="0"/>
      <w:marBottom w:val="0"/>
      <w:divBdr>
        <w:top w:val="none" w:sz="0" w:space="0" w:color="auto"/>
        <w:left w:val="none" w:sz="0" w:space="0" w:color="auto"/>
        <w:bottom w:val="none" w:sz="0" w:space="0" w:color="auto"/>
        <w:right w:val="none" w:sz="0" w:space="0" w:color="auto"/>
      </w:divBdr>
      <w:divsChild>
        <w:div w:id="1213730766">
          <w:marLeft w:val="792"/>
          <w:marRight w:val="0"/>
          <w:marTop w:val="160"/>
          <w:marBottom w:val="0"/>
          <w:divBdr>
            <w:top w:val="none" w:sz="0" w:space="0" w:color="auto"/>
            <w:left w:val="none" w:sz="0" w:space="0" w:color="auto"/>
            <w:bottom w:val="none" w:sz="0" w:space="0" w:color="auto"/>
            <w:right w:val="none" w:sz="0" w:space="0" w:color="auto"/>
          </w:divBdr>
        </w:div>
        <w:div w:id="1918050771">
          <w:marLeft w:val="1152"/>
          <w:marRight w:val="0"/>
          <w:marTop w:val="120"/>
          <w:marBottom w:val="0"/>
          <w:divBdr>
            <w:top w:val="none" w:sz="0" w:space="0" w:color="auto"/>
            <w:left w:val="none" w:sz="0" w:space="0" w:color="auto"/>
            <w:bottom w:val="none" w:sz="0" w:space="0" w:color="auto"/>
            <w:right w:val="none" w:sz="0" w:space="0" w:color="auto"/>
          </w:divBdr>
        </w:div>
        <w:div w:id="560098767">
          <w:marLeft w:val="1152"/>
          <w:marRight w:val="0"/>
          <w:marTop w:val="120"/>
          <w:marBottom w:val="0"/>
          <w:divBdr>
            <w:top w:val="none" w:sz="0" w:space="0" w:color="auto"/>
            <w:left w:val="none" w:sz="0" w:space="0" w:color="auto"/>
            <w:bottom w:val="none" w:sz="0" w:space="0" w:color="auto"/>
            <w:right w:val="none" w:sz="0" w:space="0" w:color="auto"/>
          </w:divBdr>
        </w:div>
        <w:div w:id="275984094">
          <w:marLeft w:val="1512"/>
          <w:marRight w:val="0"/>
          <w:marTop w:val="120"/>
          <w:marBottom w:val="0"/>
          <w:divBdr>
            <w:top w:val="none" w:sz="0" w:space="0" w:color="auto"/>
            <w:left w:val="none" w:sz="0" w:space="0" w:color="auto"/>
            <w:bottom w:val="none" w:sz="0" w:space="0" w:color="auto"/>
            <w:right w:val="none" w:sz="0" w:space="0" w:color="auto"/>
          </w:divBdr>
        </w:div>
        <w:div w:id="1578705454">
          <w:marLeft w:val="1512"/>
          <w:marRight w:val="0"/>
          <w:marTop w:val="120"/>
          <w:marBottom w:val="0"/>
          <w:divBdr>
            <w:top w:val="none" w:sz="0" w:space="0" w:color="auto"/>
            <w:left w:val="none" w:sz="0" w:space="0" w:color="auto"/>
            <w:bottom w:val="none" w:sz="0" w:space="0" w:color="auto"/>
            <w:right w:val="none" w:sz="0" w:space="0" w:color="auto"/>
          </w:divBdr>
        </w:div>
        <w:div w:id="1930697445">
          <w:marLeft w:val="1512"/>
          <w:marRight w:val="0"/>
          <w:marTop w:val="120"/>
          <w:marBottom w:val="0"/>
          <w:divBdr>
            <w:top w:val="none" w:sz="0" w:space="0" w:color="auto"/>
            <w:left w:val="none" w:sz="0" w:space="0" w:color="auto"/>
            <w:bottom w:val="none" w:sz="0" w:space="0" w:color="auto"/>
            <w:right w:val="none" w:sz="0" w:space="0" w:color="auto"/>
          </w:divBdr>
        </w:div>
        <w:div w:id="1005595202">
          <w:marLeft w:val="1512"/>
          <w:marRight w:val="0"/>
          <w:marTop w:val="120"/>
          <w:marBottom w:val="0"/>
          <w:divBdr>
            <w:top w:val="none" w:sz="0" w:space="0" w:color="auto"/>
            <w:left w:val="none" w:sz="0" w:space="0" w:color="auto"/>
            <w:bottom w:val="none" w:sz="0" w:space="0" w:color="auto"/>
            <w:right w:val="none" w:sz="0" w:space="0" w:color="auto"/>
          </w:divBdr>
        </w:div>
        <w:div w:id="1445614709">
          <w:marLeft w:val="792"/>
          <w:marRight w:val="0"/>
          <w:marTop w:val="160"/>
          <w:marBottom w:val="0"/>
          <w:divBdr>
            <w:top w:val="none" w:sz="0" w:space="0" w:color="auto"/>
            <w:left w:val="none" w:sz="0" w:space="0" w:color="auto"/>
            <w:bottom w:val="none" w:sz="0" w:space="0" w:color="auto"/>
            <w:right w:val="none" w:sz="0" w:space="0" w:color="auto"/>
          </w:divBdr>
        </w:div>
        <w:div w:id="1573351564">
          <w:marLeft w:val="1152"/>
          <w:marRight w:val="0"/>
          <w:marTop w:val="120"/>
          <w:marBottom w:val="0"/>
          <w:divBdr>
            <w:top w:val="none" w:sz="0" w:space="0" w:color="auto"/>
            <w:left w:val="none" w:sz="0" w:space="0" w:color="auto"/>
            <w:bottom w:val="none" w:sz="0" w:space="0" w:color="auto"/>
            <w:right w:val="none" w:sz="0" w:space="0" w:color="auto"/>
          </w:divBdr>
        </w:div>
      </w:divsChild>
    </w:div>
    <w:div w:id="1352490914">
      <w:bodyDiv w:val="1"/>
      <w:marLeft w:val="0"/>
      <w:marRight w:val="0"/>
      <w:marTop w:val="0"/>
      <w:marBottom w:val="0"/>
      <w:divBdr>
        <w:top w:val="none" w:sz="0" w:space="0" w:color="auto"/>
        <w:left w:val="none" w:sz="0" w:space="0" w:color="auto"/>
        <w:bottom w:val="none" w:sz="0" w:space="0" w:color="auto"/>
        <w:right w:val="none" w:sz="0" w:space="0" w:color="auto"/>
      </w:divBdr>
    </w:div>
    <w:div w:id="1355225665">
      <w:bodyDiv w:val="1"/>
      <w:marLeft w:val="0"/>
      <w:marRight w:val="0"/>
      <w:marTop w:val="0"/>
      <w:marBottom w:val="0"/>
      <w:divBdr>
        <w:top w:val="none" w:sz="0" w:space="0" w:color="auto"/>
        <w:left w:val="none" w:sz="0" w:space="0" w:color="auto"/>
        <w:bottom w:val="none" w:sz="0" w:space="0" w:color="auto"/>
        <w:right w:val="none" w:sz="0" w:space="0" w:color="auto"/>
      </w:divBdr>
    </w:div>
    <w:div w:id="1363632722">
      <w:bodyDiv w:val="1"/>
      <w:marLeft w:val="0"/>
      <w:marRight w:val="0"/>
      <w:marTop w:val="0"/>
      <w:marBottom w:val="0"/>
      <w:divBdr>
        <w:top w:val="none" w:sz="0" w:space="0" w:color="auto"/>
        <w:left w:val="none" w:sz="0" w:space="0" w:color="auto"/>
        <w:bottom w:val="none" w:sz="0" w:space="0" w:color="auto"/>
        <w:right w:val="none" w:sz="0" w:space="0" w:color="auto"/>
      </w:divBdr>
    </w:div>
    <w:div w:id="1367950573">
      <w:bodyDiv w:val="1"/>
      <w:marLeft w:val="0"/>
      <w:marRight w:val="0"/>
      <w:marTop w:val="0"/>
      <w:marBottom w:val="0"/>
      <w:divBdr>
        <w:top w:val="none" w:sz="0" w:space="0" w:color="auto"/>
        <w:left w:val="none" w:sz="0" w:space="0" w:color="auto"/>
        <w:bottom w:val="none" w:sz="0" w:space="0" w:color="auto"/>
        <w:right w:val="none" w:sz="0" w:space="0" w:color="auto"/>
      </w:divBdr>
      <w:divsChild>
        <w:div w:id="1815953644">
          <w:marLeft w:val="806"/>
          <w:marRight w:val="0"/>
          <w:marTop w:val="0"/>
          <w:marBottom w:val="0"/>
          <w:divBdr>
            <w:top w:val="none" w:sz="0" w:space="0" w:color="auto"/>
            <w:left w:val="none" w:sz="0" w:space="0" w:color="auto"/>
            <w:bottom w:val="none" w:sz="0" w:space="0" w:color="auto"/>
            <w:right w:val="none" w:sz="0" w:space="0" w:color="auto"/>
          </w:divBdr>
        </w:div>
        <w:div w:id="2123457543">
          <w:marLeft w:val="806"/>
          <w:marRight w:val="0"/>
          <w:marTop w:val="0"/>
          <w:marBottom w:val="0"/>
          <w:divBdr>
            <w:top w:val="none" w:sz="0" w:space="0" w:color="auto"/>
            <w:left w:val="none" w:sz="0" w:space="0" w:color="auto"/>
            <w:bottom w:val="none" w:sz="0" w:space="0" w:color="auto"/>
            <w:right w:val="none" w:sz="0" w:space="0" w:color="auto"/>
          </w:divBdr>
        </w:div>
        <w:div w:id="1723018179">
          <w:marLeft w:val="806"/>
          <w:marRight w:val="0"/>
          <w:marTop w:val="0"/>
          <w:marBottom w:val="0"/>
          <w:divBdr>
            <w:top w:val="none" w:sz="0" w:space="0" w:color="auto"/>
            <w:left w:val="none" w:sz="0" w:space="0" w:color="auto"/>
            <w:bottom w:val="none" w:sz="0" w:space="0" w:color="auto"/>
            <w:right w:val="none" w:sz="0" w:space="0" w:color="auto"/>
          </w:divBdr>
        </w:div>
        <w:div w:id="2110659671">
          <w:marLeft w:val="806"/>
          <w:marRight w:val="0"/>
          <w:marTop w:val="0"/>
          <w:marBottom w:val="0"/>
          <w:divBdr>
            <w:top w:val="none" w:sz="0" w:space="0" w:color="auto"/>
            <w:left w:val="none" w:sz="0" w:space="0" w:color="auto"/>
            <w:bottom w:val="none" w:sz="0" w:space="0" w:color="auto"/>
            <w:right w:val="none" w:sz="0" w:space="0" w:color="auto"/>
          </w:divBdr>
        </w:div>
      </w:divsChild>
    </w:div>
    <w:div w:id="1370760227">
      <w:bodyDiv w:val="1"/>
      <w:marLeft w:val="0"/>
      <w:marRight w:val="0"/>
      <w:marTop w:val="0"/>
      <w:marBottom w:val="0"/>
      <w:divBdr>
        <w:top w:val="none" w:sz="0" w:space="0" w:color="auto"/>
        <w:left w:val="none" w:sz="0" w:space="0" w:color="auto"/>
        <w:bottom w:val="none" w:sz="0" w:space="0" w:color="auto"/>
        <w:right w:val="none" w:sz="0" w:space="0" w:color="auto"/>
      </w:divBdr>
    </w:div>
    <w:div w:id="1375809758">
      <w:bodyDiv w:val="1"/>
      <w:marLeft w:val="0"/>
      <w:marRight w:val="0"/>
      <w:marTop w:val="0"/>
      <w:marBottom w:val="0"/>
      <w:divBdr>
        <w:top w:val="none" w:sz="0" w:space="0" w:color="auto"/>
        <w:left w:val="none" w:sz="0" w:space="0" w:color="auto"/>
        <w:bottom w:val="none" w:sz="0" w:space="0" w:color="auto"/>
        <w:right w:val="none" w:sz="0" w:space="0" w:color="auto"/>
      </w:divBdr>
      <w:divsChild>
        <w:div w:id="1039206310">
          <w:marLeft w:val="1152"/>
          <w:marRight w:val="0"/>
          <w:marTop w:val="120"/>
          <w:marBottom w:val="160"/>
          <w:divBdr>
            <w:top w:val="none" w:sz="0" w:space="0" w:color="auto"/>
            <w:left w:val="none" w:sz="0" w:space="0" w:color="auto"/>
            <w:bottom w:val="none" w:sz="0" w:space="0" w:color="auto"/>
            <w:right w:val="none" w:sz="0" w:space="0" w:color="auto"/>
          </w:divBdr>
        </w:div>
        <w:div w:id="1307318386">
          <w:marLeft w:val="1152"/>
          <w:marRight w:val="0"/>
          <w:marTop w:val="120"/>
          <w:marBottom w:val="160"/>
          <w:divBdr>
            <w:top w:val="none" w:sz="0" w:space="0" w:color="auto"/>
            <w:left w:val="none" w:sz="0" w:space="0" w:color="auto"/>
            <w:bottom w:val="none" w:sz="0" w:space="0" w:color="auto"/>
            <w:right w:val="none" w:sz="0" w:space="0" w:color="auto"/>
          </w:divBdr>
        </w:div>
        <w:div w:id="458378814">
          <w:marLeft w:val="1152"/>
          <w:marRight w:val="0"/>
          <w:marTop w:val="120"/>
          <w:marBottom w:val="160"/>
          <w:divBdr>
            <w:top w:val="none" w:sz="0" w:space="0" w:color="auto"/>
            <w:left w:val="none" w:sz="0" w:space="0" w:color="auto"/>
            <w:bottom w:val="none" w:sz="0" w:space="0" w:color="auto"/>
            <w:right w:val="none" w:sz="0" w:space="0" w:color="auto"/>
          </w:divBdr>
        </w:div>
      </w:divsChild>
    </w:div>
    <w:div w:id="1376003182">
      <w:bodyDiv w:val="1"/>
      <w:marLeft w:val="0"/>
      <w:marRight w:val="0"/>
      <w:marTop w:val="0"/>
      <w:marBottom w:val="0"/>
      <w:divBdr>
        <w:top w:val="none" w:sz="0" w:space="0" w:color="auto"/>
        <w:left w:val="none" w:sz="0" w:space="0" w:color="auto"/>
        <w:bottom w:val="none" w:sz="0" w:space="0" w:color="auto"/>
        <w:right w:val="none" w:sz="0" w:space="0" w:color="auto"/>
      </w:divBdr>
      <w:divsChild>
        <w:div w:id="725374640">
          <w:marLeft w:val="360"/>
          <w:marRight w:val="0"/>
          <w:marTop w:val="240"/>
          <w:marBottom w:val="0"/>
          <w:divBdr>
            <w:top w:val="none" w:sz="0" w:space="0" w:color="auto"/>
            <w:left w:val="none" w:sz="0" w:space="0" w:color="auto"/>
            <w:bottom w:val="none" w:sz="0" w:space="0" w:color="auto"/>
            <w:right w:val="none" w:sz="0" w:space="0" w:color="auto"/>
          </w:divBdr>
        </w:div>
        <w:div w:id="2067950549">
          <w:marLeft w:val="792"/>
          <w:marRight w:val="0"/>
          <w:marTop w:val="160"/>
          <w:marBottom w:val="0"/>
          <w:divBdr>
            <w:top w:val="none" w:sz="0" w:space="0" w:color="auto"/>
            <w:left w:val="none" w:sz="0" w:space="0" w:color="auto"/>
            <w:bottom w:val="none" w:sz="0" w:space="0" w:color="auto"/>
            <w:right w:val="none" w:sz="0" w:space="0" w:color="auto"/>
          </w:divBdr>
        </w:div>
        <w:div w:id="463742908">
          <w:marLeft w:val="792"/>
          <w:marRight w:val="0"/>
          <w:marTop w:val="160"/>
          <w:marBottom w:val="0"/>
          <w:divBdr>
            <w:top w:val="none" w:sz="0" w:space="0" w:color="auto"/>
            <w:left w:val="none" w:sz="0" w:space="0" w:color="auto"/>
            <w:bottom w:val="none" w:sz="0" w:space="0" w:color="auto"/>
            <w:right w:val="none" w:sz="0" w:space="0" w:color="auto"/>
          </w:divBdr>
        </w:div>
        <w:div w:id="2050833870">
          <w:marLeft w:val="792"/>
          <w:marRight w:val="0"/>
          <w:marTop w:val="160"/>
          <w:marBottom w:val="0"/>
          <w:divBdr>
            <w:top w:val="none" w:sz="0" w:space="0" w:color="auto"/>
            <w:left w:val="none" w:sz="0" w:space="0" w:color="auto"/>
            <w:bottom w:val="none" w:sz="0" w:space="0" w:color="auto"/>
            <w:right w:val="none" w:sz="0" w:space="0" w:color="auto"/>
          </w:divBdr>
        </w:div>
        <w:div w:id="1209142265">
          <w:marLeft w:val="792"/>
          <w:marRight w:val="0"/>
          <w:marTop w:val="160"/>
          <w:marBottom w:val="0"/>
          <w:divBdr>
            <w:top w:val="none" w:sz="0" w:space="0" w:color="auto"/>
            <w:left w:val="none" w:sz="0" w:space="0" w:color="auto"/>
            <w:bottom w:val="none" w:sz="0" w:space="0" w:color="auto"/>
            <w:right w:val="none" w:sz="0" w:space="0" w:color="auto"/>
          </w:divBdr>
        </w:div>
        <w:div w:id="925267444">
          <w:marLeft w:val="360"/>
          <w:marRight w:val="0"/>
          <w:marTop w:val="240"/>
          <w:marBottom w:val="0"/>
          <w:divBdr>
            <w:top w:val="none" w:sz="0" w:space="0" w:color="auto"/>
            <w:left w:val="none" w:sz="0" w:space="0" w:color="auto"/>
            <w:bottom w:val="none" w:sz="0" w:space="0" w:color="auto"/>
            <w:right w:val="none" w:sz="0" w:space="0" w:color="auto"/>
          </w:divBdr>
        </w:div>
        <w:div w:id="1349138460">
          <w:marLeft w:val="360"/>
          <w:marRight w:val="0"/>
          <w:marTop w:val="240"/>
          <w:marBottom w:val="0"/>
          <w:divBdr>
            <w:top w:val="none" w:sz="0" w:space="0" w:color="auto"/>
            <w:left w:val="none" w:sz="0" w:space="0" w:color="auto"/>
            <w:bottom w:val="none" w:sz="0" w:space="0" w:color="auto"/>
            <w:right w:val="none" w:sz="0" w:space="0" w:color="auto"/>
          </w:divBdr>
        </w:div>
        <w:div w:id="710419654">
          <w:marLeft w:val="360"/>
          <w:marRight w:val="0"/>
          <w:marTop w:val="240"/>
          <w:marBottom w:val="0"/>
          <w:divBdr>
            <w:top w:val="none" w:sz="0" w:space="0" w:color="auto"/>
            <w:left w:val="none" w:sz="0" w:space="0" w:color="auto"/>
            <w:bottom w:val="none" w:sz="0" w:space="0" w:color="auto"/>
            <w:right w:val="none" w:sz="0" w:space="0" w:color="auto"/>
          </w:divBdr>
        </w:div>
      </w:divsChild>
    </w:div>
    <w:div w:id="1380083578">
      <w:bodyDiv w:val="1"/>
      <w:marLeft w:val="0"/>
      <w:marRight w:val="0"/>
      <w:marTop w:val="0"/>
      <w:marBottom w:val="0"/>
      <w:divBdr>
        <w:top w:val="none" w:sz="0" w:space="0" w:color="auto"/>
        <w:left w:val="none" w:sz="0" w:space="0" w:color="auto"/>
        <w:bottom w:val="none" w:sz="0" w:space="0" w:color="auto"/>
        <w:right w:val="none" w:sz="0" w:space="0" w:color="auto"/>
      </w:divBdr>
    </w:div>
    <w:div w:id="1388645891">
      <w:bodyDiv w:val="1"/>
      <w:marLeft w:val="0"/>
      <w:marRight w:val="0"/>
      <w:marTop w:val="0"/>
      <w:marBottom w:val="0"/>
      <w:divBdr>
        <w:top w:val="none" w:sz="0" w:space="0" w:color="auto"/>
        <w:left w:val="none" w:sz="0" w:space="0" w:color="auto"/>
        <w:bottom w:val="none" w:sz="0" w:space="0" w:color="auto"/>
        <w:right w:val="none" w:sz="0" w:space="0" w:color="auto"/>
      </w:divBdr>
    </w:div>
    <w:div w:id="1390609732">
      <w:bodyDiv w:val="1"/>
      <w:marLeft w:val="0"/>
      <w:marRight w:val="0"/>
      <w:marTop w:val="0"/>
      <w:marBottom w:val="0"/>
      <w:divBdr>
        <w:top w:val="none" w:sz="0" w:space="0" w:color="auto"/>
        <w:left w:val="none" w:sz="0" w:space="0" w:color="auto"/>
        <w:bottom w:val="none" w:sz="0" w:space="0" w:color="auto"/>
        <w:right w:val="none" w:sz="0" w:space="0" w:color="auto"/>
      </w:divBdr>
    </w:div>
    <w:div w:id="1395356047">
      <w:bodyDiv w:val="1"/>
      <w:marLeft w:val="0"/>
      <w:marRight w:val="0"/>
      <w:marTop w:val="0"/>
      <w:marBottom w:val="0"/>
      <w:divBdr>
        <w:top w:val="none" w:sz="0" w:space="0" w:color="auto"/>
        <w:left w:val="none" w:sz="0" w:space="0" w:color="auto"/>
        <w:bottom w:val="none" w:sz="0" w:space="0" w:color="auto"/>
        <w:right w:val="none" w:sz="0" w:space="0" w:color="auto"/>
      </w:divBdr>
      <w:divsChild>
        <w:div w:id="1384478285">
          <w:marLeft w:val="0"/>
          <w:marRight w:val="0"/>
          <w:marTop w:val="0"/>
          <w:marBottom w:val="0"/>
          <w:divBdr>
            <w:top w:val="none" w:sz="0" w:space="0" w:color="auto"/>
            <w:left w:val="none" w:sz="0" w:space="0" w:color="auto"/>
            <w:bottom w:val="none" w:sz="0" w:space="0" w:color="auto"/>
            <w:right w:val="none" w:sz="0" w:space="0" w:color="auto"/>
          </w:divBdr>
        </w:div>
      </w:divsChild>
    </w:div>
    <w:div w:id="1397510114">
      <w:bodyDiv w:val="1"/>
      <w:marLeft w:val="0"/>
      <w:marRight w:val="0"/>
      <w:marTop w:val="0"/>
      <w:marBottom w:val="0"/>
      <w:divBdr>
        <w:top w:val="none" w:sz="0" w:space="0" w:color="auto"/>
        <w:left w:val="none" w:sz="0" w:space="0" w:color="auto"/>
        <w:bottom w:val="none" w:sz="0" w:space="0" w:color="auto"/>
        <w:right w:val="none" w:sz="0" w:space="0" w:color="auto"/>
      </w:divBdr>
    </w:div>
    <w:div w:id="1400053892">
      <w:bodyDiv w:val="1"/>
      <w:marLeft w:val="0"/>
      <w:marRight w:val="0"/>
      <w:marTop w:val="0"/>
      <w:marBottom w:val="0"/>
      <w:divBdr>
        <w:top w:val="none" w:sz="0" w:space="0" w:color="auto"/>
        <w:left w:val="none" w:sz="0" w:space="0" w:color="auto"/>
        <w:bottom w:val="none" w:sz="0" w:space="0" w:color="auto"/>
        <w:right w:val="none" w:sz="0" w:space="0" w:color="auto"/>
      </w:divBdr>
      <w:divsChild>
        <w:div w:id="261038979">
          <w:marLeft w:val="1109"/>
          <w:marRight w:val="0"/>
          <w:marTop w:val="240"/>
          <w:marBottom w:val="160"/>
          <w:divBdr>
            <w:top w:val="none" w:sz="0" w:space="0" w:color="auto"/>
            <w:left w:val="none" w:sz="0" w:space="0" w:color="auto"/>
            <w:bottom w:val="none" w:sz="0" w:space="0" w:color="auto"/>
            <w:right w:val="none" w:sz="0" w:space="0" w:color="auto"/>
          </w:divBdr>
        </w:div>
        <w:div w:id="483400564">
          <w:marLeft w:val="1109"/>
          <w:marRight w:val="0"/>
          <w:marTop w:val="240"/>
          <w:marBottom w:val="160"/>
          <w:divBdr>
            <w:top w:val="none" w:sz="0" w:space="0" w:color="auto"/>
            <w:left w:val="none" w:sz="0" w:space="0" w:color="auto"/>
            <w:bottom w:val="none" w:sz="0" w:space="0" w:color="auto"/>
            <w:right w:val="none" w:sz="0" w:space="0" w:color="auto"/>
          </w:divBdr>
        </w:div>
        <w:div w:id="1062556384">
          <w:marLeft w:val="1109"/>
          <w:marRight w:val="0"/>
          <w:marTop w:val="240"/>
          <w:marBottom w:val="160"/>
          <w:divBdr>
            <w:top w:val="none" w:sz="0" w:space="0" w:color="auto"/>
            <w:left w:val="none" w:sz="0" w:space="0" w:color="auto"/>
            <w:bottom w:val="none" w:sz="0" w:space="0" w:color="auto"/>
            <w:right w:val="none" w:sz="0" w:space="0" w:color="auto"/>
          </w:divBdr>
        </w:div>
        <w:div w:id="1217549950">
          <w:marLeft w:val="1109"/>
          <w:marRight w:val="0"/>
          <w:marTop w:val="240"/>
          <w:marBottom w:val="160"/>
          <w:divBdr>
            <w:top w:val="none" w:sz="0" w:space="0" w:color="auto"/>
            <w:left w:val="none" w:sz="0" w:space="0" w:color="auto"/>
            <w:bottom w:val="none" w:sz="0" w:space="0" w:color="auto"/>
            <w:right w:val="none" w:sz="0" w:space="0" w:color="auto"/>
          </w:divBdr>
        </w:div>
        <w:div w:id="1021516270">
          <w:marLeft w:val="1109"/>
          <w:marRight w:val="0"/>
          <w:marTop w:val="240"/>
          <w:marBottom w:val="160"/>
          <w:divBdr>
            <w:top w:val="none" w:sz="0" w:space="0" w:color="auto"/>
            <w:left w:val="none" w:sz="0" w:space="0" w:color="auto"/>
            <w:bottom w:val="none" w:sz="0" w:space="0" w:color="auto"/>
            <w:right w:val="none" w:sz="0" w:space="0" w:color="auto"/>
          </w:divBdr>
        </w:div>
      </w:divsChild>
    </w:div>
    <w:div w:id="1402019838">
      <w:bodyDiv w:val="1"/>
      <w:marLeft w:val="0"/>
      <w:marRight w:val="0"/>
      <w:marTop w:val="0"/>
      <w:marBottom w:val="0"/>
      <w:divBdr>
        <w:top w:val="none" w:sz="0" w:space="0" w:color="auto"/>
        <w:left w:val="none" w:sz="0" w:space="0" w:color="auto"/>
        <w:bottom w:val="none" w:sz="0" w:space="0" w:color="auto"/>
        <w:right w:val="none" w:sz="0" w:space="0" w:color="auto"/>
      </w:divBdr>
    </w:div>
    <w:div w:id="1402022212">
      <w:bodyDiv w:val="1"/>
      <w:marLeft w:val="0"/>
      <w:marRight w:val="0"/>
      <w:marTop w:val="0"/>
      <w:marBottom w:val="0"/>
      <w:divBdr>
        <w:top w:val="none" w:sz="0" w:space="0" w:color="auto"/>
        <w:left w:val="none" w:sz="0" w:space="0" w:color="auto"/>
        <w:bottom w:val="none" w:sz="0" w:space="0" w:color="auto"/>
        <w:right w:val="none" w:sz="0" w:space="0" w:color="auto"/>
      </w:divBdr>
      <w:divsChild>
        <w:div w:id="1674258801">
          <w:marLeft w:val="792"/>
          <w:marRight w:val="0"/>
          <w:marTop w:val="160"/>
          <w:marBottom w:val="160"/>
          <w:divBdr>
            <w:top w:val="none" w:sz="0" w:space="0" w:color="auto"/>
            <w:left w:val="none" w:sz="0" w:space="0" w:color="auto"/>
            <w:bottom w:val="none" w:sz="0" w:space="0" w:color="auto"/>
            <w:right w:val="none" w:sz="0" w:space="0" w:color="auto"/>
          </w:divBdr>
        </w:div>
        <w:div w:id="1764259447">
          <w:marLeft w:val="792"/>
          <w:marRight w:val="0"/>
          <w:marTop w:val="160"/>
          <w:marBottom w:val="160"/>
          <w:divBdr>
            <w:top w:val="none" w:sz="0" w:space="0" w:color="auto"/>
            <w:left w:val="none" w:sz="0" w:space="0" w:color="auto"/>
            <w:bottom w:val="none" w:sz="0" w:space="0" w:color="auto"/>
            <w:right w:val="none" w:sz="0" w:space="0" w:color="auto"/>
          </w:divBdr>
        </w:div>
      </w:divsChild>
    </w:div>
    <w:div w:id="1403016529">
      <w:bodyDiv w:val="1"/>
      <w:marLeft w:val="0"/>
      <w:marRight w:val="0"/>
      <w:marTop w:val="0"/>
      <w:marBottom w:val="0"/>
      <w:divBdr>
        <w:top w:val="none" w:sz="0" w:space="0" w:color="auto"/>
        <w:left w:val="none" w:sz="0" w:space="0" w:color="auto"/>
        <w:bottom w:val="none" w:sz="0" w:space="0" w:color="auto"/>
        <w:right w:val="none" w:sz="0" w:space="0" w:color="auto"/>
      </w:divBdr>
      <w:divsChild>
        <w:div w:id="1438603897">
          <w:marLeft w:val="1152"/>
          <w:marRight w:val="0"/>
          <w:marTop w:val="120"/>
          <w:marBottom w:val="160"/>
          <w:divBdr>
            <w:top w:val="none" w:sz="0" w:space="0" w:color="auto"/>
            <w:left w:val="none" w:sz="0" w:space="0" w:color="auto"/>
            <w:bottom w:val="none" w:sz="0" w:space="0" w:color="auto"/>
            <w:right w:val="none" w:sz="0" w:space="0" w:color="auto"/>
          </w:divBdr>
        </w:div>
        <w:div w:id="691304900">
          <w:marLeft w:val="1152"/>
          <w:marRight w:val="0"/>
          <w:marTop w:val="120"/>
          <w:marBottom w:val="160"/>
          <w:divBdr>
            <w:top w:val="none" w:sz="0" w:space="0" w:color="auto"/>
            <w:left w:val="none" w:sz="0" w:space="0" w:color="auto"/>
            <w:bottom w:val="none" w:sz="0" w:space="0" w:color="auto"/>
            <w:right w:val="none" w:sz="0" w:space="0" w:color="auto"/>
          </w:divBdr>
        </w:div>
        <w:div w:id="1706444661">
          <w:marLeft w:val="1512"/>
          <w:marRight w:val="0"/>
          <w:marTop w:val="20"/>
          <w:marBottom w:val="20"/>
          <w:divBdr>
            <w:top w:val="none" w:sz="0" w:space="0" w:color="auto"/>
            <w:left w:val="none" w:sz="0" w:space="0" w:color="auto"/>
            <w:bottom w:val="none" w:sz="0" w:space="0" w:color="auto"/>
            <w:right w:val="none" w:sz="0" w:space="0" w:color="auto"/>
          </w:divBdr>
        </w:div>
        <w:div w:id="795947945">
          <w:marLeft w:val="1512"/>
          <w:marRight w:val="0"/>
          <w:marTop w:val="20"/>
          <w:marBottom w:val="20"/>
          <w:divBdr>
            <w:top w:val="none" w:sz="0" w:space="0" w:color="auto"/>
            <w:left w:val="none" w:sz="0" w:space="0" w:color="auto"/>
            <w:bottom w:val="none" w:sz="0" w:space="0" w:color="auto"/>
            <w:right w:val="none" w:sz="0" w:space="0" w:color="auto"/>
          </w:divBdr>
        </w:div>
        <w:div w:id="177348943">
          <w:marLeft w:val="1152"/>
          <w:marRight w:val="0"/>
          <w:marTop w:val="120"/>
          <w:marBottom w:val="160"/>
          <w:divBdr>
            <w:top w:val="none" w:sz="0" w:space="0" w:color="auto"/>
            <w:left w:val="none" w:sz="0" w:space="0" w:color="auto"/>
            <w:bottom w:val="none" w:sz="0" w:space="0" w:color="auto"/>
            <w:right w:val="none" w:sz="0" w:space="0" w:color="auto"/>
          </w:divBdr>
        </w:div>
        <w:div w:id="1655447648">
          <w:marLeft w:val="1152"/>
          <w:marRight w:val="0"/>
          <w:marTop w:val="120"/>
          <w:marBottom w:val="160"/>
          <w:divBdr>
            <w:top w:val="none" w:sz="0" w:space="0" w:color="auto"/>
            <w:left w:val="none" w:sz="0" w:space="0" w:color="auto"/>
            <w:bottom w:val="none" w:sz="0" w:space="0" w:color="auto"/>
            <w:right w:val="none" w:sz="0" w:space="0" w:color="auto"/>
          </w:divBdr>
        </w:div>
        <w:div w:id="1567910705">
          <w:marLeft w:val="1152"/>
          <w:marRight w:val="0"/>
          <w:marTop w:val="120"/>
          <w:marBottom w:val="160"/>
          <w:divBdr>
            <w:top w:val="none" w:sz="0" w:space="0" w:color="auto"/>
            <w:left w:val="none" w:sz="0" w:space="0" w:color="auto"/>
            <w:bottom w:val="none" w:sz="0" w:space="0" w:color="auto"/>
            <w:right w:val="none" w:sz="0" w:space="0" w:color="auto"/>
          </w:divBdr>
        </w:div>
      </w:divsChild>
    </w:div>
    <w:div w:id="1403217843">
      <w:bodyDiv w:val="1"/>
      <w:marLeft w:val="0"/>
      <w:marRight w:val="0"/>
      <w:marTop w:val="0"/>
      <w:marBottom w:val="0"/>
      <w:divBdr>
        <w:top w:val="none" w:sz="0" w:space="0" w:color="auto"/>
        <w:left w:val="none" w:sz="0" w:space="0" w:color="auto"/>
        <w:bottom w:val="none" w:sz="0" w:space="0" w:color="auto"/>
        <w:right w:val="none" w:sz="0" w:space="0" w:color="auto"/>
      </w:divBdr>
      <w:divsChild>
        <w:div w:id="1320772127">
          <w:marLeft w:val="360"/>
          <w:marRight w:val="0"/>
          <w:marTop w:val="240"/>
          <w:marBottom w:val="0"/>
          <w:divBdr>
            <w:top w:val="none" w:sz="0" w:space="0" w:color="auto"/>
            <w:left w:val="none" w:sz="0" w:space="0" w:color="auto"/>
            <w:bottom w:val="none" w:sz="0" w:space="0" w:color="auto"/>
            <w:right w:val="none" w:sz="0" w:space="0" w:color="auto"/>
          </w:divBdr>
        </w:div>
        <w:div w:id="456028270">
          <w:marLeft w:val="792"/>
          <w:marRight w:val="0"/>
          <w:marTop w:val="160"/>
          <w:marBottom w:val="0"/>
          <w:divBdr>
            <w:top w:val="none" w:sz="0" w:space="0" w:color="auto"/>
            <w:left w:val="none" w:sz="0" w:space="0" w:color="auto"/>
            <w:bottom w:val="none" w:sz="0" w:space="0" w:color="auto"/>
            <w:right w:val="none" w:sz="0" w:space="0" w:color="auto"/>
          </w:divBdr>
        </w:div>
        <w:div w:id="1667122758">
          <w:marLeft w:val="1152"/>
          <w:marRight w:val="0"/>
          <w:marTop w:val="120"/>
          <w:marBottom w:val="0"/>
          <w:divBdr>
            <w:top w:val="none" w:sz="0" w:space="0" w:color="auto"/>
            <w:left w:val="none" w:sz="0" w:space="0" w:color="auto"/>
            <w:bottom w:val="none" w:sz="0" w:space="0" w:color="auto"/>
            <w:right w:val="none" w:sz="0" w:space="0" w:color="auto"/>
          </w:divBdr>
        </w:div>
        <w:div w:id="876048669">
          <w:marLeft w:val="1152"/>
          <w:marRight w:val="0"/>
          <w:marTop w:val="120"/>
          <w:marBottom w:val="0"/>
          <w:divBdr>
            <w:top w:val="none" w:sz="0" w:space="0" w:color="auto"/>
            <w:left w:val="none" w:sz="0" w:space="0" w:color="auto"/>
            <w:bottom w:val="none" w:sz="0" w:space="0" w:color="auto"/>
            <w:right w:val="none" w:sz="0" w:space="0" w:color="auto"/>
          </w:divBdr>
        </w:div>
        <w:div w:id="1611550482">
          <w:marLeft w:val="792"/>
          <w:marRight w:val="0"/>
          <w:marTop w:val="160"/>
          <w:marBottom w:val="0"/>
          <w:divBdr>
            <w:top w:val="none" w:sz="0" w:space="0" w:color="auto"/>
            <w:left w:val="none" w:sz="0" w:space="0" w:color="auto"/>
            <w:bottom w:val="none" w:sz="0" w:space="0" w:color="auto"/>
            <w:right w:val="none" w:sz="0" w:space="0" w:color="auto"/>
          </w:divBdr>
        </w:div>
        <w:div w:id="437068920">
          <w:marLeft w:val="1152"/>
          <w:marRight w:val="0"/>
          <w:marTop w:val="120"/>
          <w:marBottom w:val="0"/>
          <w:divBdr>
            <w:top w:val="none" w:sz="0" w:space="0" w:color="auto"/>
            <w:left w:val="none" w:sz="0" w:space="0" w:color="auto"/>
            <w:bottom w:val="none" w:sz="0" w:space="0" w:color="auto"/>
            <w:right w:val="none" w:sz="0" w:space="0" w:color="auto"/>
          </w:divBdr>
        </w:div>
        <w:div w:id="1700624581">
          <w:marLeft w:val="1152"/>
          <w:marRight w:val="0"/>
          <w:marTop w:val="120"/>
          <w:marBottom w:val="0"/>
          <w:divBdr>
            <w:top w:val="none" w:sz="0" w:space="0" w:color="auto"/>
            <w:left w:val="none" w:sz="0" w:space="0" w:color="auto"/>
            <w:bottom w:val="none" w:sz="0" w:space="0" w:color="auto"/>
            <w:right w:val="none" w:sz="0" w:space="0" w:color="auto"/>
          </w:divBdr>
        </w:div>
      </w:divsChild>
    </w:div>
    <w:div w:id="1404986607">
      <w:bodyDiv w:val="1"/>
      <w:marLeft w:val="0"/>
      <w:marRight w:val="0"/>
      <w:marTop w:val="0"/>
      <w:marBottom w:val="0"/>
      <w:divBdr>
        <w:top w:val="none" w:sz="0" w:space="0" w:color="auto"/>
        <w:left w:val="none" w:sz="0" w:space="0" w:color="auto"/>
        <w:bottom w:val="none" w:sz="0" w:space="0" w:color="auto"/>
        <w:right w:val="none" w:sz="0" w:space="0" w:color="auto"/>
      </w:divBdr>
      <w:divsChild>
        <w:div w:id="1480345720">
          <w:marLeft w:val="1080"/>
          <w:marRight w:val="0"/>
          <w:marTop w:val="120"/>
          <w:marBottom w:val="0"/>
          <w:divBdr>
            <w:top w:val="none" w:sz="0" w:space="0" w:color="auto"/>
            <w:left w:val="none" w:sz="0" w:space="0" w:color="auto"/>
            <w:bottom w:val="none" w:sz="0" w:space="0" w:color="auto"/>
            <w:right w:val="none" w:sz="0" w:space="0" w:color="auto"/>
          </w:divBdr>
        </w:div>
      </w:divsChild>
    </w:div>
    <w:div w:id="1408574072">
      <w:bodyDiv w:val="1"/>
      <w:marLeft w:val="0"/>
      <w:marRight w:val="0"/>
      <w:marTop w:val="0"/>
      <w:marBottom w:val="0"/>
      <w:divBdr>
        <w:top w:val="none" w:sz="0" w:space="0" w:color="auto"/>
        <w:left w:val="none" w:sz="0" w:space="0" w:color="auto"/>
        <w:bottom w:val="none" w:sz="0" w:space="0" w:color="auto"/>
        <w:right w:val="none" w:sz="0" w:space="0" w:color="auto"/>
      </w:divBdr>
      <w:divsChild>
        <w:div w:id="847674692">
          <w:marLeft w:val="792"/>
          <w:marRight w:val="0"/>
          <w:marTop w:val="160"/>
          <w:marBottom w:val="0"/>
          <w:divBdr>
            <w:top w:val="none" w:sz="0" w:space="0" w:color="auto"/>
            <w:left w:val="none" w:sz="0" w:space="0" w:color="auto"/>
            <w:bottom w:val="none" w:sz="0" w:space="0" w:color="auto"/>
            <w:right w:val="none" w:sz="0" w:space="0" w:color="auto"/>
          </w:divBdr>
        </w:div>
      </w:divsChild>
    </w:div>
    <w:div w:id="1414542886">
      <w:bodyDiv w:val="1"/>
      <w:marLeft w:val="0"/>
      <w:marRight w:val="0"/>
      <w:marTop w:val="0"/>
      <w:marBottom w:val="0"/>
      <w:divBdr>
        <w:top w:val="none" w:sz="0" w:space="0" w:color="auto"/>
        <w:left w:val="none" w:sz="0" w:space="0" w:color="auto"/>
        <w:bottom w:val="none" w:sz="0" w:space="0" w:color="auto"/>
        <w:right w:val="none" w:sz="0" w:space="0" w:color="auto"/>
      </w:divBdr>
    </w:div>
    <w:div w:id="1415319941">
      <w:bodyDiv w:val="1"/>
      <w:marLeft w:val="0"/>
      <w:marRight w:val="0"/>
      <w:marTop w:val="0"/>
      <w:marBottom w:val="0"/>
      <w:divBdr>
        <w:top w:val="none" w:sz="0" w:space="0" w:color="auto"/>
        <w:left w:val="none" w:sz="0" w:space="0" w:color="auto"/>
        <w:bottom w:val="none" w:sz="0" w:space="0" w:color="auto"/>
        <w:right w:val="none" w:sz="0" w:space="0" w:color="auto"/>
      </w:divBdr>
    </w:div>
    <w:div w:id="1422027840">
      <w:bodyDiv w:val="1"/>
      <w:marLeft w:val="0"/>
      <w:marRight w:val="0"/>
      <w:marTop w:val="0"/>
      <w:marBottom w:val="0"/>
      <w:divBdr>
        <w:top w:val="none" w:sz="0" w:space="0" w:color="auto"/>
        <w:left w:val="none" w:sz="0" w:space="0" w:color="auto"/>
        <w:bottom w:val="none" w:sz="0" w:space="0" w:color="auto"/>
        <w:right w:val="none" w:sz="0" w:space="0" w:color="auto"/>
      </w:divBdr>
      <w:divsChild>
        <w:div w:id="473641308">
          <w:marLeft w:val="1152"/>
          <w:marRight w:val="0"/>
          <w:marTop w:val="160"/>
          <w:marBottom w:val="0"/>
          <w:divBdr>
            <w:top w:val="none" w:sz="0" w:space="0" w:color="auto"/>
            <w:left w:val="none" w:sz="0" w:space="0" w:color="auto"/>
            <w:bottom w:val="none" w:sz="0" w:space="0" w:color="auto"/>
            <w:right w:val="none" w:sz="0" w:space="0" w:color="auto"/>
          </w:divBdr>
        </w:div>
        <w:div w:id="560599881">
          <w:marLeft w:val="1152"/>
          <w:marRight w:val="0"/>
          <w:marTop w:val="160"/>
          <w:marBottom w:val="0"/>
          <w:divBdr>
            <w:top w:val="none" w:sz="0" w:space="0" w:color="auto"/>
            <w:left w:val="none" w:sz="0" w:space="0" w:color="auto"/>
            <w:bottom w:val="none" w:sz="0" w:space="0" w:color="auto"/>
            <w:right w:val="none" w:sz="0" w:space="0" w:color="auto"/>
          </w:divBdr>
        </w:div>
        <w:div w:id="826360689">
          <w:marLeft w:val="1152"/>
          <w:marRight w:val="0"/>
          <w:marTop w:val="160"/>
          <w:marBottom w:val="0"/>
          <w:divBdr>
            <w:top w:val="none" w:sz="0" w:space="0" w:color="auto"/>
            <w:left w:val="none" w:sz="0" w:space="0" w:color="auto"/>
            <w:bottom w:val="none" w:sz="0" w:space="0" w:color="auto"/>
            <w:right w:val="none" w:sz="0" w:space="0" w:color="auto"/>
          </w:divBdr>
        </w:div>
      </w:divsChild>
    </w:div>
    <w:div w:id="1429696795">
      <w:bodyDiv w:val="1"/>
      <w:marLeft w:val="0"/>
      <w:marRight w:val="0"/>
      <w:marTop w:val="0"/>
      <w:marBottom w:val="0"/>
      <w:divBdr>
        <w:top w:val="none" w:sz="0" w:space="0" w:color="auto"/>
        <w:left w:val="none" w:sz="0" w:space="0" w:color="auto"/>
        <w:bottom w:val="none" w:sz="0" w:space="0" w:color="auto"/>
        <w:right w:val="none" w:sz="0" w:space="0" w:color="auto"/>
      </w:divBdr>
    </w:div>
    <w:div w:id="1430077262">
      <w:bodyDiv w:val="1"/>
      <w:marLeft w:val="0"/>
      <w:marRight w:val="0"/>
      <w:marTop w:val="0"/>
      <w:marBottom w:val="0"/>
      <w:divBdr>
        <w:top w:val="none" w:sz="0" w:space="0" w:color="auto"/>
        <w:left w:val="none" w:sz="0" w:space="0" w:color="auto"/>
        <w:bottom w:val="none" w:sz="0" w:space="0" w:color="auto"/>
        <w:right w:val="none" w:sz="0" w:space="0" w:color="auto"/>
      </w:divBdr>
    </w:div>
    <w:div w:id="1432819644">
      <w:bodyDiv w:val="1"/>
      <w:marLeft w:val="0"/>
      <w:marRight w:val="0"/>
      <w:marTop w:val="0"/>
      <w:marBottom w:val="0"/>
      <w:divBdr>
        <w:top w:val="none" w:sz="0" w:space="0" w:color="auto"/>
        <w:left w:val="none" w:sz="0" w:space="0" w:color="auto"/>
        <w:bottom w:val="none" w:sz="0" w:space="0" w:color="auto"/>
        <w:right w:val="none" w:sz="0" w:space="0" w:color="auto"/>
      </w:divBdr>
      <w:divsChild>
        <w:div w:id="1076053072">
          <w:marLeft w:val="360"/>
          <w:marRight w:val="0"/>
          <w:marTop w:val="240"/>
          <w:marBottom w:val="0"/>
          <w:divBdr>
            <w:top w:val="none" w:sz="0" w:space="0" w:color="auto"/>
            <w:left w:val="none" w:sz="0" w:space="0" w:color="auto"/>
            <w:bottom w:val="none" w:sz="0" w:space="0" w:color="auto"/>
            <w:right w:val="none" w:sz="0" w:space="0" w:color="auto"/>
          </w:divBdr>
        </w:div>
      </w:divsChild>
    </w:div>
    <w:div w:id="1436825542">
      <w:bodyDiv w:val="1"/>
      <w:marLeft w:val="0"/>
      <w:marRight w:val="0"/>
      <w:marTop w:val="0"/>
      <w:marBottom w:val="0"/>
      <w:divBdr>
        <w:top w:val="none" w:sz="0" w:space="0" w:color="auto"/>
        <w:left w:val="none" w:sz="0" w:space="0" w:color="auto"/>
        <w:bottom w:val="none" w:sz="0" w:space="0" w:color="auto"/>
        <w:right w:val="none" w:sz="0" w:space="0" w:color="auto"/>
      </w:divBdr>
    </w:div>
    <w:div w:id="1436825824">
      <w:bodyDiv w:val="1"/>
      <w:marLeft w:val="0"/>
      <w:marRight w:val="0"/>
      <w:marTop w:val="0"/>
      <w:marBottom w:val="0"/>
      <w:divBdr>
        <w:top w:val="none" w:sz="0" w:space="0" w:color="auto"/>
        <w:left w:val="none" w:sz="0" w:space="0" w:color="auto"/>
        <w:bottom w:val="none" w:sz="0" w:space="0" w:color="auto"/>
        <w:right w:val="none" w:sz="0" w:space="0" w:color="auto"/>
      </w:divBdr>
    </w:div>
    <w:div w:id="1441610806">
      <w:bodyDiv w:val="1"/>
      <w:marLeft w:val="0"/>
      <w:marRight w:val="0"/>
      <w:marTop w:val="0"/>
      <w:marBottom w:val="0"/>
      <w:divBdr>
        <w:top w:val="none" w:sz="0" w:space="0" w:color="auto"/>
        <w:left w:val="none" w:sz="0" w:space="0" w:color="auto"/>
        <w:bottom w:val="none" w:sz="0" w:space="0" w:color="auto"/>
        <w:right w:val="none" w:sz="0" w:space="0" w:color="auto"/>
      </w:divBdr>
    </w:div>
    <w:div w:id="1448626357">
      <w:bodyDiv w:val="1"/>
      <w:marLeft w:val="0"/>
      <w:marRight w:val="0"/>
      <w:marTop w:val="0"/>
      <w:marBottom w:val="0"/>
      <w:divBdr>
        <w:top w:val="none" w:sz="0" w:space="0" w:color="auto"/>
        <w:left w:val="none" w:sz="0" w:space="0" w:color="auto"/>
        <w:bottom w:val="none" w:sz="0" w:space="0" w:color="auto"/>
        <w:right w:val="none" w:sz="0" w:space="0" w:color="auto"/>
      </w:divBdr>
      <w:divsChild>
        <w:div w:id="183328810">
          <w:marLeft w:val="360"/>
          <w:marRight w:val="0"/>
          <w:marTop w:val="240"/>
          <w:marBottom w:val="0"/>
          <w:divBdr>
            <w:top w:val="none" w:sz="0" w:space="0" w:color="auto"/>
            <w:left w:val="none" w:sz="0" w:space="0" w:color="auto"/>
            <w:bottom w:val="none" w:sz="0" w:space="0" w:color="auto"/>
            <w:right w:val="none" w:sz="0" w:space="0" w:color="auto"/>
          </w:divBdr>
        </w:div>
        <w:div w:id="701907282">
          <w:marLeft w:val="360"/>
          <w:marRight w:val="0"/>
          <w:marTop w:val="240"/>
          <w:marBottom w:val="0"/>
          <w:divBdr>
            <w:top w:val="none" w:sz="0" w:space="0" w:color="auto"/>
            <w:left w:val="none" w:sz="0" w:space="0" w:color="auto"/>
            <w:bottom w:val="none" w:sz="0" w:space="0" w:color="auto"/>
            <w:right w:val="none" w:sz="0" w:space="0" w:color="auto"/>
          </w:divBdr>
        </w:div>
        <w:div w:id="1074666206">
          <w:marLeft w:val="360"/>
          <w:marRight w:val="0"/>
          <w:marTop w:val="240"/>
          <w:marBottom w:val="0"/>
          <w:divBdr>
            <w:top w:val="none" w:sz="0" w:space="0" w:color="auto"/>
            <w:left w:val="none" w:sz="0" w:space="0" w:color="auto"/>
            <w:bottom w:val="none" w:sz="0" w:space="0" w:color="auto"/>
            <w:right w:val="none" w:sz="0" w:space="0" w:color="auto"/>
          </w:divBdr>
        </w:div>
      </w:divsChild>
    </w:div>
    <w:div w:id="1448771087">
      <w:bodyDiv w:val="1"/>
      <w:marLeft w:val="0"/>
      <w:marRight w:val="0"/>
      <w:marTop w:val="0"/>
      <w:marBottom w:val="0"/>
      <w:divBdr>
        <w:top w:val="none" w:sz="0" w:space="0" w:color="auto"/>
        <w:left w:val="none" w:sz="0" w:space="0" w:color="auto"/>
        <w:bottom w:val="none" w:sz="0" w:space="0" w:color="auto"/>
        <w:right w:val="none" w:sz="0" w:space="0" w:color="auto"/>
      </w:divBdr>
    </w:div>
    <w:div w:id="1458642467">
      <w:bodyDiv w:val="1"/>
      <w:marLeft w:val="0"/>
      <w:marRight w:val="0"/>
      <w:marTop w:val="0"/>
      <w:marBottom w:val="0"/>
      <w:divBdr>
        <w:top w:val="none" w:sz="0" w:space="0" w:color="auto"/>
        <w:left w:val="none" w:sz="0" w:space="0" w:color="auto"/>
        <w:bottom w:val="none" w:sz="0" w:space="0" w:color="auto"/>
        <w:right w:val="none" w:sz="0" w:space="0" w:color="auto"/>
      </w:divBdr>
      <w:divsChild>
        <w:div w:id="1795249937">
          <w:marLeft w:val="360"/>
          <w:marRight w:val="0"/>
          <w:marTop w:val="200"/>
          <w:marBottom w:val="0"/>
          <w:divBdr>
            <w:top w:val="none" w:sz="0" w:space="0" w:color="auto"/>
            <w:left w:val="none" w:sz="0" w:space="0" w:color="auto"/>
            <w:bottom w:val="none" w:sz="0" w:space="0" w:color="auto"/>
            <w:right w:val="none" w:sz="0" w:space="0" w:color="auto"/>
          </w:divBdr>
        </w:div>
      </w:divsChild>
    </w:div>
    <w:div w:id="1460413696">
      <w:bodyDiv w:val="1"/>
      <w:marLeft w:val="0"/>
      <w:marRight w:val="0"/>
      <w:marTop w:val="0"/>
      <w:marBottom w:val="0"/>
      <w:divBdr>
        <w:top w:val="none" w:sz="0" w:space="0" w:color="auto"/>
        <w:left w:val="none" w:sz="0" w:space="0" w:color="auto"/>
        <w:bottom w:val="none" w:sz="0" w:space="0" w:color="auto"/>
        <w:right w:val="none" w:sz="0" w:space="0" w:color="auto"/>
      </w:divBdr>
      <w:divsChild>
        <w:div w:id="1346249666">
          <w:marLeft w:val="360"/>
          <w:marRight w:val="0"/>
          <w:marTop w:val="240"/>
          <w:marBottom w:val="0"/>
          <w:divBdr>
            <w:top w:val="none" w:sz="0" w:space="0" w:color="auto"/>
            <w:left w:val="none" w:sz="0" w:space="0" w:color="auto"/>
            <w:bottom w:val="none" w:sz="0" w:space="0" w:color="auto"/>
            <w:right w:val="none" w:sz="0" w:space="0" w:color="auto"/>
          </w:divBdr>
        </w:div>
      </w:divsChild>
    </w:div>
    <w:div w:id="1471048345">
      <w:bodyDiv w:val="1"/>
      <w:marLeft w:val="0"/>
      <w:marRight w:val="0"/>
      <w:marTop w:val="0"/>
      <w:marBottom w:val="0"/>
      <w:divBdr>
        <w:top w:val="none" w:sz="0" w:space="0" w:color="auto"/>
        <w:left w:val="none" w:sz="0" w:space="0" w:color="auto"/>
        <w:bottom w:val="none" w:sz="0" w:space="0" w:color="auto"/>
        <w:right w:val="none" w:sz="0" w:space="0" w:color="auto"/>
      </w:divBdr>
    </w:div>
    <w:div w:id="1473792717">
      <w:bodyDiv w:val="1"/>
      <w:marLeft w:val="0"/>
      <w:marRight w:val="0"/>
      <w:marTop w:val="0"/>
      <w:marBottom w:val="0"/>
      <w:divBdr>
        <w:top w:val="none" w:sz="0" w:space="0" w:color="auto"/>
        <w:left w:val="none" w:sz="0" w:space="0" w:color="auto"/>
        <w:bottom w:val="none" w:sz="0" w:space="0" w:color="auto"/>
        <w:right w:val="none" w:sz="0" w:space="0" w:color="auto"/>
      </w:divBdr>
    </w:div>
    <w:div w:id="1475097406">
      <w:bodyDiv w:val="1"/>
      <w:marLeft w:val="0"/>
      <w:marRight w:val="0"/>
      <w:marTop w:val="0"/>
      <w:marBottom w:val="0"/>
      <w:divBdr>
        <w:top w:val="none" w:sz="0" w:space="0" w:color="auto"/>
        <w:left w:val="none" w:sz="0" w:space="0" w:color="auto"/>
        <w:bottom w:val="none" w:sz="0" w:space="0" w:color="auto"/>
        <w:right w:val="none" w:sz="0" w:space="0" w:color="auto"/>
      </w:divBdr>
      <w:divsChild>
        <w:div w:id="707296499">
          <w:marLeft w:val="720"/>
          <w:marRight w:val="0"/>
          <w:marTop w:val="100"/>
          <w:marBottom w:val="0"/>
          <w:divBdr>
            <w:top w:val="none" w:sz="0" w:space="0" w:color="auto"/>
            <w:left w:val="none" w:sz="0" w:space="0" w:color="auto"/>
            <w:bottom w:val="none" w:sz="0" w:space="0" w:color="auto"/>
            <w:right w:val="none" w:sz="0" w:space="0" w:color="auto"/>
          </w:divBdr>
        </w:div>
        <w:div w:id="1150054705">
          <w:marLeft w:val="1886"/>
          <w:marRight w:val="0"/>
          <w:marTop w:val="100"/>
          <w:marBottom w:val="0"/>
          <w:divBdr>
            <w:top w:val="none" w:sz="0" w:space="0" w:color="auto"/>
            <w:left w:val="none" w:sz="0" w:space="0" w:color="auto"/>
            <w:bottom w:val="none" w:sz="0" w:space="0" w:color="auto"/>
            <w:right w:val="none" w:sz="0" w:space="0" w:color="auto"/>
          </w:divBdr>
        </w:div>
        <w:div w:id="1456171138">
          <w:marLeft w:val="1886"/>
          <w:marRight w:val="0"/>
          <w:marTop w:val="100"/>
          <w:marBottom w:val="0"/>
          <w:divBdr>
            <w:top w:val="none" w:sz="0" w:space="0" w:color="auto"/>
            <w:left w:val="none" w:sz="0" w:space="0" w:color="auto"/>
            <w:bottom w:val="none" w:sz="0" w:space="0" w:color="auto"/>
            <w:right w:val="none" w:sz="0" w:space="0" w:color="auto"/>
          </w:divBdr>
        </w:div>
        <w:div w:id="2093509335">
          <w:marLeft w:val="720"/>
          <w:marRight w:val="0"/>
          <w:marTop w:val="100"/>
          <w:marBottom w:val="0"/>
          <w:divBdr>
            <w:top w:val="none" w:sz="0" w:space="0" w:color="auto"/>
            <w:left w:val="none" w:sz="0" w:space="0" w:color="auto"/>
            <w:bottom w:val="none" w:sz="0" w:space="0" w:color="auto"/>
            <w:right w:val="none" w:sz="0" w:space="0" w:color="auto"/>
          </w:divBdr>
        </w:div>
      </w:divsChild>
    </w:div>
    <w:div w:id="1475871300">
      <w:bodyDiv w:val="1"/>
      <w:marLeft w:val="0"/>
      <w:marRight w:val="0"/>
      <w:marTop w:val="0"/>
      <w:marBottom w:val="0"/>
      <w:divBdr>
        <w:top w:val="none" w:sz="0" w:space="0" w:color="auto"/>
        <w:left w:val="none" w:sz="0" w:space="0" w:color="auto"/>
        <w:bottom w:val="none" w:sz="0" w:space="0" w:color="auto"/>
        <w:right w:val="none" w:sz="0" w:space="0" w:color="auto"/>
      </w:divBdr>
    </w:div>
    <w:div w:id="1480153183">
      <w:bodyDiv w:val="1"/>
      <w:marLeft w:val="0"/>
      <w:marRight w:val="0"/>
      <w:marTop w:val="0"/>
      <w:marBottom w:val="0"/>
      <w:divBdr>
        <w:top w:val="none" w:sz="0" w:space="0" w:color="auto"/>
        <w:left w:val="none" w:sz="0" w:space="0" w:color="auto"/>
        <w:bottom w:val="none" w:sz="0" w:space="0" w:color="auto"/>
        <w:right w:val="none" w:sz="0" w:space="0" w:color="auto"/>
      </w:divBdr>
    </w:div>
    <w:div w:id="1494373585">
      <w:bodyDiv w:val="1"/>
      <w:marLeft w:val="0"/>
      <w:marRight w:val="0"/>
      <w:marTop w:val="0"/>
      <w:marBottom w:val="0"/>
      <w:divBdr>
        <w:top w:val="none" w:sz="0" w:space="0" w:color="auto"/>
        <w:left w:val="none" w:sz="0" w:space="0" w:color="auto"/>
        <w:bottom w:val="none" w:sz="0" w:space="0" w:color="auto"/>
        <w:right w:val="none" w:sz="0" w:space="0" w:color="auto"/>
      </w:divBdr>
      <w:divsChild>
        <w:div w:id="1319461509">
          <w:marLeft w:val="360"/>
          <w:marRight w:val="0"/>
          <w:marTop w:val="0"/>
          <w:marBottom w:val="0"/>
          <w:divBdr>
            <w:top w:val="none" w:sz="0" w:space="0" w:color="auto"/>
            <w:left w:val="none" w:sz="0" w:space="0" w:color="auto"/>
            <w:bottom w:val="none" w:sz="0" w:space="0" w:color="auto"/>
            <w:right w:val="none" w:sz="0" w:space="0" w:color="auto"/>
          </w:divBdr>
        </w:div>
        <w:div w:id="326136485">
          <w:marLeft w:val="360"/>
          <w:marRight w:val="0"/>
          <w:marTop w:val="0"/>
          <w:marBottom w:val="0"/>
          <w:divBdr>
            <w:top w:val="none" w:sz="0" w:space="0" w:color="auto"/>
            <w:left w:val="none" w:sz="0" w:space="0" w:color="auto"/>
            <w:bottom w:val="none" w:sz="0" w:space="0" w:color="auto"/>
            <w:right w:val="none" w:sz="0" w:space="0" w:color="auto"/>
          </w:divBdr>
        </w:div>
        <w:div w:id="149951838">
          <w:marLeft w:val="360"/>
          <w:marRight w:val="0"/>
          <w:marTop w:val="0"/>
          <w:marBottom w:val="0"/>
          <w:divBdr>
            <w:top w:val="none" w:sz="0" w:space="0" w:color="auto"/>
            <w:left w:val="none" w:sz="0" w:space="0" w:color="auto"/>
            <w:bottom w:val="none" w:sz="0" w:space="0" w:color="auto"/>
            <w:right w:val="none" w:sz="0" w:space="0" w:color="auto"/>
          </w:divBdr>
        </w:div>
      </w:divsChild>
    </w:div>
    <w:div w:id="1497578098">
      <w:bodyDiv w:val="1"/>
      <w:marLeft w:val="0"/>
      <w:marRight w:val="0"/>
      <w:marTop w:val="0"/>
      <w:marBottom w:val="0"/>
      <w:divBdr>
        <w:top w:val="none" w:sz="0" w:space="0" w:color="auto"/>
        <w:left w:val="none" w:sz="0" w:space="0" w:color="auto"/>
        <w:bottom w:val="none" w:sz="0" w:space="0" w:color="auto"/>
        <w:right w:val="none" w:sz="0" w:space="0" w:color="auto"/>
      </w:divBdr>
      <w:divsChild>
        <w:div w:id="1976138966">
          <w:marLeft w:val="1152"/>
          <w:marRight w:val="0"/>
          <w:marTop w:val="120"/>
          <w:marBottom w:val="160"/>
          <w:divBdr>
            <w:top w:val="none" w:sz="0" w:space="0" w:color="auto"/>
            <w:left w:val="none" w:sz="0" w:space="0" w:color="auto"/>
            <w:bottom w:val="none" w:sz="0" w:space="0" w:color="auto"/>
            <w:right w:val="none" w:sz="0" w:space="0" w:color="auto"/>
          </w:divBdr>
        </w:div>
      </w:divsChild>
    </w:div>
    <w:div w:id="1498690133">
      <w:bodyDiv w:val="1"/>
      <w:marLeft w:val="0"/>
      <w:marRight w:val="0"/>
      <w:marTop w:val="0"/>
      <w:marBottom w:val="0"/>
      <w:divBdr>
        <w:top w:val="none" w:sz="0" w:space="0" w:color="auto"/>
        <w:left w:val="none" w:sz="0" w:space="0" w:color="auto"/>
        <w:bottom w:val="none" w:sz="0" w:space="0" w:color="auto"/>
        <w:right w:val="none" w:sz="0" w:space="0" w:color="auto"/>
      </w:divBdr>
    </w:div>
    <w:div w:id="1501501919">
      <w:bodyDiv w:val="1"/>
      <w:marLeft w:val="0"/>
      <w:marRight w:val="0"/>
      <w:marTop w:val="0"/>
      <w:marBottom w:val="0"/>
      <w:divBdr>
        <w:top w:val="none" w:sz="0" w:space="0" w:color="auto"/>
        <w:left w:val="none" w:sz="0" w:space="0" w:color="auto"/>
        <w:bottom w:val="none" w:sz="0" w:space="0" w:color="auto"/>
        <w:right w:val="none" w:sz="0" w:space="0" w:color="auto"/>
      </w:divBdr>
      <w:divsChild>
        <w:div w:id="329646150">
          <w:marLeft w:val="792"/>
          <w:marRight w:val="0"/>
          <w:marTop w:val="160"/>
          <w:marBottom w:val="0"/>
          <w:divBdr>
            <w:top w:val="none" w:sz="0" w:space="0" w:color="auto"/>
            <w:left w:val="none" w:sz="0" w:space="0" w:color="auto"/>
            <w:bottom w:val="none" w:sz="0" w:space="0" w:color="auto"/>
            <w:right w:val="none" w:sz="0" w:space="0" w:color="auto"/>
          </w:divBdr>
        </w:div>
        <w:div w:id="614676883">
          <w:marLeft w:val="792"/>
          <w:marRight w:val="0"/>
          <w:marTop w:val="160"/>
          <w:marBottom w:val="0"/>
          <w:divBdr>
            <w:top w:val="none" w:sz="0" w:space="0" w:color="auto"/>
            <w:left w:val="none" w:sz="0" w:space="0" w:color="auto"/>
            <w:bottom w:val="none" w:sz="0" w:space="0" w:color="auto"/>
            <w:right w:val="none" w:sz="0" w:space="0" w:color="auto"/>
          </w:divBdr>
        </w:div>
      </w:divsChild>
    </w:div>
    <w:div w:id="1503155700">
      <w:bodyDiv w:val="1"/>
      <w:marLeft w:val="0"/>
      <w:marRight w:val="0"/>
      <w:marTop w:val="0"/>
      <w:marBottom w:val="0"/>
      <w:divBdr>
        <w:top w:val="none" w:sz="0" w:space="0" w:color="auto"/>
        <w:left w:val="none" w:sz="0" w:space="0" w:color="auto"/>
        <w:bottom w:val="none" w:sz="0" w:space="0" w:color="auto"/>
        <w:right w:val="none" w:sz="0" w:space="0" w:color="auto"/>
      </w:divBdr>
    </w:div>
    <w:div w:id="1507941262">
      <w:bodyDiv w:val="1"/>
      <w:marLeft w:val="0"/>
      <w:marRight w:val="0"/>
      <w:marTop w:val="0"/>
      <w:marBottom w:val="0"/>
      <w:divBdr>
        <w:top w:val="none" w:sz="0" w:space="0" w:color="auto"/>
        <w:left w:val="none" w:sz="0" w:space="0" w:color="auto"/>
        <w:bottom w:val="none" w:sz="0" w:space="0" w:color="auto"/>
        <w:right w:val="none" w:sz="0" w:space="0" w:color="auto"/>
      </w:divBdr>
    </w:div>
    <w:div w:id="1513952589">
      <w:bodyDiv w:val="1"/>
      <w:marLeft w:val="0"/>
      <w:marRight w:val="0"/>
      <w:marTop w:val="0"/>
      <w:marBottom w:val="0"/>
      <w:divBdr>
        <w:top w:val="none" w:sz="0" w:space="0" w:color="auto"/>
        <w:left w:val="none" w:sz="0" w:space="0" w:color="auto"/>
        <w:bottom w:val="none" w:sz="0" w:space="0" w:color="auto"/>
        <w:right w:val="none" w:sz="0" w:space="0" w:color="auto"/>
      </w:divBdr>
    </w:div>
    <w:div w:id="1514496867">
      <w:bodyDiv w:val="1"/>
      <w:marLeft w:val="0"/>
      <w:marRight w:val="0"/>
      <w:marTop w:val="0"/>
      <w:marBottom w:val="0"/>
      <w:divBdr>
        <w:top w:val="none" w:sz="0" w:space="0" w:color="auto"/>
        <w:left w:val="none" w:sz="0" w:space="0" w:color="auto"/>
        <w:bottom w:val="none" w:sz="0" w:space="0" w:color="auto"/>
        <w:right w:val="none" w:sz="0" w:space="0" w:color="auto"/>
      </w:divBdr>
    </w:div>
    <w:div w:id="1520848245">
      <w:bodyDiv w:val="1"/>
      <w:marLeft w:val="0"/>
      <w:marRight w:val="0"/>
      <w:marTop w:val="0"/>
      <w:marBottom w:val="0"/>
      <w:divBdr>
        <w:top w:val="none" w:sz="0" w:space="0" w:color="auto"/>
        <w:left w:val="none" w:sz="0" w:space="0" w:color="auto"/>
        <w:bottom w:val="none" w:sz="0" w:space="0" w:color="auto"/>
        <w:right w:val="none" w:sz="0" w:space="0" w:color="auto"/>
      </w:divBdr>
      <w:divsChild>
        <w:div w:id="1695881770">
          <w:marLeft w:val="1152"/>
          <w:marRight w:val="0"/>
          <w:marTop w:val="120"/>
          <w:marBottom w:val="160"/>
          <w:divBdr>
            <w:top w:val="none" w:sz="0" w:space="0" w:color="auto"/>
            <w:left w:val="none" w:sz="0" w:space="0" w:color="auto"/>
            <w:bottom w:val="none" w:sz="0" w:space="0" w:color="auto"/>
            <w:right w:val="none" w:sz="0" w:space="0" w:color="auto"/>
          </w:divBdr>
        </w:div>
      </w:divsChild>
    </w:div>
    <w:div w:id="1528568982">
      <w:bodyDiv w:val="1"/>
      <w:marLeft w:val="0"/>
      <w:marRight w:val="0"/>
      <w:marTop w:val="0"/>
      <w:marBottom w:val="0"/>
      <w:divBdr>
        <w:top w:val="none" w:sz="0" w:space="0" w:color="auto"/>
        <w:left w:val="none" w:sz="0" w:space="0" w:color="auto"/>
        <w:bottom w:val="none" w:sz="0" w:space="0" w:color="auto"/>
        <w:right w:val="none" w:sz="0" w:space="0" w:color="auto"/>
      </w:divBdr>
    </w:div>
    <w:div w:id="1528714231">
      <w:bodyDiv w:val="1"/>
      <w:marLeft w:val="0"/>
      <w:marRight w:val="0"/>
      <w:marTop w:val="0"/>
      <w:marBottom w:val="0"/>
      <w:divBdr>
        <w:top w:val="none" w:sz="0" w:space="0" w:color="auto"/>
        <w:left w:val="none" w:sz="0" w:space="0" w:color="auto"/>
        <w:bottom w:val="none" w:sz="0" w:space="0" w:color="auto"/>
        <w:right w:val="none" w:sz="0" w:space="0" w:color="auto"/>
      </w:divBdr>
    </w:div>
    <w:div w:id="1529103096">
      <w:bodyDiv w:val="1"/>
      <w:marLeft w:val="0"/>
      <w:marRight w:val="0"/>
      <w:marTop w:val="0"/>
      <w:marBottom w:val="0"/>
      <w:divBdr>
        <w:top w:val="none" w:sz="0" w:space="0" w:color="auto"/>
        <w:left w:val="none" w:sz="0" w:space="0" w:color="auto"/>
        <w:bottom w:val="none" w:sz="0" w:space="0" w:color="auto"/>
        <w:right w:val="none" w:sz="0" w:space="0" w:color="auto"/>
      </w:divBdr>
    </w:div>
    <w:div w:id="1530215878">
      <w:bodyDiv w:val="1"/>
      <w:marLeft w:val="0"/>
      <w:marRight w:val="0"/>
      <w:marTop w:val="0"/>
      <w:marBottom w:val="0"/>
      <w:divBdr>
        <w:top w:val="none" w:sz="0" w:space="0" w:color="auto"/>
        <w:left w:val="none" w:sz="0" w:space="0" w:color="auto"/>
        <w:bottom w:val="none" w:sz="0" w:space="0" w:color="auto"/>
        <w:right w:val="none" w:sz="0" w:space="0" w:color="auto"/>
      </w:divBdr>
      <w:divsChild>
        <w:div w:id="1115757085">
          <w:marLeft w:val="360"/>
          <w:marRight w:val="0"/>
          <w:marTop w:val="240"/>
          <w:marBottom w:val="0"/>
          <w:divBdr>
            <w:top w:val="none" w:sz="0" w:space="0" w:color="auto"/>
            <w:left w:val="none" w:sz="0" w:space="0" w:color="auto"/>
            <w:bottom w:val="none" w:sz="0" w:space="0" w:color="auto"/>
            <w:right w:val="none" w:sz="0" w:space="0" w:color="auto"/>
          </w:divBdr>
        </w:div>
      </w:divsChild>
    </w:div>
    <w:div w:id="1530950459">
      <w:bodyDiv w:val="1"/>
      <w:marLeft w:val="0"/>
      <w:marRight w:val="0"/>
      <w:marTop w:val="0"/>
      <w:marBottom w:val="0"/>
      <w:divBdr>
        <w:top w:val="none" w:sz="0" w:space="0" w:color="auto"/>
        <w:left w:val="none" w:sz="0" w:space="0" w:color="auto"/>
        <w:bottom w:val="none" w:sz="0" w:space="0" w:color="auto"/>
        <w:right w:val="none" w:sz="0" w:space="0" w:color="auto"/>
      </w:divBdr>
      <w:divsChild>
        <w:div w:id="1878927585">
          <w:marLeft w:val="360"/>
          <w:marRight w:val="0"/>
          <w:marTop w:val="240"/>
          <w:marBottom w:val="0"/>
          <w:divBdr>
            <w:top w:val="none" w:sz="0" w:space="0" w:color="auto"/>
            <w:left w:val="none" w:sz="0" w:space="0" w:color="auto"/>
            <w:bottom w:val="none" w:sz="0" w:space="0" w:color="auto"/>
            <w:right w:val="none" w:sz="0" w:space="0" w:color="auto"/>
          </w:divBdr>
        </w:div>
        <w:div w:id="1561985959">
          <w:marLeft w:val="792"/>
          <w:marRight w:val="0"/>
          <w:marTop w:val="160"/>
          <w:marBottom w:val="0"/>
          <w:divBdr>
            <w:top w:val="none" w:sz="0" w:space="0" w:color="auto"/>
            <w:left w:val="none" w:sz="0" w:space="0" w:color="auto"/>
            <w:bottom w:val="none" w:sz="0" w:space="0" w:color="auto"/>
            <w:right w:val="none" w:sz="0" w:space="0" w:color="auto"/>
          </w:divBdr>
        </w:div>
        <w:div w:id="763109651">
          <w:marLeft w:val="792"/>
          <w:marRight w:val="0"/>
          <w:marTop w:val="160"/>
          <w:marBottom w:val="0"/>
          <w:divBdr>
            <w:top w:val="none" w:sz="0" w:space="0" w:color="auto"/>
            <w:left w:val="none" w:sz="0" w:space="0" w:color="auto"/>
            <w:bottom w:val="none" w:sz="0" w:space="0" w:color="auto"/>
            <w:right w:val="none" w:sz="0" w:space="0" w:color="auto"/>
          </w:divBdr>
        </w:div>
        <w:div w:id="1731928378">
          <w:marLeft w:val="792"/>
          <w:marRight w:val="0"/>
          <w:marTop w:val="160"/>
          <w:marBottom w:val="0"/>
          <w:divBdr>
            <w:top w:val="none" w:sz="0" w:space="0" w:color="auto"/>
            <w:left w:val="none" w:sz="0" w:space="0" w:color="auto"/>
            <w:bottom w:val="none" w:sz="0" w:space="0" w:color="auto"/>
            <w:right w:val="none" w:sz="0" w:space="0" w:color="auto"/>
          </w:divBdr>
        </w:div>
        <w:div w:id="948390853">
          <w:marLeft w:val="792"/>
          <w:marRight w:val="0"/>
          <w:marTop w:val="160"/>
          <w:marBottom w:val="0"/>
          <w:divBdr>
            <w:top w:val="none" w:sz="0" w:space="0" w:color="auto"/>
            <w:left w:val="none" w:sz="0" w:space="0" w:color="auto"/>
            <w:bottom w:val="none" w:sz="0" w:space="0" w:color="auto"/>
            <w:right w:val="none" w:sz="0" w:space="0" w:color="auto"/>
          </w:divBdr>
        </w:div>
        <w:div w:id="1640070631">
          <w:marLeft w:val="792"/>
          <w:marRight w:val="0"/>
          <w:marTop w:val="160"/>
          <w:marBottom w:val="0"/>
          <w:divBdr>
            <w:top w:val="none" w:sz="0" w:space="0" w:color="auto"/>
            <w:left w:val="none" w:sz="0" w:space="0" w:color="auto"/>
            <w:bottom w:val="none" w:sz="0" w:space="0" w:color="auto"/>
            <w:right w:val="none" w:sz="0" w:space="0" w:color="auto"/>
          </w:divBdr>
        </w:div>
        <w:div w:id="824516196">
          <w:marLeft w:val="792"/>
          <w:marRight w:val="0"/>
          <w:marTop w:val="160"/>
          <w:marBottom w:val="0"/>
          <w:divBdr>
            <w:top w:val="none" w:sz="0" w:space="0" w:color="auto"/>
            <w:left w:val="none" w:sz="0" w:space="0" w:color="auto"/>
            <w:bottom w:val="none" w:sz="0" w:space="0" w:color="auto"/>
            <w:right w:val="none" w:sz="0" w:space="0" w:color="auto"/>
          </w:divBdr>
        </w:div>
        <w:div w:id="1743913333">
          <w:marLeft w:val="792"/>
          <w:marRight w:val="0"/>
          <w:marTop w:val="160"/>
          <w:marBottom w:val="0"/>
          <w:divBdr>
            <w:top w:val="none" w:sz="0" w:space="0" w:color="auto"/>
            <w:left w:val="none" w:sz="0" w:space="0" w:color="auto"/>
            <w:bottom w:val="none" w:sz="0" w:space="0" w:color="auto"/>
            <w:right w:val="none" w:sz="0" w:space="0" w:color="auto"/>
          </w:divBdr>
        </w:div>
      </w:divsChild>
    </w:div>
    <w:div w:id="1531843747">
      <w:bodyDiv w:val="1"/>
      <w:marLeft w:val="0"/>
      <w:marRight w:val="0"/>
      <w:marTop w:val="0"/>
      <w:marBottom w:val="0"/>
      <w:divBdr>
        <w:top w:val="none" w:sz="0" w:space="0" w:color="auto"/>
        <w:left w:val="none" w:sz="0" w:space="0" w:color="auto"/>
        <w:bottom w:val="none" w:sz="0" w:space="0" w:color="auto"/>
        <w:right w:val="none" w:sz="0" w:space="0" w:color="auto"/>
      </w:divBdr>
      <w:divsChild>
        <w:div w:id="1052994756">
          <w:marLeft w:val="792"/>
          <w:marRight w:val="0"/>
          <w:marTop w:val="160"/>
          <w:marBottom w:val="0"/>
          <w:divBdr>
            <w:top w:val="none" w:sz="0" w:space="0" w:color="auto"/>
            <w:left w:val="none" w:sz="0" w:space="0" w:color="auto"/>
            <w:bottom w:val="none" w:sz="0" w:space="0" w:color="auto"/>
            <w:right w:val="none" w:sz="0" w:space="0" w:color="auto"/>
          </w:divBdr>
        </w:div>
        <w:div w:id="814830746">
          <w:marLeft w:val="792"/>
          <w:marRight w:val="0"/>
          <w:marTop w:val="160"/>
          <w:marBottom w:val="0"/>
          <w:divBdr>
            <w:top w:val="none" w:sz="0" w:space="0" w:color="auto"/>
            <w:left w:val="none" w:sz="0" w:space="0" w:color="auto"/>
            <w:bottom w:val="none" w:sz="0" w:space="0" w:color="auto"/>
            <w:right w:val="none" w:sz="0" w:space="0" w:color="auto"/>
          </w:divBdr>
        </w:div>
        <w:div w:id="448281099">
          <w:marLeft w:val="792"/>
          <w:marRight w:val="0"/>
          <w:marTop w:val="160"/>
          <w:marBottom w:val="0"/>
          <w:divBdr>
            <w:top w:val="none" w:sz="0" w:space="0" w:color="auto"/>
            <w:left w:val="none" w:sz="0" w:space="0" w:color="auto"/>
            <w:bottom w:val="none" w:sz="0" w:space="0" w:color="auto"/>
            <w:right w:val="none" w:sz="0" w:space="0" w:color="auto"/>
          </w:divBdr>
        </w:div>
      </w:divsChild>
    </w:div>
    <w:div w:id="1543052177">
      <w:bodyDiv w:val="1"/>
      <w:marLeft w:val="0"/>
      <w:marRight w:val="0"/>
      <w:marTop w:val="0"/>
      <w:marBottom w:val="0"/>
      <w:divBdr>
        <w:top w:val="none" w:sz="0" w:space="0" w:color="auto"/>
        <w:left w:val="none" w:sz="0" w:space="0" w:color="auto"/>
        <w:bottom w:val="none" w:sz="0" w:space="0" w:color="auto"/>
        <w:right w:val="none" w:sz="0" w:space="0" w:color="auto"/>
      </w:divBdr>
    </w:div>
    <w:div w:id="1545412366">
      <w:bodyDiv w:val="1"/>
      <w:marLeft w:val="0"/>
      <w:marRight w:val="0"/>
      <w:marTop w:val="0"/>
      <w:marBottom w:val="0"/>
      <w:divBdr>
        <w:top w:val="none" w:sz="0" w:space="0" w:color="auto"/>
        <w:left w:val="none" w:sz="0" w:space="0" w:color="auto"/>
        <w:bottom w:val="none" w:sz="0" w:space="0" w:color="auto"/>
        <w:right w:val="none" w:sz="0" w:space="0" w:color="auto"/>
      </w:divBdr>
      <w:divsChild>
        <w:div w:id="776412159">
          <w:marLeft w:val="360"/>
          <w:marRight w:val="0"/>
          <w:marTop w:val="240"/>
          <w:marBottom w:val="0"/>
          <w:divBdr>
            <w:top w:val="none" w:sz="0" w:space="0" w:color="auto"/>
            <w:left w:val="none" w:sz="0" w:space="0" w:color="auto"/>
            <w:bottom w:val="none" w:sz="0" w:space="0" w:color="auto"/>
            <w:right w:val="none" w:sz="0" w:space="0" w:color="auto"/>
          </w:divBdr>
        </w:div>
        <w:div w:id="1830899501">
          <w:marLeft w:val="792"/>
          <w:marRight w:val="0"/>
          <w:marTop w:val="160"/>
          <w:marBottom w:val="0"/>
          <w:divBdr>
            <w:top w:val="none" w:sz="0" w:space="0" w:color="auto"/>
            <w:left w:val="none" w:sz="0" w:space="0" w:color="auto"/>
            <w:bottom w:val="none" w:sz="0" w:space="0" w:color="auto"/>
            <w:right w:val="none" w:sz="0" w:space="0" w:color="auto"/>
          </w:divBdr>
        </w:div>
        <w:div w:id="1376736139">
          <w:marLeft w:val="792"/>
          <w:marRight w:val="0"/>
          <w:marTop w:val="160"/>
          <w:marBottom w:val="0"/>
          <w:divBdr>
            <w:top w:val="none" w:sz="0" w:space="0" w:color="auto"/>
            <w:left w:val="none" w:sz="0" w:space="0" w:color="auto"/>
            <w:bottom w:val="none" w:sz="0" w:space="0" w:color="auto"/>
            <w:right w:val="none" w:sz="0" w:space="0" w:color="auto"/>
          </w:divBdr>
        </w:div>
        <w:div w:id="118383059">
          <w:marLeft w:val="1512"/>
          <w:marRight w:val="0"/>
          <w:marTop w:val="120"/>
          <w:marBottom w:val="0"/>
          <w:divBdr>
            <w:top w:val="none" w:sz="0" w:space="0" w:color="auto"/>
            <w:left w:val="none" w:sz="0" w:space="0" w:color="auto"/>
            <w:bottom w:val="none" w:sz="0" w:space="0" w:color="auto"/>
            <w:right w:val="none" w:sz="0" w:space="0" w:color="auto"/>
          </w:divBdr>
        </w:div>
        <w:div w:id="358163364">
          <w:marLeft w:val="1512"/>
          <w:marRight w:val="0"/>
          <w:marTop w:val="120"/>
          <w:marBottom w:val="0"/>
          <w:divBdr>
            <w:top w:val="none" w:sz="0" w:space="0" w:color="auto"/>
            <w:left w:val="none" w:sz="0" w:space="0" w:color="auto"/>
            <w:bottom w:val="none" w:sz="0" w:space="0" w:color="auto"/>
            <w:right w:val="none" w:sz="0" w:space="0" w:color="auto"/>
          </w:divBdr>
        </w:div>
        <w:div w:id="864900442">
          <w:marLeft w:val="1512"/>
          <w:marRight w:val="0"/>
          <w:marTop w:val="120"/>
          <w:marBottom w:val="0"/>
          <w:divBdr>
            <w:top w:val="none" w:sz="0" w:space="0" w:color="auto"/>
            <w:left w:val="none" w:sz="0" w:space="0" w:color="auto"/>
            <w:bottom w:val="none" w:sz="0" w:space="0" w:color="auto"/>
            <w:right w:val="none" w:sz="0" w:space="0" w:color="auto"/>
          </w:divBdr>
        </w:div>
        <w:div w:id="2141993232">
          <w:marLeft w:val="792"/>
          <w:marRight w:val="0"/>
          <w:marTop w:val="160"/>
          <w:marBottom w:val="0"/>
          <w:divBdr>
            <w:top w:val="none" w:sz="0" w:space="0" w:color="auto"/>
            <w:left w:val="none" w:sz="0" w:space="0" w:color="auto"/>
            <w:bottom w:val="none" w:sz="0" w:space="0" w:color="auto"/>
            <w:right w:val="none" w:sz="0" w:space="0" w:color="auto"/>
          </w:divBdr>
        </w:div>
        <w:div w:id="532496711">
          <w:marLeft w:val="792"/>
          <w:marRight w:val="0"/>
          <w:marTop w:val="160"/>
          <w:marBottom w:val="0"/>
          <w:divBdr>
            <w:top w:val="none" w:sz="0" w:space="0" w:color="auto"/>
            <w:left w:val="none" w:sz="0" w:space="0" w:color="auto"/>
            <w:bottom w:val="none" w:sz="0" w:space="0" w:color="auto"/>
            <w:right w:val="none" w:sz="0" w:space="0" w:color="auto"/>
          </w:divBdr>
        </w:div>
      </w:divsChild>
    </w:div>
    <w:div w:id="1555004250">
      <w:bodyDiv w:val="1"/>
      <w:marLeft w:val="0"/>
      <w:marRight w:val="0"/>
      <w:marTop w:val="0"/>
      <w:marBottom w:val="0"/>
      <w:divBdr>
        <w:top w:val="none" w:sz="0" w:space="0" w:color="auto"/>
        <w:left w:val="none" w:sz="0" w:space="0" w:color="auto"/>
        <w:bottom w:val="none" w:sz="0" w:space="0" w:color="auto"/>
        <w:right w:val="none" w:sz="0" w:space="0" w:color="auto"/>
      </w:divBdr>
    </w:div>
    <w:div w:id="1566834821">
      <w:bodyDiv w:val="1"/>
      <w:marLeft w:val="0"/>
      <w:marRight w:val="0"/>
      <w:marTop w:val="0"/>
      <w:marBottom w:val="0"/>
      <w:divBdr>
        <w:top w:val="none" w:sz="0" w:space="0" w:color="auto"/>
        <w:left w:val="none" w:sz="0" w:space="0" w:color="auto"/>
        <w:bottom w:val="none" w:sz="0" w:space="0" w:color="auto"/>
        <w:right w:val="none" w:sz="0" w:space="0" w:color="auto"/>
      </w:divBdr>
      <w:divsChild>
        <w:div w:id="1550652733">
          <w:marLeft w:val="1152"/>
          <w:marRight w:val="0"/>
          <w:marTop w:val="120"/>
          <w:marBottom w:val="160"/>
          <w:divBdr>
            <w:top w:val="none" w:sz="0" w:space="0" w:color="auto"/>
            <w:left w:val="none" w:sz="0" w:space="0" w:color="auto"/>
            <w:bottom w:val="none" w:sz="0" w:space="0" w:color="auto"/>
            <w:right w:val="none" w:sz="0" w:space="0" w:color="auto"/>
          </w:divBdr>
        </w:div>
        <w:div w:id="137846046">
          <w:marLeft w:val="1152"/>
          <w:marRight w:val="0"/>
          <w:marTop w:val="120"/>
          <w:marBottom w:val="160"/>
          <w:divBdr>
            <w:top w:val="none" w:sz="0" w:space="0" w:color="auto"/>
            <w:left w:val="none" w:sz="0" w:space="0" w:color="auto"/>
            <w:bottom w:val="none" w:sz="0" w:space="0" w:color="auto"/>
            <w:right w:val="none" w:sz="0" w:space="0" w:color="auto"/>
          </w:divBdr>
        </w:div>
        <w:div w:id="997152870">
          <w:marLeft w:val="1152"/>
          <w:marRight w:val="0"/>
          <w:marTop w:val="120"/>
          <w:marBottom w:val="160"/>
          <w:divBdr>
            <w:top w:val="none" w:sz="0" w:space="0" w:color="auto"/>
            <w:left w:val="none" w:sz="0" w:space="0" w:color="auto"/>
            <w:bottom w:val="none" w:sz="0" w:space="0" w:color="auto"/>
            <w:right w:val="none" w:sz="0" w:space="0" w:color="auto"/>
          </w:divBdr>
        </w:div>
      </w:divsChild>
    </w:div>
    <w:div w:id="1571765554">
      <w:bodyDiv w:val="1"/>
      <w:marLeft w:val="0"/>
      <w:marRight w:val="0"/>
      <w:marTop w:val="0"/>
      <w:marBottom w:val="0"/>
      <w:divBdr>
        <w:top w:val="none" w:sz="0" w:space="0" w:color="auto"/>
        <w:left w:val="none" w:sz="0" w:space="0" w:color="auto"/>
        <w:bottom w:val="none" w:sz="0" w:space="0" w:color="auto"/>
        <w:right w:val="none" w:sz="0" w:space="0" w:color="auto"/>
      </w:divBdr>
      <w:divsChild>
        <w:div w:id="31925447">
          <w:marLeft w:val="360"/>
          <w:marRight w:val="0"/>
          <w:marTop w:val="240"/>
          <w:marBottom w:val="0"/>
          <w:divBdr>
            <w:top w:val="none" w:sz="0" w:space="0" w:color="auto"/>
            <w:left w:val="none" w:sz="0" w:space="0" w:color="auto"/>
            <w:bottom w:val="none" w:sz="0" w:space="0" w:color="auto"/>
            <w:right w:val="none" w:sz="0" w:space="0" w:color="auto"/>
          </w:divBdr>
        </w:div>
        <w:div w:id="815148077">
          <w:marLeft w:val="792"/>
          <w:marRight w:val="0"/>
          <w:marTop w:val="160"/>
          <w:marBottom w:val="0"/>
          <w:divBdr>
            <w:top w:val="none" w:sz="0" w:space="0" w:color="auto"/>
            <w:left w:val="none" w:sz="0" w:space="0" w:color="auto"/>
            <w:bottom w:val="none" w:sz="0" w:space="0" w:color="auto"/>
            <w:right w:val="none" w:sz="0" w:space="0" w:color="auto"/>
          </w:divBdr>
        </w:div>
        <w:div w:id="226235264">
          <w:marLeft w:val="792"/>
          <w:marRight w:val="0"/>
          <w:marTop w:val="160"/>
          <w:marBottom w:val="0"/>
          <w:divBdr>
            <w:top w:val="none" w:sz="0" w:space="0" w:color="auto"/>
            <w:left w:val="none" w:sz="0" w:space="0" w:color="auto"/>
            <w:bottom w:val="none" w:sz="0" w:space="0" w:color="auto"/>
            <w:right w:val="none" w:sz="0" w:space="0" w:color="auto"/>
          </w:divBdr>
        </w:div>
        <w:div w:id="41254583">
          <w:marLeft w:val="792"/>
          <w:marRight w:val="0"/>
          <w:marTop w:val="160"/>
          <w:marBottom w:val="0"/>
          <w:divBdr>
            <w:top w:val="none" w:sz="0" w:space="0" w:color="auto"/>
            <w:left w:val="none" w:sz="0" w:space="0" w:color="auto"/>
            <w:bottom w:val="none" w:sz="0" w:space="0" w:color="auto"/>
            <w:right w:val="none" w:sz="0" w:space="0" w:color="auto"/>
          </w:divBdr>
        </w:div>
        <w:div w:id="2112622448">
          <w:marLeft w:val="792"/>
          <w:marRight w:val="0"/>
          <w:marTop w:val="160"/>
          <w:marBottom w:val="0"/>
          <w:divBdr>
            <w:top w:val="none" w:sz="0" w:space="0" w:color="auto"/>
            <w:left w:val="none" w:sz="0" w:space="0" w:color="auto"/>
            <w:bottom w:val="none" w:sz="0" w:space="0" w:color="auto"/>
            <w:right w:val="none" w:sz="0" w:space="0" w:color="auto"/>
          </w:divBdr>
        </w:div>
        <w:div w:id="442312205">
          <w:marLeft w:val="792"/>
          <w:marRight w:val="0"/>
          <w:marTop w:val="160"/>
          <w:marBottom w:val="0"/>
          <w:divBdr>
            <w:top w:val="none" w:sz="0" w:space="0" w:color="auto"/>
            <w:left w:val="none" w:sz="0" w:space="0" w:color="auto"/>
            <w:bottom w:val="none" w:sz="0" w:space="0" w:color="auto"/>
            <w:right w:val="none" w:sz="0" w:space="0" w:color="auto"/>
          </w:divBdr>
        </w:div>
        <w:div w:id="1559823549">
          <w:marLeft w:val="792"/>
          <w:marRight w:val="0"/>
          <w:marTop w:val="160"/>
          <w:marBottom w:val="0"/>
          <w:divBdr>
            <w:top w:val="none" w:sz="0" w:space="0" w:color="auto"/>
            <w:left w:val="none" w:sz="0" w:space="0" w:color="auto"/>
            <w:bottom w:val="none" w:sz="0" w:space="0" w:color="auto"/>
            <w:right w:val="none" w:sz="0" w:space="0" w:color="auto"/>
          </w:divBdr>
        </w:div>
        <w:div w:id="1367213619">
          <w:marLeft w:val="360"/>
          <w:marRight w:val="0"/>
          <w:marTop w:val="240"/>
          <w:marBottom w:val="0"/>
          <w:divBdr>
            <w:top w:val="none" w:sz="0" w:space="0" w:color="auto"/>
            <w:left w:val="none" w:sz="0" w:space="0" w:color="auto"/>
            <w:bottom w:val="none" w:sz="0" w:space="0" w:color="auto"/>
            <w:right w:val="none" w:sz="0" w:space="0" w:color="auto"/>
          </w:divBdr>
        </w:div>
      </w:divsChild>
    </w:div>
    <w:div w:id="1572960762">
      <w:bodyDiv w:val="1"/>
      <w:marLeft w:val="0"/>
      <w:marRight w:val="0"/>
      <w:marTop w:val="0"/>
      <w:marBottom w:val="0"/>
      <w:divBdr>
        <w:top w:val="none" w:sz="0" w:space="0" w:color="auto"/>
        <w:left w:val="none" w:sz="0" w:space="0" w:color="auto"/>
        <w:bottom w:val="none" w:sz="0" w:space="0" w:color="auto"/>
        <w:right w:val="none" w:sz="0" w:space="0" w:color="auto"/>
      </w:divBdr>
    </w:div>
    <w:div w:id="1576863093">
      <w:bodyDiv w:val="1"/>
      <w:marLeft w:val="0"/>
      <w:marRight w:val="0"/>
      <w:marTop w:val="0"/>
      <w:marBottom w:val="0"/>
      <w:divBdr>
        <w:top w:val="none" w:sz="0" w:space="0" w:color="auto"/>
        <w:left w:val="none" w:sz="0" w:space="0" w:color="auto"/>
        <w:bottom w:val="none" w:sz="0" w:space="0" w:color="auto"/>
        <w:right w:val="none" w:sz="0" w:space="0" w:color="auto"/>
      </w:divBdr>
    </w:div>
    <w:div w:id="1577401477">
      <w:bodyDiv w:val="1"/>
      <w:marLeft w:val="0"/>
      <w:marRight w:val="0"/>
      <w:marTop w:val="0"/>
      <w:marBottom w:val="0"/>
      <w:divBdr>
        <w:top w:val="none" w:sz="0" w:space="0" w:color="auto"/>
        <w:left w:val="none" w:sz="0" w:space="0" w:color="auto"/>
        <w:bottom w:val="none" w:sz="0" w:space="0" w:color="auto"/>
        <w:right w:val="none" w:sz="0" w:space="0" w:color="auto"/>
      </w:divBdr>
      <w:divsChild>
        <w:div w:id="272632775">
          <w:marLeft w:val="792"/>
          <w:marRight w:val="0"/>
          <w:marTop w:val="160"/>
          <w:marBottom w:val="0"/>
          <w:divBdr>
            <w:top w:val="none" w:sz="0" w:space="0" w:color="auto"/>
            <w:left w:val="none" w:sz="0" w:space="0" w:color="auto"/>
            <w:bottom w:val="none" w:sz="0" w:space="0" w:color="auto"/>
            <w:right w:val="none" w:sz="0" w:space="0" w:color="auto"/>
          </w:divBdr>
        </w:div>
        <w:div w:id="1376353545">
          <w:marLeft w:val="792"/>
          <w:marRight w:val="0"/>
          <w:marTop w:val="160"/>
          <w:marBottom w:val="0"/>
          <w:divBdr>
            <w:top w:val="none" w:sz="0" w:space="0" w:color="auto"/>
            <w:left w:val="none" w:sz="0" w:space="0" w:color="auto"/>
            <w:bottom w:val="none" w:sz="0" w:space="0" w:color="auto"/>
            <w:right w:val="none" w:sz="0" w:space="0" w:color="auto"/>
          </w:divBdr>
        </w:div>
        <w:div w:id="987899295">
          <w:marLeft w:val="1152"/>
          <w:marRight w:val="0"/>
          <w:marTop w:val="120"/>
          <w:marBottom w:val="0"/>
          <w:divBdr>
            <w:top w:val="none" w:sz="0" w:space="0" w:color="auto"/>
            <w:left w:val="none" w:sz="0" w:space="0" w:color="auto"/>
            <w:bottom w:val="none" w:sz="0" w:space="0" w:color="auto"/>
            <w:right w:val="none" w:sz="0" w:space="0" w:color="auto"/>
          </w:divBdr>
        </w:div>
        <w:div w:id="2035887701">
          <w:marLeft w:val="360"/>
          <w:marRight w:val="0"/>
          <w:marTop w:val="240"/>
          <w:marBottom w:val="0"/>
          <w:divBdr>
            <w:top w:val="none" w:sz="0" w:space="0" w:color="auto"/>
            <w:left w:val="none" w:sz="0" w:space="0" w:color="auto"/>
            <w:bottom w:val="none" w:sz="0" w:space="0" w:color="auto"/>
            <w:right w:val="none" w:sz="0" w:space="0" w:color="auto"/>
          </w:divBdr>
        </w:div>
        <w:div w:id="64693813">
          <w:marLeft w:val="792"/>
          <w:marRight w:val="0"/>
          <w:marTop w:val="160"/>
          <w:marBottom w:val="0"/>
          <w:divBdr>
            <w:top w:val="none" w:sz="0" w:space="0" w:color="auto"/>
            <w:left w:val="none" w:sz="0" w:space="0" w:color="auto"/>
            <w:bottom w:val="none" w:sz="0" w:space="0" w:color="auto"/>
            <w:right w:val="none" w:sz="0" w:space="0" w:color="auto"/>
          </w:divBdr>
        </w:div>
      </w:divsChild>
    </w:div>
    <w:div w:id="1584989832">
      <w:bodyDiv w:val="1"/>
      <w:marLeft w:val="0"/>
      <w:marRight w:val="0"/>
      <w:marTop w:val="0"/>
      <w:marBottom w:val="0"/>
      <w:divBdr>
        <w:top w:val="none" w:sz="0" w:space="0" w:color="auto"/>
        <w:left w:val="none" w:sz="0" w:space="0" w:color="auto"/>
        <w:bottom w:val="none" w:sz="0" w:space="0" w:color="auto"/>
        <w:right w:val="none" w:sz="0" w:space="0" w:color="auto"/>
      </w:divBdr>
      <w:divsChild>
        <w:div w:id="1962029759">
          <w:marLeft w:val="360"/>
          <w:marRight w:val="0"/>
          <w:marTop w:val="0"/>
          <w:marBottom w:val="0"/>
          <w:divBdr>
            <w:top w:val="none" w:sz="0" w:space="0" w:color="auto"/>
            <w:left w:val="none" w:sz="0" w:space="0" w:color="auto"/>
            <w:bottom w:val="none" w:sz="0" w:space="0" w:color="auto"/>
            <w:right w:val="none" w:sz="0" w:space="0" w:color="auto"/>
          </w:divBdr>
        </w:div>
        <w:div w:id="1135952263">
          <w:marLeft w:val="360"/>
          <w:marRight w:val="0"/>
          <w:marTop w:val="0"/>
          <w:marBottom w:val="0"/>
          <w:divBdr>
            <w:top w:val="none" w:sz="0" w:space="0" w:color="auto"/>
            <w:left w:val="none" w:sz="0" w:space="0" w:color="auto"/>
            <w:bottom w:val="none" w:sz="0" w:space="0" w:color="auto"/>
            <w:right w:val="none" w:sz="0" w:space="0" w:color="auto"/>
          </w:divBdr>
        </w:div>
        <w:div w:id="148331523">
          <w:marLeft w:val="360"/>
          <w:marRight w:val="0"/>
          <w:marTop w:val="0"/>
          <w:marBottom w:val="0"/>
          <w:divBdr>
            <w:top w:val="none" w:sz="0" w:space="0" w:color="auto"/>
            <w:left w:val="none" w:sz="0" w:space="0" w:color="auto"/>
            <w:bottom w:val="none" w:sz="0" w:space="0" w:color="auto"/>
            <w:right w:val="none" w:sz="0" w:space="0" w:color="auto"/>
          </w:divBdr>
        </w:div>
        <w:div w:id="1614903385">
          <w:marLeft w:val="360"/>
          <w:marRight w:val="0"/>
          <w:marTop w:val="0"/>
          <w:marBottom w:val="0"/>
          <w:divBdr>
            <w:top w:val="none" w:sz="0" w:space="0" w:color="auto"/>
            <w:left w:val="none" w:sz="0" w:space="0" w:color="auto"/>
            <w:bottom w:val="none" w:sz="0" w:space="0" w:color="auto"/>
            <w:right w:val="none" w:sz="0" w:space="0" w:color="auto"/>
          </w:divBdr>
        </w:div>
        <w:div w:id="835540373">
          <w:marLeft w:val="360"/>
          <w:marRight w:val="0"/>
          <w:marTop w:val="0"/>
          <w:marBottom w:val="0"/>
          <w:divBdr>
            <w:top w:val="none" w:sz="0" w:space="0" w:color="auto"/>
            <w:left w:val="none" w:sz="0" w:space="0" w:color="auto"/>
            <w:bottom w:val="none" w:sz="0" w:space="0" w:color="auto"/>
            <w:right w:val="none" w:sz="0" w:space="0" w:color="auto"/>
          </w:divBdr>
        </w:div>
        <w:div w:id="1960839712">
          <w:marLeft w:val="360"/>
          <w:marRight w:val="0"/>
          <w:marTop w:val="0"/>
          <w:marBottom w:val="0"/>
          <w:divBdr>
            <w:top w:val="none" w:sz="0" w:space="0" w:color="auto"/>
            <w:left w:val="none" w:sz="0" w:space="0" w:color="auto"/>
            <w:bottom w:val="none" w:sz="0" w:space="0" w:color="auto"/>
            <w:right w:val="none" w:sz="0" w:space="0" w:color="auto"/>
          </w:divBdr>
        </w:div>
        <w:div w:id="320041575">
          <w:marLeft w:val="360"/>
          <w:marRight w:val="0"/>
          <w:marTop w:val="0"/>
          <w:marBottom w:val="0"/>
          <w:divBdr>
            <w:top w:val="none" w:sz="0" w:space="0" w:color="auto"/>
            <w:left w:val="none" w:sz="0" w:space="0" w:color="auto"/>
            <w:bottom w:val="none" w:sz="0" w:space="0" w:color="auto"/>
            <w:right w:val="none" w:sz="0" w:space="0" w:color="auto"/>
          </w:divBdr>
        </w:div>
        <w:div w:id="1507211942">
          <w:marLeft w:val="360"/>
          <w:marRight w:val="0"/>
          <w:marTop w:val="0"/>
          <w:marBottom w:val="0"/>
          <w:divBdr>
            <w:top w:val="none" w:sz="0" w:space="0" w:color="auto"/>
            <w:left w:val="none" w:sz="0" w:space="0" w:color="auto"/>
            <w:bottom w:val="none" w:sz="0" w:space="0" w:color="auto"/>
            <w:right w:val="none" w:sz="0" w:space="0" w:color="auto"/>
          </w:divBdr>
        </w:div>
        <w:div w:id="1510826672">
          <w:marLeft w:val="360"/>
          <w:marRight w:val="0"/>
          <w:marTop w:val="0"/>
          <w:marBottom w:val="0"/>
          <w:divBdr>
            <w:top w:val="none" w:sz="0" w:space="0" w:color="auto"/>
            <w:left w:val="none" w:sz="0" w:space="0" w:color="auto"/>
            <w:bottom w:val="none" w:sz="0" w:space="0" w:color="auto"/>
            <w:right w:val="none" w:sz="0" w:space="0" w:color="auto"/>
          </w:divBdr>
        </w:div>
        <w:div w:id="561447140">
          <w:marLeft w:val="360"/>
          <w:marRight w:val="0"/>
          <w:marTop w:val="0"/>
          <w:marBottom w:val="0"/>
          <w:divBdr>
            <w:top w:val="none" w:sz="0" w:space="0" w:color="auto"/>
            <w:left w:val="none" w:sz="0" w:space="0" w:color="auto"/>
            <w:bottom w:val="none" w:sz="0" w:space="0" w:color="auto"/>
            <w:right w:val="none" w:sz="0" w:space="0" w:color="auto"/>
          </w:divBdr>
        </w:div>
        <w:div w:id="1889607769">
          <w:marLeft w:val="360"/>
          <w:marRight w:val="0"/>
          <w:marTop w:val="0"/>
          <w:marBottom w:val="0"/>
          <w:divBdr>
            <w:top w:val="none" w:sz="0" w:space="0" w:color="auto"/>
            <w:left w:val="none" w:sz="0" w:space="0" w:color="auto"/>
            <w:bottom w:val="none" w:sz="0" w:space="0" w:color="auto"/>
            <w:right w:val="none" w:sz="0" w:space="0" w:color="auto"/>
          </w:divBdr>
        </w:div>
        <w:div w:id="1642072998">
          <w:marLeft w:val="360"/>
          <w:marRight w:val="0"/>
          <w:marTop w:val="0"/>
          <w:marBottom w:val="0"/>
          <w:divBdr>
            <w:top w:val="none" w:sz="0" w:space="0" w:color="auto"/>
            <w:left w:val="none" w:sz="0" w:space="0" w:color="auto"/>
            <w:bottom w:val="none" w:sz="0" w:space="0" w:color="auto"/>
            <w:right w:val="none" w:sz="0" w:space="0" w:color="auto"/>
          </w:divBdr>
        </w:div>
        <w:div w:id="1534728309">
          <w:marLeft w:val="360"/>
          <w:marRight w:val="0"/>
          <w:marTop w:val="0"/>
          <w:marBottom w:val="0"/>
          <w:divBdr>
            <w:top w:val="none" w:sz="0" w:space="0" w:color="auto"/>
            <w:left w:val="none" w:sz="0" w:space="0" w:color="auto"/>
            <w:bottom w:val="none" w:sz="0" w:space="0" w:color="auto"/>
            <w:right w:val="none" w:sz="0" w:space="0" w:color="auto"/>
          </w:divBdr>
        </w:div>
        <w:div w:id="164639776">
          <w:marLeft w:val="360"/>
          <w:marRight w:val="0"/>
          <w:marTop w:val="0"/>
          <w:marBottom w:val="0"/>
          <w:divBdr>
            <w:top w:val="none" w:sz="0" w:space="0" w:color="auto"/>
            <w:left w:val="none" w:sz="0" w:space="0" w:color="auto"/>
            <w:bottom w:val="none" w:sz="0" w:space="0" w:color="auto"/>
            <w:right w:val="none" w:sz="0" w:space="0" w:color="auto"/>
          </w:divBdr>
        </w:div>
        <w:div w:id="1949921929">
          <w:marLeft w:val="360"/>
          <w:marRight w:val="0"/>
          <w:marTop w:val="0"/>
          <w:marBottom w:val="0"/>
          <w:divBdr>
            <w:top w:val="none" w:sz="0" w:space="0" w:color="auto"/>
            <w:left w:val="none" w:sz="0" w:space="0" w:color="auto"/>
            <w:bottom w:val="none" w:sz="0" w:space="0" w:color="auto"/>
            <w:right w:val="none" w:sz="0" w:space="0" w:color="auto"/>
          </w:divBdr>
        </w:div>
        <w:div w:id="1737895726">
          <w:marLeft w:val="360"/>
          <w:marRight w:val="0"/>
          <w:marTop w:val="0"/>
          <w:marBottom w:val="0"/>
          <w:divBdr>
            <w:top w:val="none" w:sz="0" w:space="0" w:color="auto"/>
            <w:left w:val="none" w:sz="0" w:space="0" w:color="auto"/>
            <w:bottom w:val="none" w:sz="0" w:space="0" w:color="auto"/>
            <w:right w:val="none" w:sz="0" w:space="0" w:color="auto"/>
          </w:divBdr>
        </w:div>
        <w:div w:id="382337991">
          <w:marLeft w:val="360"/>
          <w:marRight w:val="0"/>
          <w:marTop w:val="0"/>
          <w:marBottom w:val="0"/>
          <w:divBdr>
            <w:top w:val="none" w:sz="0" w:space="0" w:color="auto"/>
            <w:left w:val="none" w:sz="0" w:space="0" w:color="auto"/>
            <w:bottom w:val="none" w:sz="0" w:space="0" w:color="auto"/>
            <w:right w:val="none" w:sz="0" w:space="0" w:color="auto"/>
          </w:divBdr>
        </w:div>
        <w:div w:id="1667901273">
          <w:marLeft w:val="360"/>
          <w:marRight w:val="0"/>
          <w:marTop w:val="0"/>
          <w:marBottom w:val="0"/>
          <w:divBdr>
            <w:top w:val="none" w:sz="0" w:space="0" w:color="auto"/>
            <w:left w:val="none" w:sz="0" w:space="0" w:color="auto"/>
            <w:bottom w:val="none" w:sz="0" w:space="0" w:color="auto"/>
            <w:right w:val="none" w:sz="0" w:space="0" w:color="auto"/>
          </w:divBdr>
        </w:div>
        <w:div w:id="1181162582">
          <w:marLeft w:val="360"/>
          <w:marRight w:val="0"/>
          <w:marTop w:val="0"/>
          <w:marBottom w:val="0"/>
          <w:divBdr>
            <w:top w:val="none" w:sz="0" w:space="0" w:color="auto"/>
            <w:left w:val="none" w:sz="0" w:space="0" w:color="auto"/>
            <w:bottom w:val="none" w:sz="0" w:space="0" w:color="auto"/>
            <w:right w:val="none" w:sz="0" w:space="0" w:color="auto"/>
          </w:divBdr>
        </w:div>
        <w:div w:id="2139910706">
          <w:marLeft w:val="360"/>
          <w:marRight w:val="0"/>
          <w:marTop w:val="0"/>
          <w:marBottom w:val="0"/>
          <w:divBdr>
            <w:top w:val="none" w:sz="0" w:space="0" w:color="auto"/>
            <w:left w:val="none" w:sz="0" w:space="0" w:color="auto"/>
            <w:bottom w:val="none" w:sz="0" w:space="0" w:color="auto"/>
            <w:right w:val="none" w:sz="0" w:space="0" w:color="auto"/>
          </w:divBdr>
        </w:div>
        <w:div w:id="1766532082">
          <w:marLeft w:val="360"/>
          <w:marRight w:val="0"/>
          <w:marTop w:val="0"/>
          <w:marBottom w:val="0"/>
          <w:divBdr>
            <w:top w:val="none" w:sz="0" w:space="0" w:color="auto"/>
            <w:left w:val="none" w:sz="0" w:space="0" w:color="auto"/>
            <w:bottom w:val="none" w:sz="0" w:space="0" w:color="auto"/>
            <w:right w:val="none" w:sz="0" w:space="0" w:color="auto"/>
          </w:divBdr>
        </w:div>
      </w:divsChild>
    </w:div>
    <w:div w:id="1590696553">
      <w:bodyDiv w:val="1"/>
      <w:marLeft w:val="0"/>
      <w:marRight w:val="0"/>
      <w:marTop w:val="0"/>
      <w:marBottom w:val="0"/>
      <w:divBdr>
        <w:top w:val="none" w:sz="0" w:space="0" w:color="auto"/>
        <w:left w:val="none" w:sz="0" w:space="0" w:color="auto"/>
        <w:bottom w:val="none" w:sz="0" w:space="0" w:color="auto"/>
        <w:right w:val="none" w:sz="0" w:space="0" w:color="auto"/>
      </w:divBdr>
    </w:div>
    <w:div w:id="1608462637">
      <w:bodyDiv w:val="1"/>
      <w:marLeft w:val="0"/>
      <w:marRight w:val="0"/>
      <w:marTop w:val="0"/>
      <w:marBottom w:val="0"/>
      <w:divBdr>
        <w:top w:val="none" w:sz="0" w:space="0" w:color="auto"/>
        <w:left w:val="none" w:sz="0" w:space="0" w:color="auto"/>
        <w:bottom w:val="none" w:sz="0" w:space="0" w:color="auto"/>
        <w:right w:val="none" w:sz="0" w:space="0" w:color="auto"/>
      </w:divBdr>
      <w:divsChild>
        <w:div w:id="625896020">
          <w:marLeft w:val="720"/>
          <w:marRight w:val="0"/>
          <w:marTop w:val="100"/>
          <w:marBottom w:val="160"/>
          <w:divBdr>
            <w:top w:val="none" w:sz="0" w:space="0" w:color="auto"/>
            <w:left w:val="none" w:sz="0" w:space="0" w:color="auto"/>
            <w:bottom w:val="none" w:sz="0" w:space="0" w:color="auto"/>
            <w:right w:val="none" w:sz="0" w:space="0" w:color="auto"/>
          </w:divBdr>
        </w:div>
        <w:div w:id="735518865">
          <w:marLeft w:val="720"/>
          <w:marRight w:val="0"/>
          <w:marTop w:val="100"/>
          <w:marBottom w:val="160"/>
          <w:divBdr>
            <w:top w:val="none" w:sz="0" w:space="0" w:color="auto"/>
            <w:left w:val="none" w:sz="0" w:space="0" w:color="auto"/>
            <w:bottom w:val="none" w:sz="0" w:space="0" w:color="auto"/>
            <w:right w:val="none" w:sz="0" w:space="0" w:color="auto"/>
          </w:divBdr>
        </w:div>
      </w:divsChild>
    </w:div>
    <w:div w:id="1609852996">
      <w:bodyDiv w:val="1"/>
      <w:marLeft w:val="0"/>
      <w:marRight w:val="0"/>
      <w:marTop w:val="0"/>
      <w:marBottom w:val="0"/>
      <w:divBdr>
        <w:top w:val="none" w:sz="0" w:space="0" w:color="auto"/>
        <w:left w:val="none" w:sz="0" w:space="0" w:color="auto"/>
        <w:bottom w:val="none" w:sz="0" w:space="0" w:color="auto"/>
        <w:right w:val="none" w:sz="0" w:space="0" w:color="auto"/>
      </w:divBdr>
      <w:divsChild>
        <w:div w:id="949119393">
          <w:marLeft w:val="446"/>
          <w:marRight w:val="0"/>
          <w:marTop w:val="0"/>
          <w:marBottom w:val="0"/>
          <w:divBdr>
            <w:top w:val="none" w:sz="0" w:space="0" w:color="auto"/>
            <w:left w:val="none" w:sz="0" w:space="0" w:color="auto"/>
            <w:bottom w:val="none" w:sz="0" w:space="0" w:color="auto"/>
            <w:right w:val="none" w:sz="0" w:space="0" w:color="auto"/>
          </w:divBdr>
        </w:div>
      </w:divsChild>
    </w:div>
    <w:div w:id="1611620927">
      <w:bodyDiv w:val="1"/>
      <w:marLeft w:val="0"/>
      <w:marRight w:val="0"/>
      <w:marTop w:val="0"/>
      <w:marBottom w:val="0"/>
      <w:divBdr>
        <w:top w:val="none" w:sz="0" w:space="0" w:color="auto"/>
        <w:left w:val="none" w:sz="0" w:space="0" w:color="auto"/>
        <w:bottom w:val="none" w:sz="0" w:space="0" w:color="auto"/>
        <w:right w:val="none" w:sz="0" w:space="0" w:color="auto"/>
      </w:divBdr>
    </w:div>
    <w:div w:id="1612198283">
      <w:bodyDiv w:val="1"/>
      <w:marLeft w:val="0"/>
      <w:marRight w:val="0"/>
      <w:marTop w:val="0"/>
      <w:marBottom w:val="0"/>
      <w:divBdr>
        <w:top w:val="none" w:sz="0" w:space="0" w:color="auto"/>
        <w:left w:val="none" w:sz="0" w:space="0" w:color="auto"/>
        <w:bottom w:val="none" w:sz="0" w:space="0" w:color="auto"/>
        <w:right w:val="none" w:sz="0" w:space="0" w:color="auto"/>
      </w:divBdr>
    </w:div>
    <w:div w:id="1624268535">
      <w:bodyDiv w:val="1"/>
      <w:marLeft w:val="0"/>
      <w:marRight w:val="0"/>
      <w:marTop w:val="0"/>
      <w:marBottom w:val="0"/>
      <w:divBdr>
        <w:top w:val="none" w:sz="0" w:space="0" w:color="auto"/>
        <w:left w:val="none" w:sz="0" w:space="0" w:color="auto"/>
        <w:bottom w:val="none" w:sz="0" w:space="0" w:color="auto"/>
        <w:right w:val="none" w:sz="0" w:space="0" w:color="auto"/>
      </w:divBdr>
      <w:divsChild>
        <w:div w:id="1526870348">
          <w:marLeft w:val="360"/>
          <w:marRight w:val="0"/>
          <w:marTop w:val="240"/>
          <w:marBottom w:val="0"/>
          <w:divBdr>
            <w:top w:val="none" w:sz="0" w:space="0" w:color="auto"/>
            <w:left w:val="none" w:sz="0" w:space="0" w:color="auto"/>
            <w:bottom w:val="none" w:sz="0" w:space="0" w:color="auto"/>
            <w:right w:val="none" w:sz="0" w:space="0" w:color="auto"/>
          </w:divBdr>
        </w:div>
        <w:div w:id="1242565262">
          <w:marLeft w:val="360"/>
          <w:marRight w:val="0"/>
          <w:marTop w:val="240"/>
          <w:marBottom w:val="0"/>
          <w:divBdr>
            <w:top w:val="none" w:sz="0" w:space="0" w:color="auto"/>
            <w:left w:val="none" w:sz="0" w:space="0" w:color="auto"/>
            <w:bottom w:val="none" w:sz="0" w:space="0" w:color="auto"/>
            <w:right w:val="none" w:sz="0" w:space="0" w:color="auto"/>
          </w:divBdr>
        </w:div>
        <w:div w:id="1130518318">
          <w:marLeft w:val="360"/>
          <w:marRight w:val="0"/>
          <w:marTop w:val="240"/>
          <w:marBottom w:val="0"/>
          <w:divBdr>
            <w:top w:val="none" w:sz="0" w:space="0" w:color="auto"/>
            <w:left w:val="none" w:sz="0" w:space="0" w:color="auto"/>
            <w:bottom w:val="none" w:sz="0" w:space="0" w:color="auto"/>
            <w:right w:val="none" w:sz="0" w:space="0" w:color="auto"/>
          </w:divBdr>
        </w:div>
        <w:div w:id="1026759674">
          <w:marLeft w:val="360"/>
          <w:marRight w:val="0"/>
          <w:marTop w:val="240"/>
          <w:marBottom w:val="0"/>
          <w:divBdr>
            <w:top w:val="none" w:sz="0" w:space="0" w:color="auto"/>
            <w:left w:val="none" w:sz="0" w:space="0" w:color="auto"/>
            <w:bottom w:val="none" w:sz="0" w:space="0" w:color="auto"/>
            <w:right w:val="none" w:sz="0" w:space="0" w:color="auto"/>
          </w:divBdr>
        </w:div>
      </w:divsChild>
    </w:div>
    <w:div w:id="1630277439">
      <w:bodyDiv w:val="1"/>
      <w:marLeft w:val="0"/>
      <w:marRight w:val="0"/>
      <w:marTop w:val="0"/>
      <w:marBottom w:val="0"/>
      <w:divBdr>
        <w:top w:val="none" w:sz="0" w:space="0" w:color="auto"/>
        <w:left w:val="none" w:sz="0" w:space="0" w:color="auto"/>
        <w:bottom w:val="none" w:sz="0" w:space="0" w:color="auto"/>
        <w:right w:val="none" w:sz="0" w:space="0" w:color="auto"/>
      </w:divBdr>
    </w:div>
    <w:div w:id="1632592643">
      <w:bodyDiv w:val="1"/>
      <w:marLeft w:val="0"/>
      <w:marRight w:val="0"/>
      <w:marTop w:val="0"/>
      <w:marBottom w:val="0"/>
      <w:divBdr>
        <w:top w:val="none" w:sz="0" w:space="0" w:color="auto"/>
        <w:left w:val="none" w:sz="0" w:space="0" w:color="auto"/>
        <w:bottom w:val="none" w:sz="0" w:space="0" w:color="auto"/>
        <w:right w:val="none" w:sz="0" w:space="0" w:color="auto"/>
      </w:divBdr>
    </w:div>
    <w:div w:id="1640263291">
      <w:bodyDiv w:val="1"/>
      <w:marLeft w:val="0"/>
      <w:marRight w:val="0"/>
      <w:marTop w:val="0"/>
      <w:marBottom w:val="0"/>
      <w:divBdr>
        <w:top w:val="none" w:sz="0" w:space="0" w:color="auto"/>
        <w:left w:val="none" w:sz="0" w:space="0" w:color="auto"/>
        <w:bottom w:val="none" w:sz="0" w:space="0" w:color="auto"/>
        <w:right w:val="none" w:sz="0" w:space="0" w:color="auto"/>
      </w:divBdr>
    </w:div>
    <w:div w:id="1640918597">
      <w:bodyDiv w:val="1"/>
      <w:marLeft w:val="0"/>
      <w:marRight w:val="0"/>
      <w:marTop w:val="0"/>
      <w:marBottom w:val="0"/>
      <w:divBdr>
        <w:top w:val="none" w:sz="0" w:space="0" w:color="auto"/>
        <w:left w:val="none" w:sz="0" w:space="0" w:color="auto"/>
        <w:bottom w:val="none" w:sz="0" w:space="0" w:color="auto"/>
        <w:right w:val="none" w:sz="0" w:space="0" w:color="auto"/>
      </w:divBdr>
    </w:div>
    <w:div w:id="1647777453">
      <w:bodyDiv w:val="1"/>
      <w:marLeft w:val="0"/>
      <w:marRight w:val="0"/>
      <w:marTop w:val="0"/>
      <w:marBottom w:val="0"/>
      <w:divBdr>
        <w:top w:val="none" w:sz="0" w:space="0" w:color="auto"/>
        <w:left w:val="none" w:sz="0" w:space="0" w:color="auto"/>
        <w:bottom w:val="none" w:sz="0" w:space="0" w:color="auto"/>
        <w:right w:val="none" w:sz="0" w:space="0" w:color="auto"/>
      </w:divBdr>
      <w:divsChild>
        <w:div w:id="2112891132">
          <w:marLeft w:val="446"/>
          <w:marRight w:val="0"/>
          <w:marTop w:val="0"/>
          <w:marBottom w:val="0"/>
          <w:divBdr>
            <w:top w:val="none" w:sz="0" w:space="0" w:color="auto"/>
            <w:left w:val="none" w:sz="0" w:space="0" w:color="auto"/>
            <w:bottom w:val="none" w:sz="0" w:space="0" w:color="auto"/>
            <w:right w:val="none" w:sz="0" w:space="0" w:color="auto"/>
          </w:divBdr>
        </w:div>
      </w:divsChild>
    </w:div>
    <w:div w:id="1649165227">
      <w:bodyDiv w:val="1"/>
      <w:marLeft w:val="0"/>
      <w:marRight w:val="0"/>
      <w:marTop w:val="0"/>
      <w:marBottom w:val="0"/>
      <w:divBdr>
        <w:top w:val="none" w:sz="0" w:space="0" w:color="auto"/>
        <w:left w:val="none" w:sz="0" w:space="0" w:color="auto"/>
        <w:bottom w:val="none" w:sz="0" w:space="0" w:color="auto"/>
        <w:right w:val="none" w:sz="0" w:space="0" w:color="auto"/>
      </w:divBdr>
    </w:div>
    <w:div w:id="1650742897">
      <w:bodyDiv w:val="1"/>
      <w:marLeft w:val="0"/>
      <w:marRight w:val="0"/>
      <w:marTop w:val="0"/>
      <w:marBottom w:val="0"/>
      <w:divBdr>
        <w:top w:val="none" w:sz="0" w:space="0" w:color="auto"/>
        <w:left w:val="none" w:sz="0" w:space="0" w:color="auto"/>
        <w:bottom w:val="none" w:sz="0" w:space="0" w:color="auto"/>
        <w:right w:val="none" w:sz="0" w:space="0" w:color="auto"/>
      </w:divBdr>
    </w:div>
    <w:div w:id="1658149397">
      <w:bodyDiv w:val="1"/>
      <w:marLeft w:val="0"/>
      <w:marRight w:val="0"/>
      <w:marTop w:val="0"/>
      <w:marBottom w:val="0"/>
      <w:divBdr>
        <w:top w:val="none" w:sz="0" w:space="0" w:color="auto"/>
        <w:left w:val="none" w:sz="0" w:space="0" w:color="auto"/>
        <w:bottom w:val="none" w:sz="0" w:space="0" w:color="auto"/>
        <w:right w:val="none" w:sz="0" w:space="0" w:color="auto"/>
      </w:divBdr>
    </w:div>
    <w:div w:id="1659261386">
      <w:bodyDiv w:val="1"/>
      <w:marLeft w:val="0"/>
      <w:marRight w:val="0"/>
      <w:marTop w:val="0"/>
      <w:marBottom w:val="0"/>
      <w:divBdr>
        <w:top w:val="none" w:sz="0" w:space="0" w:color="auto"/>
        <w:left w:val="none" w:sz="0" w:space="0" w:color="auto"/>
        <w:bottom w:val="none" w:sz="0" w:space="0" w:color="auto"/>
        <w:right w:val="none" w:sz="0" w:space="0" w:color="auto"/>
      </w:divBdr>
    </w:div>
    <w:div w:id="1660959471">
      <w:bodyDiv w:val="1"/>
      <w:marLeft w:val="0"/>
      <w:marRight w:val="0"/>
      <w:marTop w:val="0"/>
      <w:marBottom w:val="0"/>
      <w:divBdr>
        <w:top w:val="none" w:sz="0" w:space="0" w:color="auto"/>
        <w:left w:val="none" w:sz="0" w:space="0" w:color="auto"/>
        <w:bottom w:val="none" w:sz="0" w:space="0" w:color="auto"/>
        <w:right w:val="none" w:sz="0" w:space="0" w:color="auto"/>
      </w:divBdr>
      <w:divsChild>
        <w:div w:id="1862471382">
          <w:marLeft w:val="1166"/>
          <w:marRight w:val="0"/>
          <w:marTop w:val="100"/>
          <w:marBottom w:val="0"/>
          <w:divBdr>
            <w:top w:val="none" w:sz="0" w:space="0" w:color="auto"/>
            <w:left w:val="none" w:sz="0" w:space="0" w:color="auto"/>
            <w:bottom w:val="none" w:sz="0" w:space="0" w:color="auto"/>
            <w:right w:val="none" w:sz="0" w:space="0" w:color="auto"/>
          </w:divBdr>
        </w:div>
        <w:div w:id="1147549021">
          <w:marLeft w:val="1166"/>
          <w:marRight w:val="0"/>
          <w:marTop w:val="100"/>
          <w:marBottom w:val="0"/>
          <w:divBdr>
            <w:top w:val="none" w:sz="0" w:space="0" w:color="auto"/>
            <w:left w:val="none" w:sz="0" w:space="0" w:color="auto"/>
            <w:bottom w:val="none" w:sz="0" w:space="0" w:color="auto"/>
            <w:right w:val="none" w:sz="0" w:space="0" w:color="auto"/>
          </w:divBdr>
        </w:div>
        <w:div w:id="48767208">
          <w:marLeft w:val="1166"/>
          <w:marRight w:val="0"/>
          <w:marTop w:val="100"/>
          <w:marBottom w:val="0"/>
          <w:divBdr>
            <w:top w:val="none" w:sz="0" w:space="0" w:color="auto"/>
            <w:left w:val="none" w:sz="0" w:space="0" w:color="auto"/>
            <w:bottom w:val="none" w:sz="0" w:space="0" w:color="auto"/>
            <w:right w:val="none" w:sz="0" w:space="0" w:color="auto"/>
          </w:divBdr>
        </w:div>
        <w:div w:id="693073814">
          <w:marLeft w:val="1166"/>
          <w:marRight w:val="0"/>
          <w:marTop w:val="100"/>
          <w:marBottom w:val="0"/>
          <w:divBdr>
            <w:top w:val="none" w:sz="0" w:space="0" w:color="auto"/>
            <w:left w:val="none" w:sz="0" w:space="0" w:color="auto"/>
            <w:bottom w:val="none" w:sz="0" w:space="0" w:color="auto"/>
            <w:right w:val="none" w:sz="0" w:space="0" w:color="auto"/>
          </w:divBdr>
        </w:div>
      </w:divsChild>
    </w:div>
    <w:div w:id="1662465487">
      <w:bodyDiv w:val="1"/>
      <w:marLeft w:val="0"/>
      <w:marRight w:val="0"/>
      <w:marTop w:val="0"/>
      <w:marBottom w:val="0"/>
      <w:divBdr>
        <w:top w:val="none" w:sz="0" w:space="0" w:color="auto"/>
        <w:left w:val="none" w:sz="0" w:space="0" w:color="auto"/>
        <w:bottom w:val="none" w:sz="0" w:space="0" w:color="auto"/>
        <w:right w:val="none" w:sz="0" w:space="0" w:color="auto"/>
      </w:divBdr>
      <w:divsChild>
        <w:div w:id="1829514909">
          <w:marLeft w:val="360"/>
          <w:marRight w:val="0"/>
          <w:marTop w:val="0"/>
          <w:marBottom w:val="0"/>
          <w:divBdr>
            <w:top w:val="none" w:sz="0" w:space="0" w:color="auto"/>
            <w:left w:val="none" w:sz="0" w:space="0" w:color="auto"/>
            <w:bottom w:val="none" w:sz="0" w:space="0" w:color="auto"/>
            <w:right w:val="none" w:sz="0" w:space="0" w:color="auto"/>
          </w:divBdr>
        </w:div>
      </w:divsChild>
    </w:div>
    <w:div w:id="1662587130">
      <w:bodyDiv w:val="1"/>
      <w:marLeft w:val="0"/>
      <w:marRight w:val="0"/>
      <w:marTop w:val="0"/>
      <w:marBottom w:val="0"/>
      <w:divBdr>
        <w:top w:val="none" w:sz="0" w:space="0" w:color="auto"/>
        <w:left w:val="none" w:sz="0" w:space="0" w:color="auto"/>
        <w:bottom w:val="none" w:sz="0" w:space="0" w:color="auto"/>
        <w:right w:val="none" w:sz="0" w:space="0" w:color="auto"/>
      </w:divBdr>
    </w:div>
    <w:div w:id="1676229405">
      <w:bodyDiv w:val="1"/>
      <w:marLeft w:val="0"/>
      <w:marRight w:val="0"/>
      <w:marTop w:val="0"/>
      <w:marBottom w:val="0"/>
      <w:divBdr>
        <w:top w:val="none" w:sz="0" w:space="0" w:color="auto"/>
        <w:left w:val="none" w:sz="0" w:space="0" w:color="auto"/>
        <w:bottom w:val="none" w:sz="0" w:space="0" w:color="auto"/>
        <w:right w:val="none" w:sz="0" w:space="0" w:color="auto"/>
      </w:divBdr>
    </w:div>
    <w:div w:id="1678848143">
      <w:bodyDiv w:val="1"/>
      <w:marLeft w:val="0"/>
      <w:marRight w:val="0"/>
      <w:marTop w:val="0"/>
      <w:marBottom w:val="0"/>
      <w:divBdr>
        <w:top w:val="none" w:sz="0" w:space="0" w:color="auto"/>
        <w:left w:val="none" w:sz="0" w:space="0" w:color="auto"/>
        <w:bottom w:val="none" w:sz="0" w:space="0" w:color="auto"/>
        <w:right w:val="none" w:sz="0" w:space="0" w:color="auto"/>
      </w:divBdr>
    </w:div>
    <w:div w:id="1683968478">
      <w:bodyDiv w:val="1"/>
      <w:marLeft w:val="0"/>
      <w:marRight w:val="0"/>
      <w:marTop w:val="0"/>
      <w:marBottom w:val="0"/>
      <w:divBdr>
        <w:top w:val="none" w:sz="0" w:space="0" w:color="auto"/>
        <w:left w:val="none" w:sz="0" w:space="0" w:color="auto"/>
        <w:bottom w:val="none" w:sz="0" w:space="0" w:color="auto"/>
        <w:right w:val="none" w:sz="0" w:space="0" w:color="auto"/>
      </w:divBdr>
    </w:div>
    <w:div w:id="1684044686">
      <w:bodyDiv w:val="1"/>
      <w:marLeft w:val="0"/>
      <w:marRight w:val="0"/>
      <w:marTop w:val="0"/>
      <w:marBottom w:val="0"/>
      <w:divBdr>
        <w:top w:val="none" w:sz="0" w:space="0" w:color="auto"/>
        <w:left w:val="none" w:sz="0" w:space="0" w:color="auto"/>
        <w:bottom w:val="none" w:sz="0" w:space="0" w:color="auto"/>
        <w:right w:val="none" w:sz="0" w:space="0" w:color="auto"/>
      </w:divBdr>
      <w:divsChild>
        <w:div w:id="392581845">
          <w:marLeft w:val="360"/>
          <w:marRight w:val="0"/>
          <w:marTop w:val="240"/>
          <w:marBottom w:val="0"/>
          <w:divBdr>
            <w:top w:val="none" w:sz="0" w:space="0" w:color="auto"/>
            <w:left w:val="none" w:sz="0" w:space="0" w:color="auto"/>
            <w:bottom w:val="none" w:sz="0" w:space="0" w:color="auto"/>
            <w:right w:val="none" w:sz="0" w:space="0" w:color="auto"/>
          </w:divBdr>
        </w:div>
        <w:div w:id="1420561400">
          <w:marLeft w:val="792"/>
          <w:marRight w:val="0"/>
          <w:marTop w:val="160"/>
          <w:marBottom w:val="0"/>
          <w:divBdr>
            <w:top w:val="none" w:sz="0" w:space="0" w:color="auto"/>
            <w:left w:val="none" w:sz="0" w:space="0" w:color="auto"/>
            <w:bottom w:val="none" w:sz="0" w:space="0" w:color="auto"/>
            <w:right w:val="none" w:sz="0" w:space="0" w:color="auto"/>
          </w:divBdr>
        </w:div>
        <w:div w:id="1903444854">
          <w:marLeft w:val="1152"/>
          <w:marRight w:val="0"/>
          <w:marTop w:val="120"/>
          <w:marBottom w:val="0"/>
          <w:divBdr>
            <w:top w:val="none" w:sz="0" w:space="0" w:color="auto"/>
            <w:left w:val="none" w:sz="0" w:space="0" w:color="auto"/>
            <w:bottom w:val="none" w:sz="0" w:space="0" w:color="auto"/>
            <w:right w:val="none" w:sz="0" w:space="0" w:color="auto"/>
          </w:divBdr>
        </w:div>
        <w:div w:id="615020309">
          <w:marLeft w:val="1152"/>
          <w:marRight w:val="0"/>
          <w:marTop w:val="120"/>
          <w:marBottom w:val="0"/>
          <w:divBdr>
            <w:top w:val="none" w:sz="0" w:space="0" w:color="auto"/>
            <w:left w:val="none" w:sz="0" w:space="0" w:color="auto"/>
            <w:bottom w:val="none" w:sz="0" w:space="0" w:color="auto"/>
            <w:right w:val="none" w:sz="0" w:space="0" w:color="auto"/>
          </w:divBdr>
        </w:div>
        <w:div w:id="106200911">
          <w:marLeft w:val="1152"/>
          <w:marRight w:val="0"/>
          <w:marTop w:val="120"/>
          <w:marBottom w:val="0"/>
          <w:divBdr>
            <w:top w:val="none" w:sz="0" w:space="0" w:color="auto"/>
            <w:left w:val="none" w:sz="0" w:space="0" w:color="auto"/>
            <w:bottom w:val="none" w:sz="0" w:space="0" w:color="auto"/>
            <w:right w:val="none" w:sz="0" w:space="0" w:color="auto"/>
          </w:divBdr>
        </w:div>
        <w:div w:id="1260867145">
          <w:marLeft w:val="792"/>
          <w:marRight w:val="0"/>
          <w:marTop w:val="160"/>
          <w:marBottom w:val="0"/>
          <w:divBdr>
            <w:top w:val="none" w:sz="0" w:space="0" w:color="auto"/>
            <w:left w:val="none" w:sz="0" w:space="0" w:color="auto"/>
            <w:bottom w:val="none" w:sz="0" w:space="0" w:color="auto"/>
            <w:right w:val="none" w:sz="0" w:space="0" w:color="auto"/>
          </w:divBdr>
        </w:div>
      </w:divsChild>
    </w:div>
    <w:div w:id="1685088498">
      <w:bodyDiv w:val="1"/>
      <w:marLeft w:val="0"/>
      <w:marRight w:val="0"/>
      <w:marTop w:val="0"/>
      <w:marBottom w:val="0"/>
      <w:divBdr>
        <w:top w:val="none" w:sz="0" w:space="0" w:color="auto"/>
        <w:left w:val="none" w:sz="0" w:space="0" w:color="auto"/>
        <w:bottom w:val="none" w:sz="0" w:space="0" w:color="auto"/>
        <w:right w:val="none" w:sz="0" w:space="0" w:color="auto"/>
      </w:divBdr>
    </w:div>
    <w:div w:id="1696810152">
      <w:bodyDiv w:val="1"/>
      <w:marLeft w:val="0"/>
      <w:marRight w:val="0"/>
      <w:marTop w:val="0"/>
      <w:marBottom w:val="0"/>
      <w:divBdr>
        <w:top w:val="none" w:sz="0" w:space="0" w:color="auto"/>
        <w:left w:val="none" w:sz="0" w:space="0" w:color="auto"/>
        <w:bottom w:val="none" w:sz="0" w:space="0" w:color="auto"/>
        <w:right w:val="none" w:sz="0" w:space="0" w:color="auto"/>
      </w:divBdr>
      <w:divsChild>
        <w:div w:id="970094281">
          <w:marLeft w:val="1310"/>
          <w:marRight w:val="0"/>
          <w:marTop w:val="100"/>
          <w:marBottom w:val="160"/>
          <w:divBdr>
            <w:top w:val="none" w:sz="0" w:space="0" w:color="auto"/>
            <w:left w:val="none" w:sz="0" w:space="0" w:color="auto"/>
            <w:bottom w:val="none" w:sz="0" w:space="0" w:color="auto"/>
            <w:right w:val="none" w:sz="0" w:space="0" w:color="auto"/>
          </w:divBdr>
        </w:div>
        <w:div w:id="154151611">
          <w:marLeft w:val="1310"/>
          <w:marRight w:val="0"/>
          <w:marTop w:val="100"/>
          <w:marBottom w:val="160"/>
          <w:divBdr>
            <w:top w:val="none" w:sz="0" w:space="0" w:color="auto"/>
            <w:left w:val="none" w:sz="0" w:space="0" w:color="auto"/>
            <w:bottom w:val="none" w:sz="0" w:space="0" w:color="auto"/>
            <w:right w:val="none" w:sz="0" w:space="0" w:color="auto"/>
          </w:divBdr>
        </w:div>
      </w:divsChild>
    </w:div>
    <w:div w:id="1699357824">
      <w:bodyDiv w:val="1"/>
      <w:marLeft w:val="0"/>
      <w:marRight w:val="0"/>
      <w:marTop w:val="0"/>
      <w:marBottom w:val="0"/>
      <w:divBdr>
        <w:top w:val="none" w:sz="0" w:space="0" w:color="auto"/>
        <w:left w:val="none" w:sz="0" w:space="0" w:color="auto"/>
        <w:bottom w:val="none" w:sz="0" w:space="0" w:color="auto"/>
        <w:right w:val="none" w:sz="0" w:space="0" w:color="auto"/>
      </w:divBdr>
      <w:divsChild>
        <w:div w:id="2009864672">
          <w:marLeft w:val="360"/>
          <w:marRight w:val="0"/>
          <w:marTop w:val="240"/>
          <w:marBottom w:val="0"/>
          <w:divBdr>
            <w:top w:val="none" w:sz="0" w:space="0" w:color="auto"/>
            <w:left w:val="none" w:sz="0" w:space="0" w:color="auto"/>
            <w:bottom w:val="none" w:sz="0" w:space="0" w:color="auto"/>
            <w:right w:val="none" w:sz="0" w:space="0" w:color="auto"/>
          </w:divBdr>
        </w:div>
        <w:div w:id="919481258">
          <w:marLeft w:val="792"/>
          <w:marRight w:val="0"/>
          <w:marTop w:val="160"/>
          <w:marBottom w:val="0"/>
          <w:divBdr>
            <w:top w:val="none" w:sz="0" w:space="0" w:color="auto"/>
            <w:left w:val="none" w:sz="0" w:space="0" w:color="auto"/>
            <w:bottom w:val="none" w:sz="0" w:space="0" w:color="auto"/>
            <w:right w:val="none" w:sz="0" w:space="0" w:color="auto"/>
          </w:divBdr>
        </w:div>
        <w:div w:id="1552185253">
          <w:marLeft w:val="1152"/>
          <w:marRight w:val="0"/>
          <w:marTop w:val="120"/>
          <w:marBottom w:val="0"/>
          <w:divBdr>
            <w:top w:val="none" w:sz="0" w:space="0" w:color="auto"/>
            <w:left w:val="none" w:sz="0" w:space="0" w:color="auto"/>
            <w:bottom w:val="none" w:sz="0" w:space="0" w:color="auto"/>
            <w:right w:val="none" w:sz="0" w:space="0" w:color="auto"/>
          </w:divBdr>
        </w:div>
        <w:div w:id="613827552">
          <w:marLeft w:val="1152"/>
          <w:marRight w:val="0"/>
          <w:marTop w:val="120"/>
          <w:marBottom w:val="0"/>
          <w:divBdr>
            <w:top w:val="none" w:sz="0" w:space="0" w:color="auto"/>
            <w:left w:val="none" w:sz="0" w:space="0" w:color="auto"/>
            <w:bottom w:val="none" w:sz="0" w:space="0" w:color="auto"/>
            <w:right w:val="none" w:sz="0" w:space="0" w:color="auto"/>
          </w:divBdr>
        </w:div>
        <w:div w:id="1682316654">
          <w:marLeft w:val="1152"/>
          <w:marRight w:val="0"/>
          <w:marTop w:val="120"/>
          <w:marBottom w:val="0"/>
          <w:divBdr>
            <w:top w:val="none" w:sz="0" w:space="0" w:color="auto"/>
            <w:left w:val="none" w:sz="0" w:space="0" w:color="auto"/>
            <w:bottom w:val="none" w:sz="0" w:space="0" w:color="auto"/>
            <w:right w:val="none" w:sz="0" w:space="0" w:color="auto"/>
          </w:divBdr>
        </w:div>
        <w:div w:id="536313699">
          <w:marLeft w:val="360"/>
          <w:marRight w:val="0"/>
          <w:marTop w:val="240"/>
          <w:marBottom w:val="0"/>
          <w:divBdr>
            <w:top w:val="none" w:sz="0" w:space="0" w:color="auto"/>
            <w:left w:val="none" w:sz="0" w:space="0" w:color="auto"/>
            <w:bottom w:val="none" w:sz="0" w:space="0" w:color="auto"/>
            <w:right w:val="none" w:sz="0" w:space="0" w:color="auto"/>
          </w:divBdr>
        </w:div>
        <w:div w:id="640892047">
          <w:marLeft w:val="360"/>
          <w:marRight w:val="0"/>
          <w:marTop w:val="240"/>
          <w:marBottom w:val="0"/>
          <w:divBdr>
            <w:top w:val="none" w:sz="0" w:space="0" w:color="auto"/>
            <w:left w:val="none" w:sz="0" w:space="0" w:color="auto"/>
            <w:bottom w:val="none" w:sz="0" w:space="0" w:color="auto"/>
            <w:right w:val="none" w:sz="0" w:space="0" w:color="auto"/>
          </w:divBdr>
        </w:div>
      </w:divsChild>
    </w:div>
    <w:div w:id="1701587332">
      <w:bodyDiv w:val="1"/>
      <w:marLeft w:val="0"/>
      <w:marRight w:val="0"/>
      <w:marTop w:val="0"/>
      <w:marBottom w:val="0"/>
      <w:divBdr>
        <w:top w:val="none" w:sz="0" w:space="0" w:color="auto"/>
        <w:left w:val="none" w:sz="0" w:space="0" w:color="auto"/>
        <w:bottom w:val="none" w:sz="0" w:space="0" w:color="auto"/>
        <w:right w:val="none" w:sz="0" w:space="0" w:color="auto"/>
      </w:divBdr>
    </w:div>
    <w:div w:id="1703556441">
      <w:bodyDiv w:val="1"/>
      <w:marLeft w:val="0"/>
      <w:marRight w:val="0"/>
      <w:marTop w:val="0"/>
      <w:marBottom w:val="0"/>
      <w:divBdr>
        <w:top w:val="none" w:sz="0" w:space="0" w:color="auto"/>
        <w:left w:val="none" w:sz="0" w:space="0" w:color="auto"/>
        <w:bottom w:val="none" w:sz="0" w:space="0" w:color="auto"/>
        <w:right w:val="none" w:sz="0" w:space="0" w:color="auto"/>
      </w:divBdr>
    </w:div>
    <w:div w:id="1707558657">
      <w:bodyDiv w:val="1"/>
      <w:marLeft w:val="0"/>
      <w:marRight w:val="0"/>
      <w:marTop w:val="0"/>
      <w:marBottom w:val="0"/>
      <w:divBdr>
        <w:top w:val="none" w:sz="0" w:space="0" w:color="auto"/>
        <w:left w:val="none" w:sz="0" w:space="0" w:color="auto"/>
        <w:bottom w:val="none" w:sz="0" w:space="0" w:color="auto"/>
        <w:right w:val="none" w:sz="0" w:space="0" w:color="auto"/>
      </w:divBdr>
    </w:div>
    <w:div w:id="1709836754">
      <w:bodyDiv w:val="1"/>
      <w:marLeft w:val="0"/>
      <w:marRight w:val="0"/>
      <w:marTop w:val="0"/>
      <w:marBottom w:val="0"/>
      <w:divBdr>
        <w:top w:val="none" w:sz="0" w:space="0" w:color="auto"/>
        <w:left w:val="none" w:sz="0" w:space="0" w:color="auto"/>
        <w:bottom w:val="none" w:sz="0" w:space="0" w:color="auto"/>
        <w:right w:val="none" w:sz="0" w:space="0" w:color="auto"/>
      </w:divBdr>
      <w:divsChild>
        <w:div w:id="1730224607">
          <w:marLeft w:val="360"/>
          <w:marRight w:val="0"/>
          <w:marTop w:val="240"/>
          <w:marBottom w:val="0"/>
          <w:divBdr>
            <w:top w:val="none" w:sz="0" w:space="0" w:color="auto"/>
            <w:left w:val="none" w:sz="0" w:space="0" w:color="auto"/>
            <w:bottom w:val="none" w:sz="0" w:space="0" w:color="auto"/>
            <w:right w:val="none" w:sz="0" w:space="0" w:color="auto"/>
          </w:divBdr>
        </w:div>
        <w:div w:id="1752580087">
          <w:marLeft w:val="360"/>
          <w:marRight w:val="0"/>
          <w:marTop w:val="240"/>
          <w:marBottom w:val="0"/>
          <w:divBdr>
            <w:top w:val="none" w:sz="0" w:space="0" w:color="auto"/>
            <w:left w:val="none" w:sz="0" w:space="0" w:color="auto"/>
            <w:bottom w:val="none" w:sz="0" w:space="0" w:color="auto"/>
            <w:right w:val="none" w:sz="0" w:space="0" w:color="auto"/>
          </w:divBdr>
        </w:div>
        <w:div w:id="1773283629">
          <w:marLeft w:val="360"/>
          <w:marRight w:val="0"/>
          <w:marTop w:val="240"/>
          <w:marBottom w:val="0"/>
          <w:divBdr>
            <w:top w:val="none" w:sz="0" w:space="0" w:color="auto"/>
            <w:left w:val="none" w:sz="0" w:space="0" w:color="auto"/>
            <w:bottom w:val="none" w:sz="0" w:space="0" w:color="auto"/>
            <w:right w:val="none" w:sz="0" w:space="0" w:color="auto"/>
          </w:divBdr>
        </w:div>
        <w:div w:id="1409185572">
          <w:marLeft w:val="360"/>
          <w:marRight w:val="0"/>
          <w:marTop w:val="240"/>
          <w:marBottom w:val="0"/>
          <w:divBdr>
            <w:top w:val="none" w:sz="0" w:space="0" w:color="auto"/>
            <w:left w:val="none" w:sz="0" w:space="0" w:color="auto"/>
            <w:bottom w:val="none" w:sz="0" w:space="0" w:color="auto"/>
            <w:right w:val="none" w:sz="0" w:space="0" w:color="auto"/>
          </w:divBdr>
        </w:div>
        <w:div w:id="1686639142">
          <w:marLeft w:val="360"/>
          <w:marRight w:val="0"/>
          <w:marTop w:val="240"/>
          <w:marBottom w:val="0"/>
          <w:divBdr>
            <w:top w:val="none" w:sz="0" w:space="0" w:color="auto"/>
            <w:left w:val="none" w:sz="0" w:space="0" w:color="auto"/>
            <w:bottom w:val="none" w:sz="0" w:space="0" w:color="auto"/>
            <w:right w:val="none" w:sz="0" w:space="0" w:color="auto"/>
          </w:divBdr>
        </w:div>
        <w:div w:id="199829169">
          <w:marLeft w:val="360"/>
          <w:marRight w:val="0"/>
          <w:marTop w:val="240"/>
          <w:marBottom w:val="0"/>
          <w:divBdr>
            <w:top w:val="none" w:sz="0" w:space="0" w:color="auto"/>
            <w:left w:val="none" w:sz="0" w:space="0" w:color="auto"/>
            <w:bottom w:val="none" w:sz="0" w:space="0" w:color="auto"/>
            <w:right w:val="none" w:sz="0" w:space="0" w:color="auto"/>
          </w:divBdr>
        </w:div>
        <w:div w:id="247425681">
          <w:marLeft w:val="360"/>
          <w:marRight w:val="0"/>
          <w:marTop w:val="240"/>
          <w:marBottom w:val="0"/>
          <w:divBdr>
            <w:top w:val="none" w:sz="0" w:space="0" w:color="auto"/>
            <w:left w:val="none" w:sz="0" w:space="0" w:color="auto"/>
            <w:bottom w:val="none" w:sz="0" w:space="0" w:color="auto"/>
            <w:right w:val="none" w:sz="0" w:space="0" w:color="auto"/>
          </w:divBdr>
        </w:div>
      </w:divsChild>
    </w:div>
    <w:div w:id="1712610723">
      <w:bodyDiv w:val="1"/>
      <w:marLeft w:val="0"/>
      <w:marRight w:val="0"/>
      <w:marTop w:val="0"/>
      <w:marBottom w:val="0"/>
      <w:divBdr>
        <w:top w:val="none" w:sz="0" w:space="0" w:color="auto"/>
        <w:left w:val="none" w:sz="0" w:space="0" w:color="auto"/>
        <w:bottom w:val="none" w:sz="0" w:space="0" w:color="auto"/>
        <w:right w:val="none" w:sz="0" w:space="0" w:color="auto"/>
      </w:divBdr>
      <w:divsChild>
        <w:div w:id="1476992078">
          <w:marLeft w:val="1152"/>
          <w:marRight w:val="0"/>
          <w:marTop w:val="120"/>
          <w:marBottom w:val="160"/>
          <w:divBdr>
            <w:top w:val="none" w:sz="0" w:space="0" w:color="auto"/>
            <w:left w:val="none" w:sz="0" w:space="0" w:color="auto"/>
            <w:bottom w:val="none" w:sz="0" w:space="0" w:color="auto"/>
            <w:right w:val="none" w:sz="0" w:space="0" w:color="auto"/>
          </w:divBdr>
        </w:div>
      </w:divsChild>
    </w:div>
    <w:div w:id="1713725364">
      <w:bodyDiv w:val="1"/>
      <w:marLeft w:val="0"/>
      <w:marRight w:val="0"/>
      <w:marTop w:val="0"/>
      <w:marBottom w:val="0"/>
      <w:divBdr>
        <w:top w:val="none" w:sz="0" w:space="0" w:color="auto"/>
        <w:left w:val="none" w:sz="0" w:space="0" w:color="auto"/>
        <w:bottom w:val="none" w:sz="0" w:space="0" w:color="auto"/>
        <w:right w:val="none" w:sz="0" w:space="0" w:color="auto"/>
      </w:divBdr>
      <w:divsChild>
        <w:div w:id="219942629">
          <w:marLeft w:val="1541"/>
          <w:marRight w:val="0"/>
          <w:marTop w:val="40"/>
          <w:marBottom w:val="40"/>
          <w:divBdr>
            <w:top w:val="none" w:sz="0" w:space="0" w:color="auto"/>
            <w:left w:val="none" w:sz="0" w:space="0" w:color="auto"/>
            <w:bottom w:val="none" w:sz="0" w:space="0" w:color="auto"/>
            <w:right w:val="none" w:sz="0" w:space="0" w:color="auto"/>
          </w:divBdr>
        </w:div>
        <w:div w:id="1512522168">
          <w:marLeft w:val="1901"/>
          <w:marRight w:val="0"/>
          <w:marTop w:val="40"/>
          <w:marBottom w:val="40"/>
          <w:divBdr>
            <w:top w:val="none" w:sz="0" w:space="0" w:color="auto"/>
            <w:left w:val="none" w:sz="0" w:space="0" w:color="auto"/>
            <w:bottom w:val="none" w:sz="0" w:space="0" w:color="auto"/>
            <w:right w:val="none" w:sz="0" w:space="0" w:color="auto"/>
          </w:divBdr>
        </w:div>
        <w:div w:id="1758944024">
          <w:marLeft w:val="1901"/>
          <w:marRight w:val="0"/>
          <w:marTop w:val="40"/>
          <w:marBottom w:val="40"/>
          <w:divBdr>
            <w:top w:val="none" w:sz="0" w:space="0" w:color="auto"/>
            <w:left w:val="none" w:sz="0" w:space="0" w:color="auto"/>
            <w:bottom w:val="none" w:sz="0" w:space="0" w:color="auto"/>
            <w:right w:val="none" w:sz="0" w:space="0" w:color="auto"/>
          </w:divBdr>
        </w:div>
        <w:div w:id="502551624">
          <w:marLeft w:val="1901"/>
          <w:marRight w:val="0"/>
          <w:marTop w:val="40"/>
          <w:marBottom w:val="40"/>
          <w:divBdr>
            <w:top w:val="none" w:sz="0" w:space="0" w:color="auto"/>
            <w:left w:val="none" w:sz="0" w:space="0" w:color="auto"/>
            <w:bottom w:val="none" w:sz="0" w:space="0" w:color="auto"/>
            <w:right w:val="none" w:sz="0" w:space="0" w:color="auto"/>
          </w:divBdr>
        </w:div>
      </w:divsChild>
    </w:div>
    <w:div w:id="1727411037">
      <w:bodyDiv w:val="1"/>
      <w:marLeft w:val="0"/>
      <w:marRight w:val="0"/>
      <w:marTop w:val="0"/>
      <w:marBottom w:val="0"/>
      <w:divBdr>
        <w:top w:val="none" w:sz="0" w:space="0" w:color="auto"/>
        <w:left w:val="none" w:sz="0" w:space="0" w:color="auto"/>
        <w:bottom w:val="none" w:sz="0" w:space="0" w:color="auto"/>
        <w:right w:val="none" w:sz="0" w:space="0" w:color="auto"/>
      </w:divBdr>
    </w:div>
    <w:div w:id="1729255337">
      <w:bodyDiv w:val="1"/>
      <w:marLeft w:val="0"/>
      <w:marRight w:val="0"/>
      <w:marTop w:val="0"/>
      <w:marBottom w:val="0"/>
      <w:divBdr>
        <w:top w:val="none" w:sz="0" w:space="0" w:color="auto"/>
        <w:left w:val="none" w:sz="0" w:space="0" w:color="auto"/>
        <w:bottom w:val="none" w:sz="0" w:space="0" w:color="auto"/>
        <w:right w:val="none" w:sz="0" w:space="0" w:color="auto"/>
      </w:divBdr>
      <w:divsChild>
        <w:div w:id="297759090">
          <w:marLeft w:val="360"/>
          <w:marRight w:val="0"/>
          <w:marTop w:val="240"/>
          <w:marBottom w:val="0"/>
          <w:divBdr>
            <w:top w:val="none" w:sz="0" w:space="0" w:color="auto"/>
            <w:left w:val="none" w:sz="0" w:space="0" w:color="auto"/>
            <w:bottom w:val="none" w:sz="0" w:space="0" w:color="auto"/>
            <w:right w:val="none" w:sz="0" w:space="0" w:color="auto"/>
          </w:divBdr>
        </w:div>
        <w:div w:id="308557957">
          <w:marLeft w:val="360"/>
          <w:marRight w:val="0"/>
          <w:marTop w:val="240"/>
          <w:marBottom w:val="0"/>
          <w:divBdr>
            <w:top w:val="none" w:sz="0" w:space="0" w:color="auto"/>
            <w:left w:val="none" w:sz="0" w:space="0" w:color="auto"/>
            <w:bottom w:val="none" w:sz="0" w:space="0" w:color="auto"/>
            <w:right w:val="none" w:sz="0" w:space="0" w:color="auto"/>
          </w:divBdr>
        </w:div>
      </w:divsChild>
    </w:div>
    <w:div w:id="1730836209">
      <w:bodyDiv w:val="1"/>
      <w:marLeft w:val="0"/>
      <w:marRight w:val="0"/>
      <w:marTop w:val="0"/>
      <w:marBottom w:val="0"/>
      <w:divBdr>
        <w:top w:val="none" w:sz="0" w:space="0" w:color="auto"/>
        <w:left w:val="none" w:sz="0" w:space="0" w:color="auto"/>
        <w:bottom w:val="none" w:sz="0" w:space="0" w:color="auto"/>
        <w:right w:val="none" w:sz="0" w:space="0" w:color="auto"/>
      </w:divBdr>
    </w:div>
    <w:div w:id="1734156906">
      <w:bodyDiv w:val="1"/>
      <w:marLeft w:val="0"/>
      <w:marRight w:val="0"/>
      <w:marTop w:val="0"/>
      <w:marBottom w:val="0"/>
      <w:divBdr>
        <w:top w:val="none" w:sz="0" w:space="0" w:color="auto"/>
        <w:left w:val="none" w:sz="0" w:space="0" w:color="auto"/>
        <w:bottom w:val="none" w:sz="0" w:space="0" w:color="auto"/>
        <w:right w:val="none" w:sz="0" w:space="0" w:color="auto"/>
      </w:divBdr>
    </w:div>
    <w:div w:id="1736663451">
      <w:bodyDiv w:val="1"/>
      <w:marLeft w:val="0"/>
      <w:marRight w:val="0"/>
      <w:marTop w:val="0"/>
      <w:marBottom w:val="0"/>
      <w:divBdr>
        <w:top w:val="none" w:sz="0" w:space="0" w:color="auto"/>
        <w:left w:val="none" w:sz="0" w:space="0" w:color="auto"/>
        <w:bottom w:val="none" w:sz="0" w:space="0" w:color="auto"/>
        <w:right w:val="none" w:sz="0" w:space="0" w:color="auto"/>
      </w:divBdr>
      <w:divsChild>
        <w:div w:id="557982278">
          <w:marLeft w:val="360"/>
          <w:marRight w:val="0"/>
          <w:marTop w:val="240"/>
          <w:marBottom w:val="0"/>
          <w:divBdr>
            <w:top w:val="none" w:sz="0" w:space="0" w:color="auto"/>
            <w:left w:val="none" w:sz="0" w:space="0" w:color="auto"/>
            <w:bottom w:val="none" w:sz="0" w:space="0" w:color="auto"/>
            <w:right w:val="none" w:sz="0" w:space="0" w:color="auto"/>
          </w:divBdr>
        </w:div>
      </w:divsChild>
    </w:div>
    <w:div w:id="1739010521">
      <w:bodyDiv w:val="1"/>
      <w:marLeft w:val="0"/>
      <w:marRight w:val="0"/>
      <w:marTop w:val="0"/>
      <w:marBottom w:val="0"/>
      <w:divBdr>
        <w:top w:val="none" w:sz="0" w:space="0" w:color="auto"/>
        <w:left w:val="none" w:sz="0" w:space="0" w:color="auto"/>
        <w:bottom w:val="none" w:sz="0" w:space="0" w:color="auto"/>
        <w:right w:val="none" w:sz="0" w:space="0" w:color="auto"/>
      </w:divBdr>
      <w:divsChild>
        <w:div w:id="1243181200">
          <w:marLeft w:val="1166"/>
          <w:marRight w:val="0"/>
          <w:marTop w:val="100"/>
          <w:marBottom w:val="0"/>
          <w:divBdr>
            <w:top w:val="none" w:sz="0" w:space="0" w:color="auto"/>
            <w:left w:val="none" w:sz="0" w:space="0" w:color="auto"/>
            <w:bottom w:val="none" w:sz="0" w:space="0" w:color="auto"/>
            <w:right w:val="none" w:sz="0" w:space="0" w:color="auto"/>
          </w:divBdr>
        </w:div>
        <w:div w:id="1283731882">
          <w:marLeft w:val="1166"/>
          <w:marRight w:val="0"/>
          <w:marTop w:val="100"/>
          <w:marBottom w:val="0"/>
          <w:divBdr>
            <w:top w:val="none" w:sz="0" w:space="0" w:color="auto"/>
            <w:left w:val="none" w:sz="0" w:space="0" w:color="auto"/>
            <w:bottom w:val="none" w:sz="0" w:space="0" w:color="auto"/>
            <w:right w:val="none" w:sz="0" w:space="0" w:color="auto"/>
          </w:divBdr>
        </w:div>
        <w:div w:id="1922982194">
          <w:marLeft w:val="1166"/>
          <w:marRight w:val="0"/>
          <w:marTop w:val="100"/>
          <w:marBottom w:val="0"/>
          <w:divBdr>
            <w:top w:val="none" w:sz="0" w:space="0" w:color="auto"/>
            <w:left w:val="none" w:sz="0" w:space="0" w:color="auto"/>
            <w:bottom w:val="none" w:sz="0" w:space="0" w:color="auto"/>
            <w:right w:val="none" w:sz="0" w:space="0" w:color="auto"/>
          </w:divBdr>
        </w:div>
      </w:divsChild>
    </w:div>
    <w:div w:id="1741170440">
      <w:bodyDiv w:val="1"/>
      <w:marLeft w:val="0"/>
      <w:marRight w:val="0"/>
      <w:marTop w:val="0"/>
      <w:marBottom w:val="0"/>
      <w:divBdr>
        <w:top w:val="none" w:sz="0" w:space="0" w:color="auto"/>
        <w:left w:val="none" w:sz="0" w:space="0" w:color="auto"/>
        <w:bottom w:val="none" w:sz="0" w:space="0" w:color="auto"/>
        <w:right w:val="none" w:sz="0" w:space="0" w:color="auto"/>
      </w:divBdr>
    </w:div>
    <w:div w:id="1746488496">
      <w:bodyDiv w:val="1"/>
      <w:marLeft w:val="0"/>
      <w:marRight w:val="0"/>
      <w:marTop w:val="0"/>
      <w:marBottom w:val="0"/>
      <w:divBdr>
        <w:top w:val="none" w:sz="0" w:space="0" w:color="auto"/>
        <w:left w:val="none" w:sz="0" w:space="0" w:color="auto"/>
        <w:bottom w:val="none" w:sz="0" w:space="0" w:color="auto"/>
        <w:right w:val="none" w:sz="0" w:space="0" w:color="auto"/>
      </w:divBdr>
    </w:div>
    <w:div w:id="1752920468">
      <w:bodyDiv w:val="1"/>
      <w:marLeft w:val="0"/>
      <w:marRight w:val="0"/>
      <w:marTop w:val="0"/>
      <w:marBottom w:val="0"/>
      <w:divBdr>
        <w:top w:val="none" w:sz="0" w:space="0" w:color="auto"/>
        <w:left w:val="none" w:sz="0" w:space="0" w:color="auto"/>
        <w:bottom w:val="none" w:sz="0" w:space="0" w:color="auto"/>
        <w:right w:val="none" w:sz="0" w:space="0" w:color="auto"/>
      </w:divBdr>
      <w:divsChild>
        <w:div w:id="2070883324">
          <w:marLeft w:val="1555"/>
          <w:marRight w:val="0"/>
          <w:marTop w:val="160"/>
          <w:marBottom w:val="160"/>
          <w:divBdr>
            <w:top w:val="none" w:sz="0" w:space="0" w:color="auto"/>
            <w:left w:val="none" w:sz="0" w:space="0" w:color="auto"/>
            <w:bottom w:val="none" w:sz="0" w:space="0" w:color="auto"/>
            <w:right w:val="none" w:sz="0" w:space="0" w:color="auto"/>
          </w:divBdr>
        </w:div>
      </w:divsChild>
    </w:div>
    <w:div w:id="1753893735">
      <w:bodyDiv w:val="1"/>
      <w:marLeft w:val="0"/>
      <w:marRight w:val="0"/>
      <w:marTop w:val="0"/>
      <w:marBottom w:val="0"/>
      <w:divBdr>
        <w:top w:val="none" w:sz="0" w:space="0" w:color="auto"/>
        <w:left w:val="none" w:sz="0" w:space="0" w:color="auto"/>
        <w:bottom w:val="none" w:sz="0" w:space="0" w:color="auto"/>
        <w:right w:val="none" w:sz="0" w:space="0" w:color="auto"/>
      </w:divBdr>
      <w:divsChild>
        <w:div w:id="392239215">
          <w:marLeft w:val="1512"/>
          <w:marRight w:val="0"/>
          <w:marTop w:val="120"/>
          <w:marBottom w:val="0"/>
          <w:divBdr>
            <w:top w:val="none" w:sz="0" w:space="0" w:color="auto"/>
            <w:left w:val="none" w:sz="0" w:space="0" w:color="auto"/>
            <w:bottom w:val="none" w:sz="0" w:space="0" w:color="auto"/>
            <w:right w:val="none" w:sz="0" w:space="0" w:color="auto"/>
          </w:divBdr>
        </w:div>
        <w:div w:id="1133786934">
          <w:marLeft w:val="1512"/>
          <w:marRight w:val="0"/>
          <w:marTop w:val="120"/>
          <w:marBottom w:val="0"/>
          <w:divBdr>
            <w:top w:val="none" w:sz="0" w:space="0" w:color="auto"/>
            <w:left w:val="none" w:sz="0" w:space="0" w:color="auto"/>
            <w:bottom w:val="none" w:sz="0" w:space="0" w:color="auto"/>
            <w:right w:val="none" w:sz="0" w:space="0" w:color="auto"/>
          </w:divBdr>
        </w:div>
        <w:div w:id="385104249">
          <w:marLeft w:val="1512"/>
          <w:marRight w:val="0"/>
          <w:marTop w:val="120"/>
          <w:marBottom w:val="0"/>
          <w:divBdr>
            <w:top w:val="none" w:sz="0" w:space="0" w:color="auto"/>
            <w:left w:val="none" w:sz="0" w:space="0" w:color="auto"/>
            <w:bottom w:val="none" w:sz="0" w:space="0" w:color="auto"/>
            <w:right w:val="none" w:sz="0" w:space="0" w:color="auto"/>
          </w:divBdr>
        </w:div>
      </w:divsChild>
    </w:div>
    <w:div w:id="1759401259">
      <w:bodyDiv w:val="1"/>
      <w:marLeft w:val="0"/>
      <w:marRight w:val="0"/>
      <w:marTop w:val="0"/>
      <w:marBottom w:val="0"/>
      <w:divBdr>
        <w:top w:val="none" w:sz="0" w:space="0" w:color="auto"/>
        <w:left w:val="none" w:sz="0" w:space="0" w:color="auto"/>
        <w:bottom w:val="none" w:sz="0" w:space="0" w:color="auto"/>
        <w:right w:val="none" w:sz="0" w:space="0" w:color="auto"/>
      </w:divBdr>
    </w:div>
    <w:div w:id="1761679315">
      <w:bodyDiv w:val="1"/>
      <w:marLeft w:val="0"/>
      <w:marRight w:val="0"/>
      <w:marTop w:val="0"/>
      <w:marBottom w:val="0"/>
      <w:divBdr>
        <w:top w:val="none" w:sz="0" w:space="0" w:color="auto"/>
        <w:left w:val="none" w:sz="0" w:space="0" w:color="auto"/>
        <w:bottom w:val="none" w:sz="0" w:space="0" w:color="auto"/>
        <w:right w:val="none" w:sz="0" w:space="0" w:color="auto"/>
      </w:divBdr>
    </w:div>
    <w:div w:id="1763259803">
      <w:bodyDiv w:val="1"/>
      <w:marLeft w:val="0"/>
      <w:marRight w:val="0"/>
      <w:marTop w:val="0"/>
      <w:marBottom w:val="0"/>
      <w:divBdr>
        <w:top w:val="none" w:sz="0" w:space="0" w:color="auto"/>
        <w:left w:val="none" w:sz="0" w:space="0" w:color="auto"/>
        <w:bottom w:val="none" w:sz="0" w:space="0" w:color="auto"/>
        <w:right w:val="none" w:sz="0" w:space="0" w:color="auto"/>
      </w:divBdr>
    </w:div>
    <w:div w:id="1768187188">
      <w:bodyDiv w:val="1"/>
      <w:marLeft w:val="0"/>
      <w:marRight w:val="0"/>
      <w:marTop w:val="0"/>
      <w:marBottom w:val="0"/>
      <w:divBdr>
        <w:top w:val="none" w:sz="0" w:space="0" w:color="auto"/>
        <w:left w:val="none" w:sz="0" w:space="0" w:color="auto"/>
        <w:bottom w:val="none" w:sz="0" w:space="0" w:color="auto"/>
        <w:right w:val="none" w:sz="0" w:space="0" w:color="auto"/>
      </w:divBdr>
      <w:divsChild>
        <w:div w:id="1256521984">
          <w:marLeft w:val="1310"/>
          <w:marRight w:val="0"/>
          <w:marTop w:val="100"/>
          <w:marBottom w:val="160"/>
          <w:divBdr>
            <w:top w:val="none" w:sz="0" w:space="0" w:color="auto"/>
            <w:left w:val="none" w:sz="0" w:space="0" w:color="auto"/>
            <w:bottom w:val="none" w:sz="0" w:space="0" w:color="auto"/>
            <w:right w:val="none" w:sz="0" w:space="0" w:color="auto"/>
          </w:divBdr>
        </w:div>
      </w:divsChild>
    </w:div>
    <w:div w:id="1768426436">
      <w:bodyDiv w:val="1"/>
      <w:marLeft w:val="0"/>
      <w:marRight w:val="0"/>
      <w:marTop w:val="0"/>
      <w:marBottom w:val="0"/>
      <w:divBdr>
        <w:top w:val="none" w:sz="0" w:space="0" w:color="auto"/>
        <w:left w:val="none" w:sz="0" w:space="0" w:color="auto"/>
        <w:bottom w:val="none" w:sz="0" w:space="0" w:color="auto"/>
        <w:right w:val="none" w:sz="0" w:space="0" w:color="auto"/>
      </w:divBdr>
    </w:div>
    <w:div w:id="1789666475">
      <w:bodyDiv w:val="1"/>
      <w:marLeft w:val="0"/>
      <w:marRight w:val="0"/>
      <w:marTop w:val="0"/>
      <w:marBottom w:val="0"/>
      <w:divBdr>
        <w:top w:val="none" w:sz="0" w:space="0" w:color="auto"/>
        <w:left w:val="none" w:sz="0" w:space="0" w:color="auto"/>
        <w:bottom w:val="none" w:sz="0" w:space="0" w:color="auto"/>
        <w:right w:val="none" w:sz="0" w:space="0" w:color="auto"/>
      </w:divBdr>
    </w:div>
    <w:div w:id="1792288480">
      <w:bodyDiv w:val="1"/>
      <w:marLeft w:val="0"/>
      <w:marRight w:val="0"/>
      <w:marTop w:val="0"/>
      <w:marBottom w:val="0"/>
      <w:divBdr>
        <w:top w:val="none" w:sz="0" w:space="0" w:color="auto"/>
        <w:left w:val="none" w:sz="0" w:space="0" w:color="auto"/>
        <w:bottom w:val="none" w:sz="0" w:space="0" w:color="auto"/>
        <w:right w:val="none" w:sz="0" w:space="0" w:color="auto"/>
      </w:divBdr>
    </w:div>
    <w:div w:id="1796097898">
      <w:bodyDiv w:val="1"/>
      <w:marLeft w:val="0"/>
      <w:marRight w:val="0"/>
      <w:marTop w:val="0"/>
      <w:marBottom w:val="0"/>
      <w:divBdr>
        <w:top w:val="none" w:sz="0" w:space="0" w:color="auto"/>
        <w:left w:val="none" w:sz="0" w:space="0" w:color="auto"/>
        <w:bottom w:val="none" w:sz="0" w:space="0" w:color="auto"/>
        <w:right w:val="none" w:sz="0" w:space="0" w:color="auto"/>
      </w:divBdr>
    </w:div>
    <w:div w:id="1801999836">
      <w:bodyDiv w:val="1"/>
      <w:marLeft w:val="0"/>
      <w:marRight w:val="0"/>
      <w:marTop w:val="0"/>
      <w:marBottom w:val="0"/>
      <w:divBdr>
        <w:top w:val="none" w:sz="0" w:space="0" w:color="auto"/>
        <w:left w:val="none" w:sz="0" w:space="0" w:color="auto"/>
        <w:bottom w:val="none" w:sz="0" w:space="0" w:color="auto"/>
        <w:right w:val="none" w:sz="0" w:space="0" w:color="auto"/>
      </w:divBdr>
      <w:divsChild>
        <w:div w:id="361326542">
          <w:marLeft w:val="792"/>
          <w:marRight w:val="0"/>
          <w:marTop w:val="160"/>
          <w:marBottom w:val="0"/>
          <w:divBdr>
            <w:top w:val="none" w:sz="0" w:space="0" w:color="auto"/>
            <w:left w:val="none" w:sz="0" w:space="0" w:color="auto"/>
            <w:bottom w:val="none" w:sz="0" w:space="0" w:color="auto"/>
            <w:right w:val="none" w:sz="0" w:space="0" w:color="auto"/>
          </w:divBdr>
        </w:div>
      </w:divsChild>
    </w:div>
    <w:div w:id="1803694205">
      <w:bodyDiv w:val="1"/>
      <w:marLeft w:val="0"/>
      <w:marRight w:val="0"/>
      <w:marTop w:val="0"/>
      <w:marBottom w:val="0"/>
      <w:divBdr>
        <w:top w:val="none" w:sz="0" w:space="0" w:color="auto"/>
        <w:left w:val="none" w:sz="0" w:space="0" w:color="auto"/>
        <w:bottom w:val="none" w:sz="0" w:space="0" w:color="auto"/>
        <w:right w:val="none" w:sz="0" w:space="0" w:color="auto"/>
      </w:divBdr>
      <w:divsChild>
        <w:div w:id="1964572957">
          <w:marLeft w:val="360"/>
          <w:marRight w:val="0"/>
          <w:marTop w:val="240"/>
          <w:marBottom w:val="0"/>
          <w:divBdr>
            <w:top w:val="none" w:sz="0" w:space="0" w:color="auto"/>
            <w:left w:val="none" w:sz="0" w:space="0" w:color="auto"/>
            <w:bottom w:val="none" w:sz="0" w:space="0" w:color="auto"/>
            <w:right w:val="none" w:sz="0" w:space="0" w:color="auto"/>
          </w:divBdr>
        </w:div>
        <w:div w:id="266697809">
          <w:marLeft w:val="360"/>
          <w:marRight w:val="0"/>
          <w:marTop w:val="240"/>
          <w:marBottom w:val="0"/>
          <w:divBdr>
            <w:top w:val="none" w:sz="0" w:space="0" w:color="auto"/>
            <w:left w:val="none" w:sz="0" w:space="0" w:color="auto"/>
            <w:bottom w:val="none" w:sz="0" w:space="0" w:color="auto"/>
            <w:right w:val="none" w:sz="0" w:space="0" w:color="auto"/>
          </w:divBdr>
        </w:div>
      </w:divsChild>
    </w:div>
    <w:div w:id="1804495191">
      <w:bodyDiv w:val="1"/>
      <w:marLeft w:val="0"/>
      <w:marRight w:val="0"/>
      <w:marTop w:val="0"/>
      <w:marBottom w:val="0"/>
      <w:divBdr>
        <w:top w:val="none" w:sz="0" w:space="0" w:color="auto"/>
        <w:left w:val="none" w:sz="0" w:space="0" w:color="auto"/>
        <w:bottom w:val="none" w:sz="0" w:space="0" w:color="auto"/>
        <w:right w:val="none" w:sz="0" w:space="0" w:color="auto"/>
      </w:divBdr>
    </w:div>
    <w:div w:id="1810324465">
      <w:bodyDiv w:val="1"/>
      <w:marLeft w:val="0"/>
      <w:marRight w:val="0"/>
      <w:marTop w:val="0"/>
      <w:marBottom w:val="0"/>
      <w:divBdr>
        <w:top w:val="none" w:sz="0" w:space="0" w:color="auto"/>
        <w:left w:val="none" w:sz="0" w:space="0" w:color="auto"/>
        <w:bottom w:val="none" w:sz="0" w:space="0" w:color="auto"/>
        <w:right w:val="none" w:sz="0" w:space="0" w:color="auto"/>
      </w:divBdr>
    </w:div>
    <w:div w:id="1812676489">
      <w:bodyDiv w:val="1"/>
      <w:marLeft w:val="0"/>
      <w:marRight w:val="0"/>
      <w:marTop w:val="0"/>
      <w:marBottom w:val="0"/>
      <w:divBdr>
        <w:top w:val="none" w:sz="0" w:space="0" w:color="auto"/>
        <w:left w:val="none" w:sz="0" w:space="0" w:color="auto"/>
        <w:bottom w:val="none" w:sz="0" w:space="0" w:color="auto"/>
        <w:right w:val="none" w:sz="0" w:space="0" w:color="auto"/>
      </w:divBdr>
      <w:divsChild>
        <w:div w:id="1855338736">
          <w:marLeft w:val="360"/>
          <w:marRight w:val="0"/>
          <w:marTop w:val="240"/>
          <w:marBottom w:val="0"/>
          <w:divBdr>
            <w:top w:val="none" w:sz="0" w:space="0" w:color="auto"/>
            <w:left w:val="none" w:sz="0" w:space="0" w:color="auto"/>
            <w:bottom w:val="none" w:sz="0" w:space="0" w:color="auto"/>
            <w:right w:val="none" w:sz="0" w:space="0" w:color="auto"/>
          </w:divBdr>
        </w:div>
        <w:div w:id="1975796213">
          <w:marLeft w:val="360"/>
          <w:marRight w:val="0"/>
          <w:marTop w:val="240"/>
          <w:marBottom w:val="0"/>
          <w:divBdr>
            <w:top w:val="none" w:sz="0" w:space="0" w:color="auto"/>
            <w:left w:val="none" w:sz="0" w:space="0" w:color="auto"/>
            <w:bottom w:val="none" w:sz="0" w:space="0" w:color="auto"/>
            <w:right w:val="none" w:sz="0" w:space="0" w:color="auto"/>
          </w:divBdr>
        </w:div>
      </w:divsChild>
    </w:div>
    <w:div w:id="1813330573">
      <w:bodyDiv w:val="1"/>
      <w:marLeft w:val="0"/>
      <w:marRight w:val="0"/>
      <w:marTop w:val="0"/>
      <w:marBottom w:val="0"/>
      <w:divBdr>
        <w:top w:val="none" w:sz="0" w:space="0" w:color="auto"/>
        <w:left w:val="none" w:sz="0" w:space="0" w:color="auto"/>
        <w:bottom w:val="none" w:sz="0" w:space="0" w:color="auto"/>
        <w:right w:val="none" w:sz="0" w:space="0" w:color="auto"/>
      </w:divBdr>
      <w:divsChild>
        <w:div w:id="1532298608">
          <w:marLeft w:val="792"/>
          <w:marRight w:val="0"/>
          <w:marTop w:val="160"/>
          <w:marBottom w:val="0"/>
          <w:divBdr>
            <w:top w:val="none" w:sz="0" w:space="0" w:color="auto"/>
            <w:left w:val="none" w:sz="0" w:space="0" w:color="auto"/>
            <w:bottom w:val="none" w:sz="0" w:space="0" w:color="auto"/>
            <w:right w:val="none" w:sz="0" w:space="0" w:color="auto"/>
          </w:divBdr>
        </w:div>
        <w:div w:id="1643192553">
          <w:marLeft w:val="1152"/>
          <w:marRight w:val="0"/>
          <w:marTop w:val="120"/>
          <w:marBottom w:val="0"/>
          <w:divBdr>
            <w:top w:val="none" w:sz="0" w:space="0" w:color="auto"/>
            <w:left w:val="none" w:sz="0" w:space="0" w:color="auto"/>
            <w:bottom w:val="none" w:sz="0" w:space="0" w:color="auto"/>
            <w:right w:val="none" w:sz="0" w:space="0" w:color="auto"/>
          </w:divBdr>
        </w:div>
        <w:div w:id="1168134236">
          <w:marLeft w:val="1152"/>
          <w:marRight w:val="0"/>
          <w:marTop w:val="120"/>
          <w:marBottom w:val="0"/>
          <w:divBdr>
            <w:top w:val="none" w:sz="0" w:space="0" w:color="auto"/>
            <w:left w:val="none" w:sz="0" w:space="0" w:color="auto"/>
            <w:bottom w:val="none" w:sz="0" w:space="0" w:color="auto"/>
            <w:right w:val="none" w:sz="0" w:space="0" w:color="auto"/>
          </w:divBdr>
        </w:div>
        <w:div w:id="166292090">
          <w:marLeft w:val="1152"/>
          <w:marRight w:val="0"/>
          <w:marTop w:val="120"/>
          <w:marBottom w:val="0"/>
          <w:divBdr>
            <w:top w:val="none" w:sz="0" w:space="0" w:color="auto"/>
            <w:left w:val="none" w:sz="0" w:space="0" w:color="auto"/>
            <w:bottom w:val="none" w:sz="0" w:space="0" w:color="auto"/>
            <w:right w:val="none" w:sz="0" w:space="0" w:color="auto"/>
          </w:divBdr>
        </w:div>
      </w:divsChild>
    </w:div>
    <w:div w:id="1816990119">
      <w:bodyDiv w:val="1"/>
      <w:marLeft w:val="0"/>
      <w:marRight w:val="0"/>
      <w:marTop w:val="0"/>
      <w:marBottom w:val="0"/>
      <w:divBdr>
        <w:top w:val="none" w:sz="0" w:space="0" w:color="auto"/>
        <w:left w:val="none" w:sz="0" w:space="0" w:color="auto"/>
        <w:bottom w:val="none" w:sz="0" w:space="0" w:color="auto"/>
        <w:right w:val="none" w:sz="0" w:space="0" w:color="auto"/>
      </w:divBdr>
    </w:div>
    <w:div w:id="1817644498">
      <w:bodyDiv w:val="1"/>
      <w:marLeft w:val="0"/>
      <w:marRight w:val="0"/>
      <w:marTop w:val="0"/>
      <w:marBottom w:val="0"/>
      <w:divBdr>
        <w:top w:val="none" w:sz="0" w:space="0" w:color="auto"/>
        <w:left w:val="none" w:sz="0" w:space="0" w:color="auto"/>
        <w:bottom w:val="none" w:sz="0" w:space="0" w:color="auto"/>
        <w:right w:val="none" w:sz="0" w:space="0" w:color="auto"/>
      </w:divBdr>
    </w:div>
    <w:div w:id="1820417735">
      <w:bodyDiv w:val="1"/>
      <w:marLeft w:val="0"/>
      <w:marRight w:val="0"/>
      <w:marTop w:val="0"/>
      <w:marBottom w:val="0"/>
      <w:divBdr>
        <w:top w:val="none" w:sz="0" w:space="0" w:color="auto"/>
        <w:left w:val="none" w:sz="0" w:space="0" w:color="auto"/>
        <w:bottom w:val="none" w:sz="0" w:space="0" w:color="auto"/>
        <w:right w:val="none" w:sz="0" w:space="0" w:color="auto"/>
      </w:divBdr>
    </w:div>
    <w:div w:id="1822116332">
      <w:bodyDiv w:val="1"/>
      <w:marLeft w:val="0"/>
      <w:marRight w:val="0"/>
      <w:marTop w:val="0"/>
      <w:marBottom w:val="0"/>
      <w:divBdr>
        <w:top w:val="none" w:sz="0" w:space="0" w:color="auto"/>
        <w:left w:val="none" w:sz="0" w:space="0" w:color="auto"/>
        <w:bottom w:val="none" w:sz="0" w:space="0" w:color="auto"/>
        <w:right w:val="none" w:sz="0" w:space="0" w:color="auto"/>
      </w:divBdr>
      <w:divsChild>
        <w:div w:id="243229115">
          <w:marLeft w:val="806"/>
          <w:marRight w:val="0"/>
          <w:marTop w:val="0"/>
          <w:marBottom w:val="0"/>
          <w:divBdr>
            <w:top w:val="none" w:sz="0" w:space="0" w:color="auto"/>
            <w:left w:val="none" w:sz="0" w:space="0" w:color="auto"/>
            <w:bottom w:val="none" w:sz="0" w:space="0" w:color="auto"/>
            <w:right w:val="none" w:sz="0" w:space="0" w:color="auto"/>
          </w:divBdr>
        </w:div>
      </w:divsChild>
    </w:div>
    <w:div w:id="1824925223">
      <w:bodyDiv w:val="1"/>
      <w:marLeft w:val="0"/>
      <w:marRight w:val="0"/>
      <w:marTop w:val="0"/>
      <w:marBottom w:val="0"/>
      <w:divBdr>
        <w:top w:val="none" w:sz="0" w:space="0" w:color="auto"/>
        <w:left w:val="none" w:sz="0" w:space="0" w:color="auto"/>
        <w:bottom w:val="none" w:sz="0" w:space="0" w:color="auto"/>
        <w:right w:val="none" w:sz="0" w:space="0" w:color="auto"/>
      </w:divBdr>
      <w:divsChild>
        <w:div w:id="664746322">
          <w:marLeft w:val="360"/>
          <w:marRight w:val="0"/>
          <w:marTop w:val="240"/>
          <w:marBottom w:val="0"/>
          <w:divBdr>
            <w:top w:val="none" w:sz="0" w:space="0" w:color="auto"/>
            <w:left w:val="none" w:sz="0" w:space="0" w:color="auto"/>
            <w:bottom w:val="none" w:sz="0" w:space="0" w:color="auto"/>
            <w:right w:val="none" w:sz="0" w:space="0" w:color="auto"/>
          </w:divBdr>
        </w:div>
        <w:div w:id="913245908">
          <w:marLeft w:val="792"/>
          <w:marRight w:val="0"/>
          <w:marTop w:val="160"/>
          <w:marBottom w:val="0"/>
          <w:divBdr>
            <w:top w:val="none" w:sz="0" w:space="0" w:color="auto"/>
            <w:left w:val="none" w:sz="0" w:space="0" w:color="auto"/>
            <w:bottom w:val="none" w:sz="0" w:space="0" w:color="auto"/>
            <w:right w:val="none" w:sz="0" w:space="0" w:color="auto"/>
          </w:divBdr>
        </w:div>
        <w:div w:id="961694060">
          <w:marLeft w:val="1152"/>
          <w:marRight w:val="0"/>
          <w:marTop w:val="120"/>
          <w:marBottom w:val="0"/>
          <w:divBdr>
            <w:top w:val="none" w:sz="0" w:space="0" w:color="auto"/>
            <w:left w:val="none" w:sz="0" w:space="0" w:color="auto"/>
            <w:bottom w:val="none" w:sz="0" w:space="0" w:color="auto"/>
            <w:right w:val="none" w:sz="0" w:space="0" w:color="auto"/>
          </w:divBdr>
        </w:div>
        <w:div w:id="1398743568">
          <w:marLeft w:val="1152"/>
          <w:marRight w:val="0"/>
          <w:marTop w:val="120"/>
          <w:marBottom w:val="0"/>
          <w:divBdr>
            <w:top w:val="none" w:sz="0" w:space="0" w:color="auto"/>
            <w:left w:val="none" w:sz="0" w:space="0" w:color="auto"/>
            <w:bottom w:val="none" w:sz="0" w:space="0" w:color="auto"/>
            <w:right w:val="none" w:sz="0" w:space="0" w:color="auto"/>
          </w:divBdr>
        </w:div>
        <w:div w:id="1883243742">
          <w:marLeft w:val="792"/>
          <w:marRight w:val="0"/>
          <w:marTop w:val="160"/>
          <w:marBottom w:val="0"/>
          <w:divBdr>
            <w:top w:val="none" w:sz="0" w:space="0" w:color="auto"/>
            <w:left w:val="none" w:sz="0" w:space="0" w:color="auto"/>
            <w:bottom w:val="none" w:sz="0" w:space="0" w:color="auto"/>
            <w:right w:val="none" w:sz="0" w:space="0" w:color="auto"/>
          </w:divBdr>
        </w:div>
        <w:div w:id="1762556973">
          <w:marLeft w:val="1152"/>
          <w:marRight w:val="0"/>
          <w:marTop w:val="120"/>
          <w:marBottom w:val="0"/>
          <w:divBdr>
            <w:top w:val="none" w:sz="0" w:space="0" w:color="auto"/>
            <w:left w:val="none" w:sz="0" w:space="0" w:color="auto"/>
            <w:bottom w:val="none" w:sz="0" w:space="0" w:color="auto"/>
            <w:right w:val="none" w:sz="0" w:space="0" w:color="auto"/>
          </w:divBdr>
        </w:div>
        <w:div w:id="2080907743">
          <w:marLeft w:val="1152"/>
          <w:marRight w:val="0"/>
          <w:marTop w:val="120"/>
          <w:marBottom w:val="0"/>
          <w:divBdr>
            <w:top w:val="none" w:sz="0" w:space="0" w:color="auto"/>
            <w:left w:val="none" w:sz="0" w:space="0" w:color="auto"/>
            <w:bottom w:val="none" w:sz="0" w:space="0" w:color="auto"/>
            <w:right w:val="none" w:sz="0" w:space="0" w:color="auto"/>
          </w:divBdr>
        </w:div>
      </w:divsChild>
    </w:div>
    <w:div w:id="1825512564">
      <w:bodyDiv w:val="1"/>
      <w:marLeft w:val="0"/>
      <w:marRight w:val="0"/>
      <w:marTop w:val="0"/>
      <w:marBottom w:val="0"/>
      <w:divBdr>
        <w:top w:val="none" w:sz="0" w:space="0" w:color="auto"/>
        <w:left w:val="none" w:sz="0" w:space="0" w:color="auto"/>
        <w:bottom w:val="none" w:sz="0" w:space="0" w:color="auto"/>
        <w:right w:val="none" w:sz="0" w:space="0" w:color="auto"/>
      </w:divBdr>
      <w:divsChild>
        <w:div w:id="219174384">
          <w:marLeft w:val="360"/>
          <w:marRight w:val="0"/>
          <w:marTop w:val="240"/>
          <w:marBottom w:val="0"/>
          <w:divBdr>
            <w:top w:val="none" w:sz="0" w:space="0" w:color="auto"/>
            <w:left w:val="none" w:sz="0" w:space="0" w:color="auto"/>
            <w:bottom w:val="none" w:sz="0" w:space="0" w:color="auto"/>
            <w:right w:val="none" w:sz="0" w:space="0" w:color="auto"/>
          </w:divBdr>
        </w:div>
      </w:divsChild>
    </w:div>
    <w:div w:id="1849127994">
      <w:bodyDiv w:val="1"/>
      <w:marLeft w:val="0"/>
      <w:marRight w:val="0"/>
      <w:marTop w:val="0"/>
      <w:marBottom w:val="0"/>
      <w:divBdr>
        <w:top w:val="none" w:sz="0" w:space="0" w:color="auto"/>
        <w:left w:val="none" w:sz="0" w:space="0" w:color="auto"/>
        <w:bottom w:val="none" w:sz="0" w:space="0" w:color="auto"/>
        <w:right w:val="none" w:sz="0" w:space="0" w:color="auto"/>
      </w:divBdr>
    </w:div>
    <w:div w:id="1850412788">
      <w:bodyDiv w:val="1"/>
      <w:marLeft w:val="0"/>
      <w:marRight w:val="0"/>
      <w:marTop w:val="0"/>
      <w:marBottom w:val="0"/>
      <w:divBdr>
        <w:top w:val="none" w:sz="0" w:space="0" w:color="auto"/>
        <w:left w:val="none" w:sz="0" w:space="0" w:color="auto"/>
        <w:bottom w:val="none" w:sz="0" w:space="0" w:color="auto"/>
        <w:right w:val="none" w:sz="0" w:space="0" w:color="auto"/>
      </w:divBdr>
      <w:divsChild>
        <w:div w:id="743066637">
          <w:marLeft w:val="792"/>
          <w:marRight w:val="0"/>
          <w:marTop w:val="160"/>
          <w:marBottom w:val="0"/>
          <w:divBdr>
            <w:top w:val="none" w:sz="0" w:space="0" w:color="auto"/>
            <w:left w:val="none" w:sz="0" w:space="0" w:color="auto"/>
            <w:bottom w:val="none" w:sz="0" w:space="0" w:color="auto"/>
            <w:right w:val="none" w:sz="0" w:space="0" w:color="auto"/>
          </w:divBdr>
        </w:div>
        <w:div w:id="1874804715">
          <w:marLeft w:val="792"/>
          <w:marRight w:val="0"/>
          <w:marTop w:val="160"/>
          <w:marBottom w:val="0"/>
          <w:divBdr>
            <w:top w:val="none" w:sz="0" w:space="0" w:color="auto"/>
            <w:left w:val="none" w:sz="0" w:space="0" w:color="auto"/>
            <w:bottom w:val="none" w:sz="0" w:space="0" w:color="auto"/>
            <w:right w:val="none" w:sz="0" w:space="0" w:color="auto"/>
          </w:divBdr>
        </w:div>
        <w:div w:id="1297371269">
          <w:marLeft w:val="792"/>
          <w:marRight w:val="0"/>
          <w:marTop w:val="160"/>
          <w:marBottom w:val="0"/>
          <w:divBdr>
            <w:top w:val="none" w:sz="0" w:space="0" w:color="auto"/>
            <w:left w:val="none" w:sz="0" w:space="0" w:color="auto"/>
            <w:bottom w:val="none" w:sz="0" w:space="0" w:color="auto"/>
            <w:right w:val="none" w:sz="0" w:space="0" w:color="auto"/>
          </w:divBdr>
        </w:div>
        <w:div w:id="708191538">
          <w:marLeft w:val="792"/>
          <w:marRight w:val="0"/>
          <w:marTop w:val="160"/>
          <w:marBottom w:val="0"/>
          <w:divBdr>
            <w:top w:val="none" w:sz="0" w:space="0" w:color="auto"/>
            <w:left w:val="none" w:sz="0" w:space="0" w:color="auto"/>
            <w:bottom w:val="none" w:sz="0" w:space="0" w:color="auto"/>
            <w:right w:val="none" w:sz="0" w:space="0" w:color="auto"/>
          </w:divBdr>
        </w:div>
        <w:div w:id="954094973">
          <w:marLeft w:val="1152"/>
          <w:marRight w:val="0"/>
          <w:marTop w:val="120"/>
          <w:marBottom w:val="0"/>
          <w:divBdr>
            <w:top w:val="none" w:sz="0" w:space="0" w:color="auto"/>
            <w:left w:val="none" w:sz="0" w:space="0" w:color="auto"/>
            <w:bottom w:val="none" w:sz="0" w:space="0" w:color="auto"/>
            <w:right w:val="none" w:sz="0" w:space="0" w:color="auto"/>
          </w:divBdr>
        </w:div>
        <w:div w:id="603466403">
          <w:marLeft w:val="1152"/>
          <w:marRight w:val="0"/>
          <w:marTop w:val="120"/>
          <w:marBottom w:val="0"/>
          <w:divBdr>
            <w:top w:val="none" w:sz="0" w:space="0" w:color="auto"/>
            <w:left w:val="none" w:sz="0" w:space="0" w:color="auto"/>
            <w:bottom w:val="none" w:sz="0" w:space="0" w:color="auto"/>
            <w:right w:val="none" w:sz="0" w:space="0" w:color="auto"/>
          </w:divBdr>
        </w:div>
        <w:div w:id="2009941537">
          <w:marLeft w:val="1152"/>
          <w:marRight w:val="0"/>
          <w:marTop w:val="120"/>
          <w:marBottom w:val="0"/>
          <w:divBdr>
            <w:top w:val="none" w:sz="0" w:space="0" w:color="auto"/>
            <w:left w:val="none" w:sz="0" w:space="0" w:color="auto"/>
            <w:bottom w:val="none" w:sz="0" w:space="0" w:color="auto"/>
            <w:right w:val="none" w:sz="0" w:space="0" w:color="auto"/>
          </w:divBdr>
        </w:div>
        <w:div w:id="922837299">
          <w:marLeft w:val="1152"/>
          <w:marRight w:val="0"/>
          <w:marTop w:val="120"/>
          <w:marBottom w:val="0"/>
          <w:divBdr>
            <w:top w:val="none" w:sz="0" w:space="0" w:color="auto"/>
            <w:left w:val="none" w:sz="0" w:space="0" w:color="auto"/>
            <w:bottom w:val="none" w:sz="0" w:space="0" w:color="auto"/>
            <w:right w:val="none" w:sz="0" w:space="0" w:color="auto"/>
          </w:divBdr>
        </w:div>
        <w:div w:id="172184530">
          <w:marLeft w:val="1152"/>
          <w:marRight w:val="0"/>
          <w:marTop w:val="120"/>
          <w:marBottom w:val="0"/>
          <w:divBdr>
            <w:top w:val="none" w:sz="0" w:space="0" w:color="auto"/>
            <w:left w:val="none" w:sz="0" w:space="0" w:color="auto"/>
            <w:bottom w:val="none" w:sz="0" w:space="0" w:color="auto"/>
            <w:right w:val="none" w:sz="0" w:space="0" w:color="auto"/>
          </w:divBdr>
        </w:div>
        <w:div w:id="708190079">
          <w:marLeft w:val="1152"/>
          <w:marRight w:val="0"/>
          <w:marTop w:val="120"/>
          <w:marBottom w:val="0"/>
          <w:divBdr>
            <w:top w:val="none" w:sz="0" w:space="0" w:color="auto"/>
            <w:left w:val="none" w:sz="0" w:space="0" w:color="auto"/>
            <w:bottom w:val="none" w:sz="0" w:space="0" w:color="auto"/>
            <w:right w:val="none" w:sz="0" w:space="0" w:color="auto"/>
          </w:divBdr>
        </w:div>
      </w:divsChild>
    </w:div>
    <w:div w:id="1851144208">
      <w:bodyDiv w:val="1"/>
      <w:marLeft w:val="0"/>
      <w:marRight w:val="0"/>
      <w:marTop w:val="0"/>
      <w:marBottom w:val="0"/>
      <w:divBdr>
        <w:top w:val="none" w:sz="0" w:space="0" w:color="auto"/>
        <w:left w:val="none" w:sz="0" w:space="0" w:color="auto"/>
        <w:bottom w:val="none" w:sz="0" w:space="0" w:color="auto"/>
        <w:right w:val="none" w:sz="0" w:space="0" w:color="auto"/>
      </w:divBdr>
    </w:div>
    <w:div w:id="1853953569">
      <w:bodyDiv w:val="1"/>
      <w:marLeft w:val="0"/>
      <w:marRight w:val="0"/>
      <w:marTop w:val="0"/>
      <w:marBottom w:val="0"/>
      <w:divBdr>
        <w:top w:val="none" w:sz="0" w:space="0" w:color="auto"/>
        <w:left w:val="none" w:sz="0" w:space="0" w:color="auto"/>
        <w:bottom w:val="none" w:sz="0" w:space="0" w:color="auto"/>
        <w:right w:val="none" w:sz="0" w:space="0" w:color="auto"/>
      </w:divBdr>
    </w:div>
    <w:div w:id="1855612558">
      <w:bodyDiv w:val="1"/>
      <w:marLeft w:val="0"/>
      <w:marRight w:val="0"/>
      <w:marTop w:val="0"/>
      <w:marBottom w:val="0"/>
      <w:divBdr>
        <w:top w:val="none" w:sz="0" w:space="0" w:color="auto"/>
        <w:left w:val="none" w:sz="0" w:space="0" w:color="auto"/>
        <w:bottom w:val="none" w:sz="0" w:space="0" w:color="auto"/>
        <w:right w:val="none" w:sz="0" w:space="0" w:color="auto"/>
      </w:divBdr>
      <w:divsChild>
        <w:div w:id="1211957469">
          <w:marLeft w:val="360"/>
          <w:marRight w:val="0"/>
          <w:marTop w:val="240"/>
          <w:marBottom w:val="0"/>
          <w:divBdr>
            <w:top w:val="none" w:sz="0" w:space="0" w:color="auto"/>
            <w:left w:val="none" w:sz="0" w:space="0" w:color="auto"/>
            <w:bottom w:val="none" w:sz="0" w:space="0" w:color="auto"/>
            <w:right w:val="none" w:sz="0" w:space="0" w:color="auto"/>
          </w:divBdr>
        </w:div>
        <w:div w:id="851384603">
          <w:marLeft w:val="360"/>
          <w:marRight w:val="0"/>
          <w:marTop w:val="240"/>
          <w:marBottom w:val="0"/>
          <w:divBdr>
            <w:top w:val="none" w:sz="0" w:space="0" w:color="auto"/>
            <w:left w:val="none" w:sz="0" w:space="0" w:color="auto"/>
            <w:bottom w:val="none" w:sz="0" w:space="0" w:color="auto"/>
            <w:right w:val="none" w:sz="0" w:space="0" w:color="auto"/>
          </w:divBdr>
        </w:div>
        <w:div w:id="1614746174">
          <w:marLeft w:val="360"/>
          <w:marRight w:val="0"/>
          <w:marTop w:val="240"/>
          <w:marBottom w:val="0"/>
          <w:divBdr>
            <w:top w:val="none" w:sz="0" w:space="0" w:color="auto"/>
            <w:left w:val="none" w:sz="0" w:space="0" w:color="auto"/>
            <w:bottom w:val="none" w:sz="0" w:space="0" w:color="auto"/>
            <w:right w:val="none" w:sz="0" w:space="0" w:color="auto"/>
          </w:divBdr>
        </w:div>
        <w:div w:id="733545523">
          <w:marLeft w:val="360"/>
          <w:marRight w:val="0"/>
          <w:marTop w:val="240"/>
          <w:marBottom w:val="0"/>
          <w:divBdr>
            <w:top w:val="none" w:sz="0" w:space="0" w:color="auto"/>
            <w:left w:val="none" w:sz="0" w:space="0" w:color="auto"/>
            <w:bottom w:val="none" w:sz="0" w:space="0" w:color="auto"/>
            <w:right w:val="none" w:sz="0" w:space="0" w:color="auto"/>
          </w:divBdr>
        </w:div>
        <w:div w:id="993728390">
          <w:marLeft w:val="360"/>
          <w:marRight w:val="0"/>
          <w:marTop w:val="240"/>
          <w:marBottom w:val="0"/>
          <w:divBdr>
            <w:top w:val="none" w:sz="0" w:space="0" w:color="auto"/>
            <w:left w:val="none" w:sz="0" w:space="0" w:color="auto"/>
            <w:bottom w:val="none" w:sz="0" w:space="0" w:color="auto"/>
            <w:right w:val="none" w:sz="0" w:space="0" w:color="auto"/>
          </w:divBdr>
        </w:div>
      </w:divsChild>
    </w:div>
    <w:div w:id="1857884175">
      <w:bodyDiv w:val="1"/>
      <w:marLeft w:val="0"/>
      <w:marRight w:val="0"/>
      <w:marTop w:val="0"/>
      <w:marBottom w:val="0"/>
      <w:divBdr>
        <w:top w:val="none" w:sz="0" w:space="0" w:color="auto"/>
        <w:left w:val="none" w:sz="0" w:space="0" w:color="auto"/>
        <w:bottom w:val="none" w:sz="0" w:space="0" w:color="auto"/>
        <w:right w:val="none" w:sz="0" w:space="0" w:color="auto"/>
      </w:divBdr>
    </w:div>
    <w:div w:id="1859659465">
      <w:bodyDiv w:val="1"/>
      <w:marLeft w:val="0"/>
      <w:marRight w:val="0"/>
      <w:marTop w:val="0"/>
      <w:marBottom w:val="0"/>
      <w:divBdr>
        <w:top w:val="none" w:sz="0" w:space="0" w:color="auto"/>
        <w:left w:val="none" w:sz="0" w:space="0" w:color="auto"/>
        <w:bottom w:val="none" w:sz="0" w:space="0" w:color="auto"/>
        <w:right w:val="none" w:sz="0" w:space="0" w:color="auto"/>
      </w:divBdr>
    </w:div>
    <w:div w:id="1859732706">
      <w:bodyDiv w:val="1"/>
      <w:marLeft w:val="0"/>
      <w:marRight w:val="0"/>
      <w:marTop w:val="0"/>
      <w:marBottom w:val="0"/>
      <w:divBdr>
        <w:top w:val="none" w:sz="0" w:space="0" w:color="auto"/>
        <w:left w:val="none" w:sz="0" w:space="0" w:color="auto"/>
        <w:bottom w:val="none" w:sz="0" w:space="0" w:color="auto"/>
        <w:right w:val="none" w:sz="0" w:space="0" w:color="auto"/>
      </w:divBdr>
      <w:divsChild>
        <w:div w:id="1859730489">
          <w:marLeft w:val="0"/>
          <w:marRight w:val="0"/>
          <w:marTop w:val="0"/>
          <w:marBottom w:val="0"/>
          <w:divBdr>
            <w:top w:val="none" w:sz="0" w:space="0" w:color="auto"/>
            <w:left w:val="none" w:sz="0" w:space="0" w:color="auto"/>
            <w:bottom w:val="none" w:sz="0" w:space="0" w:color="auto"/>
            <w:right w:val="none" w:sz="0" w:space="0" w:color="auto"/>
          </w:divBdr>
          <w:divsChild>
            <w:div w:id="349911737">
              <w:marLeft w:val="0"/>
              <w:marRight w:val="0"/>
              <w:marTop w:val="0"/>
              <w:marBottom w:val="0"/>
              <w:divBdr>
                <w:top w:val="none" w:sz="0" w:space="0" w:color="auto"/>
                <w:left w:val="none" w:sz="0" w:space="0" w:color="auto"/>
                <w:bottom w:val="none" w:sz="0" w:space="0" w:color="auto"/>
                <w:right w:val="none" w:sz="0" w:space="0" w:color="auto"/>
              </w:divBdr>
              <w:divsChild>
                <w:div w:id="1575239958">
                  <w:marLeft w:val="0"/>
                  <w:marRight w:val="0"/>
                  <w:marTop w:val="0"/>
                  <w:marBottom w:val="0"/>
                  <w:divBdr>
                    <w:top w:val="none" w:sz="0" w:space="0" w:color="auto"/>
                    <w:left w:val="none" w:sz="0" w:space="0" w:color="auto"/>
                    <w:bottom w:val="none" w:sz="0" w:space="0" w:color="auto"/>
                    <w:right w:val="none" w:sz="0" w:space="0" w:color="auto"/>
                  </w:divBdr>
                  <w:divsChild>
                    <w:div w:id="1824009492">
                      <w:marLeft w:val="4910"/>
                      <w:marRight w:val="0"/>
                      <w:marTop w:val="0"/>
                      <w:marBottom w:val="0"/>
                      <w:divBdr>
                        <w:top w:val="none" w:sz="0" w:space="0" w:color="auto"/>
                        <w:left w:val="none" w:sz="0" w:space="0" w:color="auto"/>
                        <w:bottom w:val="none" w:sz="0" w:space="0" w:color="auto"/>
                        <w:right w:val="none" w:sz="0" w:space="0" w:color="auto"/>
                      </w:divBdr>
                      <w:divsChild>
                        <w:div w:id="1809470439">
                          <w:marLeft w:val="0"/>
                          <w:marRight w:val="0"/>
                          <w:marTop w:val="0"/>
                          <w:marBottom w:val="0"/>
                          <w:divBdr>
                            <w:top w:val="none" w:sz="0" w:space="0" w:color="auto"/>
                            <w:left w:val="none" w:sz="0" w:space="0" w:color="auto"/>
                            <w:bottom w:val="none" w:sz="0" w:space="0" w:color="auto"/>
                            <w:right w:val="none" w:sz="0" w:space="0" w:color="auto"/>
                          </w:divBdr>
                          <w:divsChild>
                            <w:div w:id="195311125">
                              <w:marLeft w:val="0"/>
                              <w:marRight w:val="0"/>
                              <w:marTop w:val="0"/>
                              <w:marBottom w:val="0"/>
                              <w:divBdr>
                                <w:top w:val="none" w:sz="0" w:space="0" w:color="auto"/>
                                <w:left w:val="none" w:sz="0" w:space="0" w:color="auto"/>
                                <w:bottom w:val="none" w:sz="0" w:space="0" w:color="auto"/>
                                <w:right w:val="none" w:sz="0" w:space="0" w:color="auto"/>
                              </w:divBdr>
                              <w:divsChild>
                                <w:div w:id="771125550">
                                  <w:marLeft w:val="0"/>
                                  <w:marRight w:val="0"/>
                                  <w:marTop w:val="0"/>
                                  <w:marBottom w:val="0"/>
                                  <w:divBdr>
                                    <w:top w:val="none" w:sz="0" w:space="0" w:color="auto"/>
                                    <w:left w:val="none" w:sz="0" w:space="0" w:color="auto"/>
                                    <w:bottom w:val="none" w:sz="0" w:space="0" w:color="auto"/>
                                    <w:right w:val="none" w:sz="0" w:space="0" w:color="auto"/>
                                  </w:divBdr>
                                  <w:divsChild>
                                    <w:div w:id="277417122">
                                      <w:marLeft w:val="0"/>
                                      <w:marRight w:val="0"/>
                                      <w:marTop w:val="0"/>
                                      <w:marBottom w:val="0"/>
                                      <w:divBdr>
                                        <w:top w:val="none" w:sz="0" w:space="0" w:color="auto"/>
                                        <w:left w:val="none" w:sz="0" w:space="0" w:color="auto"/>
                                        <w:bottom w:val="none" w:sz="0" w:space="0" w:color="auto"/>
                                        <w:right w:val="none" w:sz="0" w:space="0" w:color="auto"/>
                                      </w:divBdr>
                                      <w:divsChild>
                                        <w:div w:id="2073188365">
                                          <w:marLeft w:val="0"/>
                                          <w:marRight w:val="0"/>
                                          <w:marTop w:val="0"/>
                                          <w:marBottom w:val="0"/>
                                          <w:divBdr>
                                            <w:top w:val="none" w:sz="0" w:space="0" w:color="auto"/>
                                            <w:left w:val="none" w:sz="0" w:space="0" w:color="auto"/>
                                            <w:bottom w:val="none" w:sz="0" w:space="0" w:color="auto"/>
                                            <w:right w:val="none" w:sz="0" w:space="0" w:color="auto"/>
                                          </w:divBdr>
                                          <w:divsChild>
                                            <w:div w:id="926184246">
                                              <w:marLeft w:val="0"/>
                                              <w:marRight w:val="0"/>
                                              <w:marTop w:val="0"/>
                                              <w:marBottom w:val="0"/>
                                              <w:divBdr>
                                                <w:top w:val="none" w:sz="0" w:space="0" w:color="auto"/>
                                                <w:left w:val="none" w:sz="0" w:space="0" w:color="auto"/>
                                                <w:bottom w:val="none" w:sz="0" w:space="0" w:color="auto"/>
                                                <w:right w:val="none" w:sz="0" w:space="0" w:color="auto"/>
                                              </w:divBdr>
                                              <w:divsChild>
                                                <w:div w:id="2146123982">
                                                  <w:marLeft w:val="0"/>
                                                  <w:marRight w:val="0"/>
                                                  <w:marTop w:val="0"/>
                                                  <w:marBottom w:val="0"/>
                                                  <w:divBdr>
                                                    <w:top w:val="none" w:sz="0" w:space="0" w:color="auto"/>
                                                    <w:left w:val="none" w:sz="0" w:space="0" w:color="auto"/>
                                                    <w:bottom w:val="none" w:sz="0" w:space="0" w:color="auto"/>
                                                    <w:right w:val="none" w:sz="0" w:space="0" w:color="auto"/>
                                                  </w:divBdr>
                                                  <w:divsChild>
                                                    <w:div w:id="1389845373">
                                                      <w:marLeft w:val="0"/>
                                                      <w:marRight w:val="0"/>
                                                      <w:marTop w:val="0"/>
                                                      <w:marBottom w:val="0"/>
                                                      <w:divBdr>
                                                        <w:top w:val="none" w:sz="0" w:space="0" w:color="auto"/>
                                                        <w:left w:val="none" w:sz="0" w:space="0" w:color="auto"/>
                                                        <w:bottom w:val="none" w:sz="0" w:space="0" w:color="auto"/>
                                                        <w:right w:val="none" w:sz="0" w:space="0" w:color="auto"/>
                                                      </w:divBdr>
                                                      <w:divsChild>
                                                        <w:div w:id="13648650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860775347">
      <w:bodyDiv w:val="1"/>
      <w:marLeft w:val="0"/>
      <w:marRight w:val="0"/>
      <w:marTop w:val="0"/>
      <w:marBottom w:val="0"/>
      <w:divBdr>
        <w:top w:val="none" w:sz="0" w:space="0" w:color="auto"/>
        <w:left w:val="none" w:sz="0" w:space="0" w:color="auto"/>
        <w:bottom w:val="none" w:sz="0" w:space="0" w:color="auto"/>
        <w:right w:val="none" w:sz="0" w:space="0" w:color="auto"/>
      </w:divBdr>
    </w:div>
    <w:div w:id="1872257631">
      <w:bodyDiv w:val="1"/>
      <w:marLeft w:val="0"/>
      <w:marRight w:val="0"/>
      <w:marTop w:val="0"/>
      <w:marBottom w:val="0"/>
      <w:divBdr>
        <w:top w:val="none" w:sz="0" w:space="0" w:color="auto"/>
        <w:left w:val="none" w:sz="0" w:space="0" w:color="auto"/>
        <w:bottom w:val="none" w:sz="0" w:space="0" w:color="auto"/>
        <w:right w:val="none" w:sz="0" w:space="0" w:color="auto"/>
      </w:divBdr>
      <w:divsChild>
        <w:div w:id="328868476">
          <w:marLeft w:val="0"/>
          <w:marRight w:val="0"/>
          <w:marTop w:val="0"/>
          <w:marBottom w:val="0"/>
          <w:divBdr>
            <w:top w:val="none" w:sz="0" w:space="0" w:color="auto"/>
            <w:left w:val="none" w:sz="0" w:space="0" w:color="auto"/>
            <w:bottom w:val="none" w:sz="0" w:space="0" w:color="auto"/>
            <w:right w:val="none" w:sz="0" w:space="0" w:color="auto"/>
          </w:divBdr>
          <w:divsChild>
            <w:div w:id="1357657439">
              <w:marLeft w:val="-240"/>
              <w:marRight w:val="-120"/>
              <w:marTop w:val="0"/>
              <w:marBottom w:val="0"/>
              <w:divBdr>
                <w:top w:val="none" w:sz="0" w:space="0" w:color="auto"/>
                <w:left w:val="none" w:sz="0" w:space="0" w:color="auto"/>
                <w:bottom w:val="none" w:sz="0" w:space="0" w:color="auto"/>
                <w:right w:val="none" w:sz="0" w:space="0" w:color="auto"/>
              </w:divBdr>
              <w:divsChild>
                <w:div w:id="290018312">
                  <w:marLeft w:val="0"/>
                  <w:marRight w:val="0"/>
                  <w:marTop w:val="0"/>
                  <w:marBottom w:val="60"/>
                  <w:divBdr>
                    <w:top w:val="none" w:sz="0" w:space="0" w:color="auto"/>
                    <w:left w:val="none" w:sz="0" w:space="0" w:color="auto"/>
                    <w:bottom w:val="none" w:sz="0" w:space="0" w:color="auto"/>
                    <w:right w:val="none" w:sz="0" w:space="0" w:color="auto"/>
                  </w:divBdr>
                  <w:divsChild>
                    <w:div w:id="1663121162">
                      <w:marLeft w:val="0"/>
                      <w:marRight w:val="0"/>
                      <w:marTop w:val="0"/>
                      <w:marBottom w:val="0"/>
                      <w:divBdr>
                        <w:top w:val="none" w:sz="0" w:space="0" w:color="auto"/>
                        <w:left w:val="none" w:sz="0" w:space="0" w:color="auto"/>
                        <w:bottom w:val="none" w:sz="0" w:space="0" w:color="auto"/>
                        <w:right w:val="none" w:sz="0" w:space="0" w:color="auto"/>
                      </w:divBdr>
                      <w:divsChild>
                        <w:div w:id="870990939">
                          <w:marLeft w:val="0"/>
                          <w:marRight w:val="0"/>
                          <w:marTop w:val="0"/>
                          <w:marBottom w:val="0"/>
                          <w:divBdr>
                            <w:top w:val="none" w:sz="0" w:space="0" w:color="auto"/>
                            <w:left w:val="none" w:sz="0" w:space="0" w:color="auto"/>
                            <w:bottom w:val="none" w:sz="0" w:space="0" w:color="auto"/>
                            <w:right w:val="none" w:sz="0" w:space="0" w:color="auto"/>
                          </w:divBdr>
                          <w:divsChild>
                            <w:div w:id="226494919">
                              <w:marLeft w:val="0"/>
                              <w:marRight w:val="0"/>
                              <w:marTop w:val="0"/>
                              <w:marBottom w:val="0"/>
                              <w:divBdr>
                                <w:top w:val="none" w:sz="0" w:space="0" w:color="auto"/>
                                <w:left w:val="none" w:sz="0" w:space="0" w:color="auto"/>
                                <w:bottom w:val="none" w:sz="0" w:space="0" w:color="auto"/>
                                <w:right w:val="none" w:sz="0" w:space="0" w:color="auto"/>
                              </w:divBdr>
                              <w:divsChild>
                                <w:div w:id="7552478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874607582">
      <w:bodyDiv w:val="1"/>
      <w:marLeft w:val="0"/>
      <w:marRight w:val="0"/>
      <w:marTop w:val="0"/>
      <w:marBottom w:val="0"/>
      <w:divBdr>
        <w:top w:val="none" w:sz="0" w:space="0" w:color="auto"/>
        <w:left w:val="none" w:sz="0" w:space="0" w:color="auto"/>
        <w:bottom w:val="none" w:sz="0" w:space="0" w:color="auto"/>
        <w:right w:val="none" w:sz="0" w:space="0" w:color="auto"/>
      </w:divBdr>
    </w:div>
    <w:div w:id="1877349583">
      <w:bodyDiv w:val="1"/>
      <w:marLeft w:val="0"/>
      <w:marRight w:val="0"/>
      <w:marTop w:val="0"/>
      <w:marBottom w:val="0"/>
      <w:divBdr>
        <w:top w:val="none" w:sz="0" w:space="0" w:color="auto"/>
        <w:left w:val="none" w:sz="0" w:space="0" w:color="auto"/>
        <w:bottom w:val="none" w:sz="0" w:space="0" w:color="auto"/>
        <w:right w:val="none" w:sz="0" w:space="0" w:color="auto"/>
      </w:divBdr>
      <w:divsChild>
        <w:div w:id="2077387605">
          <w:marLeft w:val="360"/>
          <w:marRight w:val="0"/>
          <w:marTop w:val="240"/>
          <w:marBottom w:val="0"/>
          <w:divBdr>
            <w:top w:val="none" w:sz="0" w:space="0" w:color="auto"/>
            <w:left w:val="none" w:sz="0" w:space="0" w:color="auto"/>
            <w:bottom w:val="none" w:sz="0" w:space="0" w:color="auto"/>
            <w:right w:val="none" w:sz="0" w:space="0" w:color="auto"/>
          </w:divBdr>
        </w:div>
        <w:div w:id="4409204">
          <w:marLeft w:val="792"/>
          <w:marRight w:val="0"/>
          <w:marTop w:val="160"/>
          <w:marBottom w:val="0"/>
          <w:divBdr>
            <w:top w:val="none" w:sz="0" w:space="0" w:color="auto"/>
            <w:left w:val="none" w:sz="0" w:space="0" w:color="auto"/>
            <w:bottom w:val="none" w:sz="0" w:space="0" w:color="auto"/>
            <w:right w:val="none" w:sz="0" w:space="0" w:color="auto"/>
          </w:divBdr>
        </w:div>
        <w:div w:id="1137650212">
          <w:marLeft w:val="792"/>
          <w:marRight w:val="0"/>
          <w:marTop w:val="160"/>
          <w:marBottom w:val="0"/>
          <w:divBdr>
            <w:top w:val="none" w:sz="0" w:space="0" w:color="auto"/>
            <w:left w:val="none" w:sz="0" w:space="0" w:color="auto"/>
            <w:bottom w:val="none" w:sz="0" w:space="0" w:color="auto"/>
            <w:right w:val="none" w:sz="0" w:space="0" w:color="auto"/>
          </w:divBdr>
        </w:div>
        <w:div w:id="1168599980">
          <w:marLeft w:val="792"/>
          <w:marRight w:val="0"/>
          <w:marTop w:val="160"/>
          <w:marBottom w:val="0"/>
          <w:divBdr>
            <w:top w:val="none" w:sz="0" w:space="0" w:color="auto"/>
            <w:left w:val="none" w:sz="0" w:space="0" w:color="auto"/>
            <w:bottom w:val="none" w:sz="0" w:space="0" w:color="auto"/>
            <w:right w:val="none" w:sz="0" w:space="0" w:color="auto"/>
          </w:divBdr>
        </w:div>
        <w:div w:id="1498155815">
          <w:marLeft w:val="792"/>
          <w:marRight w:val="0"/>
          <w:marTop w:val="160"/>
          <w:marBottom w:val="0"/>
          <w:divBdr>
            <w:top w:val="none" w:sz="0" w:space="0" w:color="auto"/>
            <w:left w:val="none" w:sz="0" w:space="0" w:color="auto"/>
            <w:bottom w:val="none" w:sz="0" w:space="0" w:color="auto"/>
            <w:right w:val="none" w:sz="0" w:space="0" w:color="auto"/>
          </w:divBdr>
        </w:div>
        <w:div w:id="1804737018">
          <w:marLeft w:val="792"/>
          <w:marRight w:val="0"/>
          <w:marTop w:val="160"/>
          <w:marBottom w:val="0"/>
          <w:divBdr>
            <w:top w:val="none" w:sz="0" w:space="0" w:color="auto"/>
            <w:left w:val="none" w:sz="0" w:space="0" w:color="auto"/>
            <w:bottom w:val="none" w:sz="0" w:space="0" w:color="auto"/>
            <w:right w:val="none" w:sz="0" w:space="0" w:color="auto"/>
          </w:divBdr>
        </w:div>
        <w:div w:id="1873226187">
          <w:marLeft w:val="360"/>
          <w:marRight w:val="0"/>
          <w:marTop w:val="240"/>
          <w:marBottom w:val="0"/>
          <w:divBdr>
            <w:top w:val="none" w:sz="0" w:space="0" w:color="auto"/>
            <w:left w:val="none" w:sz="0" w:space="0" w:color="auto"/>
            <w:bottom w:val="none" w:sz="0" w:space="0" w:color="auto"/>
            <w:right w:val="none" w:sz="0" w:space="0" w:color="auto"/>
          </w:divBdr>
        </w:div>
        <w:div w:id="1814634514">
          <w:marLeft w:val="792"/>
          <w:marRight w:val="0"/>
          <w:marTop w:val="160"/>
          <w:marBottom w:val="0"/>
          <w:divBdr>
            <w:top w:val="none" w:sz="0" w:space="0" w:color="auto"/>
            <w:left w:val="none" w:sz="0" w:space="0" w:color="auto"/>
            <w:bottom w:val="none" w:sz="0" w:space="0" w:color="auto"/>
            <w:right w:val="none" w:sz="0" w:space="0" w:color="auto"/>
          </w:divBdr>
        </w:div>
        <w:div w:id="1301769610">
          <w:marLeft w:val="792"/>
          <w:marRight w:val="0"/>
          <w:marTop w:val="160"/>
          <w:marBottom w:val="0"/>
          <w:divBdr>
            <w:top w:val="none" w:sz="0" w:space="0" w:color="auto"/>
            <w:left w:val="none" w:sz="0" w:space="0" w:color="auto"/>
            <w:bottom w:val="none" w:sz="0" w:space="0" w:color="auto"/>
            <w:right w:val="none" w:sz="0" w:space="0" w:color="auto"/>
          </w:divBdr>
        </w:div>
      </w:divsChild>
    </w:div>
    <w:div w:id="1883328152">
      <w:bodyDiv w:val="1"/>
      <w:marLeft w:val="0"/>
      <w:marRight w:val="0"/>
      <w:marTop w:val="0"/>
      <w:marBottom w:val="0"/>
      <w:divBdr>
        <w:top w:val="none" w:sz="0" w:space="0" w:color="auto"/>
        <w:left w:val="none" w:sz="0" w:space="0" w:color="auto"/>
        <w:bottom w:val="none" w:sz="0" w:space="0" w:color="auto"/>
        <w:right w:val="none" w:sz="0" w:space="0" w:color="auto"/>
      </w:divBdr>
      <w:divsChild>
        <w:div w:id="507208657">
          <w:marLeft w:val="1109"/>
          <w:marRight w:val="0"/>
          <w:marTop w:val="240"/>
          <w:marBottom w:val="160"/>
          <w:divBdr>
            <w:top w:val="none" w:sz="0" w:space="0" w:color="auto"/>
            <w:left w:val="none" w:sz="0" w:space="0" w:color="auto"/>
            <w:bottom w:val="none" w:sz="0" w:space="0" w:color="auto"/>
            <w:right w:val="none" w:sz="0" w:space="0" w:color="auto"/>
          </w:divBdr>
        </w:div>
      </w:divsChild>
    </w:div>
    <w:div w:id="1890147765">
      <w:bodyDiv w:val="1"/>
      <w:marLeft w:val="0"/>
      <w:marRight w:val="0"/>
      <w:marTop w:val="0"/>
      <w:marBottom w:val="0"/>
      <w:divBdr>
        <w:top w:val="none" w:sz="0" w:space="0" w:color="auto"/>
        <w:left w:val="none" w:sz="0" w:space="0" w:color="auto"/>
        <w:bottom w:val="none" w:sz="0" w:space="0" w:color="auto"/>
        <w:right w:val="none" w:sz="0" w:space="0" w:color="auto"/>
      </w:divBdr>
      <w:divsChild>
        <w:div w:id="1294093609">
          <w:marLeft w:val="360"/>
          <w:marRight w:val="0"/>
          <w:marTop w:val="240"/>
          <w:marBottom w:val="0"/>
          <w:divBdr>
            <w:top w:val="none" w:sz="0" w:space="0" w:color="auto"/>
            <w:left w:val="none" w:sz="0" w:space="0" w:color="auto"/>
            <w:bottom w:val="none" w:sz="0" w:space="0" w:color="auto"/>
            <w:right w:val="none" w:sz="0" w:space="0" w:color="auto"/>
          </w:divBdr>
        </w:div>
        <w:div w:id="162860808">
          <w:marLeft w:val="1152"/>
          <w:marRight w:val="0"/>
          <w:marTop w:val="120"/>
          <w:marBottom w:val="0"/>
          <w:divBdr>
            <w:top w:val="none" w:sz="0" w:space="0" w:color="auto"/>
            <w:left w:val="none" w:sz="0" w:space="0" w:color="auto"/>
            <w:bottom w:val="none" w:sz="0" w:space="0" w:color="auto"/>
            <w:right w:val="none" w:sz="0" w:space="0" w:color="auto"/>
          </w:divBdr>
        </w:div>
        <w:div w:id="1233009351">
          <w:marLeft w:val="1152"/>
          <w:marRight w:val="0"/>
          <w:marTop w:val="120"/>
          <w:marBottom w:val="0"/>
          <w:divBdr>
            <w:top w:val="none" w:sz="0" w:space="0" w:color="auto"/>
            <w:left w:val="none" w:sz="0" w:space="0" w:color="auto"/>
            <w:bottom w:val="none" w:sz="0" w:space="0" w:color="auto"/>
            <w:right w:val="none" w:sz="0" w:space="0" w:color="auto"/>
          </w:divBdr>
        </w:div>
        <w:div w:id="1045368542">
          <w:marLeft w:val="1152"/>
          <w:marRight w:val="0"/>
          <w:marTop w:val="120"/>
          <w:marBottom w:val="0"/>
          <w:divBdr>
            <w:top w:val="none" w:sz="0" w:space="0" w:color="auto"/>
            <w:left w:val="none" w:sz="0" w:space="0" w:color="auto"/>
            <w:bottom w:val="none" w:sz="0" w:space="0" w:color="auto"/>
            <w:right w:val="none" w:sz="0" w:space="0" w:color="auto"/>
          </w:divBdr>
        </w:div>
      </w:divsChild>
    </w:div>
    <w:div w:id="1898935730">
      <w:bodyDiv w:val="1"/>
      <w:marLeft w:val="0"/>
      <w:marRight w:val="0"/>
      <w:marTop w:val="0"/>
      <w:marBottom w:val="0"/>
      <w:divBdr>
        <w:top w:val="none" w:sz="0" w:space="0" w:color="auto"/>
        <w:left w:val="none" w:sz="0" w:space="0" w:color="auto"/>
        <w:bottom w:val="none" w:sz="0" w:space="0" w:color="auto"/>
        <w:right w:val="none" w:sz="0" w:space="0" w:color="auto"/>
      </w:divBdr>
      <w:divsChild>
        <w:div w:id="391659204">
          <w:marLeft w:val="360"/>
          <w:marRight w:val="0"/>
          <w:marTop w:val="240"/>
          <w:marBottom w:val="0"/>
          <w:divBdr>
            <w:top w:val="none" w:sz="0" w:space="0" w:color="auto"/>
            <w:left w:val="none" w:sz="0" w:space="0" w:color="auto"/>
            <w:bottom w:val="none" w:sz="0" w:space="0" w:color="auto"/>
            <w:right w:val="none" w:sz="0" w:space="0" w:color="auto"/>
          </w:divBdr>
        </w:div>
      </w:divsChild>
    </w:div>
    <w:div w:id="1899394476">
      <w:bodyDiv w:val="1"/>
      <w:marLeft w:val="0"/>
      <w:marRight w:val="0"/>
      <w:marTop w:val="0"/>
      <w:marBottom w:val="0"/>
      <w:divBdr>
        <w:top w:val="none" w:sz="0" w:space="0" w:color="auto"/>
        <w:left w:val="none" w:sz="0" w:space="0" w:color="auto"/>
        <w:bottom w:val="none" w:sz="0" w:space="0" w:color="auto"/>
        <w:right w:val="none" w:sz="0" w:space="0" w:color="auto"/>
      </w:divBdr>
      <w:divsChild>
        <w:div w:id="2631555">
          <w:marLeft w:val="446"/>
          <w:marRight w:val="0"/>
          <w:marTop w:val="0"/>
          <w:marBottom w:val="0"/>
          <w:divBdr>
            <w:top w:val="none" w:sz="0" w:space="0" w:color="auto"/>
            <w:left w:val="none" w:sz="0" w:space="0" w:color="auto"/>
            <w:bottom w:val="none" w:sz="0" w:space="0" w:color="auto"/>
            <w:right w:val="none" w:sz="0" w:space="0" w:color="auto"/>
          </w:divBdr>
        </w:div>
      </w:divsChild>
    </w:div>
    <w:div w:id="1900020856">
      <w:bodyDiv w:val="1"/>
      <w:marLeft w:val="0"/>
      <w:marRight w:val="0"/>
      <w:marTop w:val="0"/>
      <w:marBottom w:val="0"/>
      <w:divBdr>
        <w:top w:val="none" w:sz="0" w:space="0" w:color="auto"/>
        <w:left w:val="none" w:sz="0" w:space="0" w:color="auto"/>
        <w:bottom w:val="none" w:sz="0" w:space="0" w:color="auto"/>
        <w:right w:val="none" w:sz="0" w:space="0" w:color="auto"/>
      </w:divBdr>
    </w:div>
    <w:div w:id="1902326474">
      <w:bodyDiv w:val="1"/>
      <w:marLeft w:val="0"/>
      <w:marRight w:val="0"/>
      <w:marTop w:val="0"/>
      <w:marBottom w:val="0"/>
      <w:divBdr>
        <w:top w:val="none" w:sz="0" w:space="0" w:color="auto"/>
        <w:left w:val="none" w:sz="0" w:space="0" w:color="auto"/>
        <w:bottom w:val="none" w:sz="0" w:space="0" w:color="auto"/>
        <w:right w:val="none" w:sz="0" w:space="0" w:color="auto"/>
      </w:divBdr>
    </w:div>
    <w:div w:id="1910647378">
      <w:bodyDiv w:val="1"/>
      <w:marLeft w:val="0"/>
      <w:marRight w:val="0"/>
      <w:marTop w:val="0"/>
      <w:marBottom w:val="0"/>
      <w:divBdr>
        <w:top w:val="none" w:sz="0" w:space="0" w:color="auto"/>
        <w:left w:val="none" w:sz="0" w:space="0" w:color="auto"/>
        <w:bottom w:val="none" w:sz="0" w:space="0" w:color="auto"/>
        <w:right w:val="none" w:sz="0" w:space="0" w:color="auto"/>
      </w:divBdr>
    </w:div>
    <w:div w:id="1914004559">
      <w:bodyDiv w:val="1"/>
      <w:marLeft w:val="0"/>
      <w:marRight w:val="0"/>
      <w:marTop w:val="0"/>
      <w:marBottom w:val="0"/>
      <w:divBdr>
        <w:top w:val="none" w:sz="0" w:space="0" w:color="auto"/>
        <w:left w:val="none" w:sz="0" w:space="0" w:color="auto"/>
        <w:bottom w:val="none" w:sz="0" w:space="0" w:color="auto"/>
        <w:right w:val="none" w:sz="0" w:space="0" w:color="auto"/>
      </w:divBdr>
      <w:divsChild>
        <w:div w:id="1389454866">
          <w:marLeft w:val="720"/>
          <w:marRight w:val="0"/>
          <w:marTop w:val="240"/>
          <w:marBottom w:val="0"/>
          <w:divBdr>
            <w:top w:val="none" w:sz="0" w:space="0" w:color="auto"/>
            <w:left w:val="none" w:sz="0" w:space="0" w:color="auto"/>
            <w:bottom w:val="none" w:sz="0" w:space="0" w:color="auto"/>
            <w:right w:val="none" w:sz="0" w:space="0" w:color="auto"/>
          </w:divBdr>
        </w:div>
        <w:div w:id="1620799854">
          <w:marLeft w:val="720"/>
          <w:marRight w:val="0"/>
          <w:marTop w:val="240"/>
          <w:marBottom w:val="0"/>
          <w:divBdr>
            <w:top w:val="none" w:sz="0" w:space="0" w:color="auto"/>
            <w:left w:val="none" w:sz="0" w:space="0" w:color="auto"/>
            <w:bottom w:val="none" w:sz="0" w:space="0" w:color="auto"/>
            <w:right w:val="none" w:sz="0" w:space="0" w:color="auto"/>
          </w:divBdr>
        </w:div>
        <w:div w:id="1261140537">
          <w:marLeft w:val="720"/>
          <w:marRight w:val="0"/>
          <w:marTop w:val="240"/>
          <w:marBottom w:val="0"/>
          <w:divBdr>
            <w:top w:val="none" w:sz="0" w:space="0" w:color="auto"/>
            <w:left w:val="none" w:sz="0" w:space="0" w:color="auto"/>
            <w:bottom w:val="none" w:sz="0" w:space="0" w:color="auto"/>
            <w:right w:val="none" w:sz="0" w:space="0" w:color="auto"/>
          </w:divBdr>
        </w:div>
        <w:div w:id="945313759">
          <w:marLeft w:val="720"/>
          <w:marRight w:val="0"/>
          <w:marTop w:val="240"/>
          <w:marBottom w:val="0"/>
          <w:divBdr>
            <w:top w:val="none" w:sz="0" w:space="0" w:color="auto"/>
            <w:left w:val="none" w:sz="0" w:space="0" w:color="auto"/>
            <w:bottom w:val="none" w:sz="0" w:space="0" w:color="auto"/>
            <w:right w:val="none" w:sz="0" w:space="0" w:color="auto"/>
          </w:divBdr>
        </w:div>
        <w:div w:id="640187317">
          <w:marLeft w:val="720"/>
          <w:marRight w:val="0"/>
          <w:marTop w:val="240"/>
          <w:marBottom w:val="0"/>
          <w:divBdr>
            <w:top w:val="none" w:sz="0" w:space="0" w:color="auto"/>
            <w:left w:val="none" w:sz="0" w:space="0" w:color="auto"/>
            <w:bottom w:val="none" w:sz="0" w:space="0" w:color="auto"/>
            <w:right w:val="none" w:sz="0" w:space="0" w:color="auto"/>
          </w:divBdr>
        </w:div>
      </w:divsChild>
    </w:div>
    <w:div w:id="1922718825">
      <w:bodyDiv w:val="1"/>
      <w:marLeft w:val="0"/>
      <w:marRight w:val="0"/>
      <w:marTop w:val="0"/>
      <w:marBottom w:val="0"/>
      <w:divBdr>
        <w:top w:val="none" w:sz="0" w:space="0" w:color="auto"/>
        <w:left w:val="none" w:sz="0" w:space="0" w:color="auto"/>
        <w:bottom w:val="none" w:sz="0" w:space="0" w:color="auto"/>
        <w:right w:val="none" w:sz="0" w:space="0" w:color="auto"/>
      </w:divBdr>
      <w:divsChild>
        <w:div w:id="306784016">
          <w:marLeft w:val="360"/>
          <w:marRight w:val="0"/>
          <w:marTop w:val="240"/>
          <w:marBottom w:val="0"/>
          <w:divBdr>
            <w:top w:val="none" w:sz="0" w:space="0" w:color="auto"/>
            <w:left w:val="none" w:sz="0" w:space="0" w:color="auto"/>
            <w:bottom w:val="none" w:sz="0" w:space="0" w:color="auto"/>
            <w:right w:val="none" w:sz="0" w:space="0" w:color="auto"/>
          </w:divBdr>
        </w:div>
        <w:div w:id="1857890089">
          <w:marLeft w:val="360"/>
          <w:marRight w:val="0"/>
          <w:marTop w:val="240"/>
          <w:marBottom w:val="0"/>
          <w:divBdr>
            <w:top w:val="none" w:sz="0" w:space="0" w:color="auto"/>
            <w:left w:val="none" w:sz="0" w:space="0" w:color="auto"/>
            <w:bottom w:val="none" w:sz="0" w:space="0" w:color="auto"/>
            <w:right w:val="none" w:sz="0" w:space="0" w:color="auto"/>
          </w:divBdr>
        </w:div>
      </w:divsChild>
    </w:div>
    <w:div w:id="1925066308">
      <w:bodyDiv w:val="1"/>
      <w:marLeft w:val="0"/>
      <w:marRight w:val="0"/>
      <w:marTop w:val="0"/>
      <w:marBottom w:val="0"/>
      <w:divBdr>
        <w:top w:val="none" w:sz="0" w:space="0" w:color="auto"/>
        <w:left w:val="none" w:sz="0" w:space="0" w:color="auto"/>
        <w:bottom w:val="none" w:sz="0" w:space="0" w:color="auto"/>
        <w:right w:val="none" w:sz="0" w:space="0" w:color="auto"/>
      </w:divBdr>
    </w:div>
    <w:div w:id="1935085462">
      <w:bodyDiv w:val="1"/>
      <w:marLeft w:val="0"/>
      <w:marRight w:val="0"/>
      <w:marTop w:val="0"/>
      <w:marBottom w:val="0"/>
      <w:divBdr>
        <w:top w:val="none" w:sz="0" w:space="0" w:color="auto"/>
        <w:left w:val="none" w:sz="0" w:space="0" w:color="auto"/>
        <w:bottom w:val="none" w:sz="0" w:space="0" w:color="auto"/>
        <w:right w:val="none" w:sz="0" w:space="0" w:color="auto"/>
      </w:divBdr>
    </w:div>
    <w:div w:id="1937054075">
      <w:bodyDiv w:val="1"/>
      <w:marLeft w:val="0"/>
      <w:marRight w:val="0"/>
      <w:marTop w:val="0"/>
      <w:marBottom w:val="0"/>
      <w:divBdr>
        <w:top w:val="none" w:sz="0" w:space="0" w:color="auto"/>
        <w:left w:val="none" w:sz="0" w:space="0" w:color="auto"/>
        <w:bottom w:val="none" w:sz="0" w:space="0" w:color="auto"/>
        <w:right w:val="none" w:sz="0" w:space="0" w:color="auto"/>
      </w:divBdr>
    </w:div>
    <w:div w:id="1940412205">
      <w:bodyDiv w:val="1"/>
      <w:marLeft w:val="0"/>
      <w:marRight w:val="0"/>
      <w:marTop w:val="0"/>
      <w:marBottom w:val="0"/>
      <w:divBdr>
        <w:top w:val="none" w:sz="0" w:space="0" w:color="auto"/>
        <w:left w:val="none" w:sz="0" w:space="0" w:color="auto"/>
        <w:bottom w:val="none" w:sz="0" w:space="0" w:color="auto"/>
        <w:right w:val="none" w:sz="0" w:space="0" w:color="auto"/>
      </w:divBdr>
      <w:divsChild>
        <w:div w:id="1654290547">
          <w:marLeft w:val="1152"/>
          <w:marRight w:val="0"/>
          <w:marTop w:val="120"/>
          <w:marBottom w:val="160"/>
          <w:divBdr>
            <w:top w:val="none" w:sz="0" w:space="0" w:color="auto"/>
            <w:left w:val="none" w:sz="0" w:space="0" w:color="auto"/>
            <w:bottom w:val="none" w:sz="0" w:space="0" w:color="auto"/>
            <w:right w:val="none" w:sz="0" w:space="0" w:color="auto"/>
          </w:divBdr>
        </w:div>
      </w:divsChild>
    </w:div>
    <w:div w:id="1942183095">
      <w:bodyDiv w:val="1"/>
      <w:marLeft w:val="0"/>
      <w:marRight w:val="0"/>
      <w:marTop w:val="0"/>
      <w:marBottom w:val="0"/>
      <w:divBdr>
        <w:top w:val="none" w:sz="0" w:space="0" w:color="auto"/>
        <w:left w:val="none" w:sz="0" w:space="0" w:color="auto"/>
        <w:bottom w:val="none" w:sz="0" w:space="0" w:color="auto"/>
        <w:right w:val="none" w:sz="0" w:space="0" w:color="auto"/>
      </w:divBdr>
      <w:divsChild>
        <w:div w:id="1159930345">
          <w:marLeft w:val="360"/>
          <w:marRight w:val="0"/>
          <w:marTop w:val="240"/>
          <w:marBottom w:val="0"/>
          <w:divBdr>
            <w:top w:val="none" w:sz="0" w:space="0" w:color="auto"/>
            <w:left w:val="none" w:sz="0" w:space="0" w:color="auto"/>
            <w:bottom w:val="none" w:sz="0" w:space="0" w:color="auto"/>
            <w:right w:val="none" w:sz="0" w:space="0" w:color="auto"/>
          </w:divBdr>
        </w:div>
        <w:div w:id="309023584">
          <w:marLeft w:val="360"/>
          <w:marRight w:val="0"/>
          <w:marTop w:val="240"/>
          <w:marBottom w:val="0"/>
          <w:divBdr>
            <w:top w:val="none" w:sz="0" w:space="0" w:color="auto"/>
            <w:left w:val="none" w:sz="0" w:space="0" w:color="auto"/>
            <w:bottom w:val="none" w:sz="0" w:space="0" w:color="auto"/>
            <w:right w:val="none" w:sz="0" w:space="0" w:color="auto"/>
          </w:divBdr>
        </w:div>
        <w:div w:id="783504394">
          <w:marLeft w:val="360"/>
          <w:marRight w:val="0"/>
          <w:marTop w:val="240"/>
          <w:marBottom w:val="0"/>
          <w:divBdr>
            <w:top w:val="none" w:sz="0" w:space="0" w:color="auto"/>
            <w:left w:val="none" w:sz="0" w:space="0" w:color="auto"/>
            <w:bottom w:val="none" w:sz="0" w:space="0" w:color="auto"/>
            <w:right w:val="none" w:sz="0" w:space="0" w:color="auto"/>
          </w:divBdr>
        </w:div>
        <w:div w:id="837961117">
          <w:marLeft w:val="360"/>
          <w:marRight w:val="0"/>
          <w:marTop w:val="240"/>
          <w:marBottom w:val="0"/>
          <w:divBdr>
            <w:top w:val="none" w:sz="0" w:space="0" w:color="auto"/>
            <w:left w:val="none" w:sz="0" w:space="0" w:color="auto"/>
            <w:bottom w:val="none" w:sz="0" w:space="0" w:color="auto"/>
            <w:right w:val="none" w:sz="0" w:space="0" w:color="auto"/>
          </w:divBdr>
        </w:div>
        <w:div w:id="790510980">
          <w:marLeft w:val="360"/>
          <w:marRight w:val="0"/>
          <w:marTop w:val="240"/>
          <w:marBottom w:val="0"/>
          <w:divBdr>
            <w:top w:val="none" w:sz="0" w:space="0" w:color="auto"/>
            <w:left w:val="none" w:sz="0" w:space="0" w:color="auto"/>
            <w:bottom w:val="none" w:sz="0" w:space="0" w:color="auto"/>
            <w:right w:val="none" w:sz="0" w:space="0" w:color="auto"/>
          </w:divBdr>
        </w:div>
        <w:div w:id="1682269494">
          <w:marLeft w:val="360"/>
          <w:marRight w:val="0"/>
          <w:marTop w:val="240"/>
          <w:marBottom w:val="0"/>
          <w:divBdr>
            <w:top w:val="none" w:sz="0" w:space="0" w:color="auto"/>
            <w:left w:val="none" w:sz="0" w:space="0" w:color="auto"/>
            <w:bottom w:val="none" w:sz="0" w:space="0" w:color="auto"/>
            <w:right w:val="none" w:sz="0" w:space="0" w:color="auto"/>
          </w:divBdr>
        </w:div>
      </w:divsChild>
    </w:div>
    <w:div w:id="1942569506">
      <w:bodyDiv w:val="1"/>
      <w:marLeft w:val="0"/>
      <w:marRight w:val="0"/>
      <w:marTop w:val="0"/>
      <w:marBottom w:val="0"/>
      <w:divBdr>
        <w:top w:val="none" w:sz="0" w:space="0" w:color="auto"/>
        <w:left w:val="none" w:sz="0" w:space="0" w:color="auto"/>
        <w:bottom w:val="none" w:sz="0" w:space="0" w:color="auto"/>
        <w:right w:val="none" w:sz="0" w:space="0" w:color="auto"/>
      </w:divBdr>
      <w:divsChild>
        <w:div w:id="917984634">
          <w:marLeft w:val="360"/>
          <w:marRight w:val="0"/>
          <w:marTop w:val="240"/>
          <w:marBottom w:val="0"/>
          <w:divBdr>
            <w:top w:val="none" w:sz="0" w:space="0" w:color="auto"/>
            <w:left w:val="none" w:sz="0" w:space="0" w:color="auto"/>
            <w:bottom w:val="none" w:sz="0" w:space="0" w:color="auto"/>
            <w:right w:val="none" w:sz="0" w:space="0" w:color="auto"/>
          </w:divBdr>
        </w:div>
        <w:div w:id="189151022">
          <w:marLeft w:val="360"/>
          <w:marRight w:val="0"/>
          <w:marTop w:val="240"/>
          <w:marBottom w:val="0"/>
          <w:divBdr>
            <w:top w:val="none" w:sz="0" w:space="0" w:color="auto"/>
            <w:left w:val="none" w:sz="0" w:space="0" w:color="auto"/>
            <w:bottom w:val="none" w:sz="0" w:space="0" w:color="auto"/>
            <w:right w:val="none" w:sz="0" w:space="0" w:color="auto"/>
          </w:divBdr>
        </w:div>
        <w:div w:id="1495147847">
          <w:marLeft w:val="360"/>
          <w:marRight w:val="0"/>
          <w:marTop w:val="240"/>
          <w:marBottom w:val="0"/>
          <w:divBdr>
            <w:top w:val="none" w:sz="0" w:space="0" w:color="auto"/>
            <w:left w:val="none" w:sz="0" w:space="0" w:color="auto"/>
            <w:bottom w:val="none" w:sz="0" w:space="0" w:color="auto"/>
            <w:right w:val="none" w:sz="0" w:space="0" w:color="auto"/>
          </w:divBdr>
        </w:div>
        <w:div w:id="506483970">
          <w:marLeft w:val="360"/>
          <w:marRight w:val="0"/>
          <w:marTop w:val="240"/>
          <w:marBottom w:val="0"/>
          <w:divBdr>
            <w:top w:val="none" w:sz="0" w:space="0" w:color="auto"/>
            <w:left w:val="none" w:sz="0" w:space="0" w:color="auto"/>
            <w:bottom w:val="none" w:sz="0" w:space="0" w:color="auto"/>
            <w:right w:val="none" w:sz="0" w:space="0" w:color="auto"/>
          </w:divBdr>
        </w:div>
        <w:div w:id="537860366">
          <w:marLeft w:val="360"/>
          <w:marRight w:val="0"/>
          <w:marTop w:val="240"/>
          <w:marBottom w:val="0"/>
          <w:divBdr>
            <w:top w:val="none" w:sz="0" w:space="0" w:color="auto"/>
            <w:left w:val="none" w:sz="0" w:space="0" w:color="auto"/>
            <w:bottom w:val="none" w:sz="0" w:space="0" w:color="auto"/>
            <w:right w:val="none" w:sz="0" w:space="0" w:color="auto"/>
          </w:divBdr>
        </w:div>
        <w:div w:id="307787717">
          <w:marLeft w:val="360"/>
          <w:marRight w:val="0"/>
          <w:marTop w:val="240"/>
          <w:marBottom w:val="0"/>
          <w:divBdr>
            <w:top w:val="none" w:sz="0" w:space="0" w:color="auto"/>
            <w:left w:val="none" w:sz="0" w:space="0" w:color="auto"/>
            <w:bottom w:val="none" w:sz="0" w:space="0" w:color="auto"/>
            <w:right w:val="none" w:sz="0" w:space="0" w:color="auto"/>
          </w:divBdr>
        </w:div>
      </w:divsChild>
    </w:div>
    <w:div w:id="1948001090">
      <w:bodyDiv w:val="1"/>
      <w:marLeft w:val="0"/>
      <w:marRight w:val="0"/>
      <w:marTop w:val="0"/>
      <w:marBottom w:val="0"/>
      <w:divBdr>
        <w:top w:val="none" w:sz="0" w:space="0" w:color="auto"/>
        <w:left w:val="none" w:sz="0" w:space="0" w:color="auto"/>
        <w:bottom w:val="none" w:sz="0" w:space="0" w:color="auto"/>
        <w:right w:val="none" w:sz="0" w:space="0" w:color="auto"/>
      </w:divBdr>
    </w:div>
    <w:div w:id="1953515073">
      <w:bodyDiv w:val="1"/>
      <w:marLeft w:val="0"/>
      <w:marRight w:val="0"/>
      <w:marTop w:val="0"/>
      <w:marBottom w:val="0"/>
      <w:divBdr>
        <w:top w:val="none" w:sz="0" w:space="0" w:color="auto"/>
        <w:left w:val="none" w:sz="0" w:space="0" w:color="auto"/>
        <w:bottom w:val="none" w:sz="0" w:space="0" w:color="auto"/>
        <w:right w:val="none" w:sz="0" w:space="0" w:color="auto"/>
      </w:divBdr>
    </w:div>
    <w:div w:id="1959947570">
      <w:bodyDiv w:val="1"/>
      <w:marLeft w:val="0"/>
      <w:marRight w:val="0"/>
      <w:marTop w:val="0"/>
      <w:marBottom w:val="0"/>
      <w:divBdr>
        <w:top w:val="none" w:sz="0" w:space="0" w:color="auto"/>
        <w:left w:val="none" w:sz="0" w:space="0" w:color="auto"/>
        <w:bottom w:val="none" w:sz="0" w:space="0" w:color="auto"/>
        <w:right w:val="none" w:sz="0" w:space="0" w:color="auto"/>
      </w:divBdr>
      <w:divsChild>
        <w:div w:id="456919940">
          <w:marLeft w:val="360"/>
          <w:marRight w:val="0"/>
          <w:marTop w:val="240"/>
          <w:marBottom w:val="0"/>
          <w:divBdr>
            <w:top w:val="none" w:sz="0" w:space="0" w:color="auto"/>
            <w:left w:val="none" w:sz="0" w:space="0" w:color="auto"/>
            <w:bottom w:val="none" w:sz="0" w:space="0" w:color="auto"/>
            <w:right w:val="none" w:sz="0" w:space="0" w:color="auto"/>
          </w:divBdr>
        </w:div>
        <w:div w:id="432046078">
          <w:marLeft w:val="360"/>
          <w:marRight w:val="0"/>
          <w:marTop w:val="240"/>
          <w:marBottom w:val="0"/>
          <w:divBdr>
            <w:top w:val="none" w:sz="0" w:space="0" w:color="auto"/>
            <w:left w:val="none" w:sz="0" w:space="0" w:color="auto"/>
            <w:bottom w:val="none" w:sz="0" w:space="0" w:color="auto"/>
            <w:right w:val="none" w:sz="0" w:space="0" w:color="auto"/>
          </w:divBdr>
        </w:div>
        <w:div w:id="706023639">
          <w:marLeft w:val="360"/>
          <w:marRight w:val="0"/>
          <w:marTop w:val="240"/>
          <w:marBottom w:val="0"/>
          <w:divBdr>
            <w:top w:val="none" w:sz="0" w:space="0" w:color="auto"/>
            <w:left w:val="none" w:sz="0" w:space="0" w:color="auto"/>
            <w:bottom w:val="none" w:sz="0" w:space="0" w:color="auto"/>
            <w:right w:val="none" w:sz="0" w:space="0" w:color="auto"/>
          </w:divBdr>
        </w:div>
        <w:div w:id="379597431">
          <w:marLeft w:val="360"/>
          <w:marRight w:val="0"/>
          <w:marTop w:val="240"/>
          <w:marBottom w:val="0"/>
          <w:divBdr>
            <w:top w:val="none" w:sz="0" w:space="0" w:color="auto"/>
            <w:left w:val="none" w:sz="0" w:space="0" w:color="auto"/>
            <w:bottom w:val="none" w:sz="0" w:space="0" w:color="auto"/>
            <w:right w:val="none" w:sz="0" w:space="0" w:color="auto"/>
          </w:divBdr>
        </w:div>
        <w:div w:id="597829619">
          <w:marLeft w:val="360"/>
          <w:marRight w:val="0"/>
          <w:marTop w:val="240"/>
          <w:marBottom w:val="0"/>
          <w:divBdr>
            <w:top w:val="none" w:sz="0" w:space="0" w:color="auto"/>
            <w:left w:val="none" w:sz="0" w:space="0" w:color="auto"/>
            <w:bottom w:val="none" w:sz="0" w:space="0" w:color="auto"/>
            <w:right w:val="none" w:sz="0" w:space="0" w:color="auto"/>
          </w:divBdr>
        </w:div>
        <w:div w:id="130292336">
          <w:marLeft w:val="792"/>
          <w:marRight w:val="0"/>
          <w:marTop w:val="160"/>
          <w:marBottom w:val="0"/>
          <w:divBdr>
            <w:top w:val="none" w:sz="0" w:space="0" w:color="auto"/>
            <w:left w:val="none" w:sz="0" w:space="0" w:color="auto"/>
            <w:bottom w:val="none" w:sz="0" w:space="0" w:color="auto"/>
            <w:right w:val="none" w:sz="0" w:space="0" w:color="auto"/>
          </w:divBdr>
        </w:div>
        <w:div w:id="705789258">
          <w:marLeft w:val="792"/>
          <w:marRight w:val="0"/>
          <w:marTop w:val="160"/>
          <w:marBottom w:val="0"/>
          <w:divBdr>
            <w:top w:val="none" w:sz="0" w:space="0" w:color="auto"/>
            <w:left w:val="none" w:sz="0" w:space="0" w:color="auto"/>
            <w:bottom w:val="none" w:sz="0" w:space="0" w:color="auto"/>
            <w:right w:val="none" w:sz="0" w:space="0" w:color="auto"/>
          </w:divBdr>
        </w:div>
        <w:div w:id="1363751767">
          <w:marLeft w:val="792"/>
          <w:marRight w:val="0"/>
          <w:marTop w:val="160"/>
          <w:marBottom w:val="0"/>
          <w:divBdr>
            <w:top w:val="none" w:sz="0" w:space="0" w:color="auto"/>
            <w:left w:val="none" w:sz="0" w:space="0" w:color="auto"/>
            <w:bottom w:val="none" w:sz="0" w:space="0" w:color="auto"/>
            <w:right w:val="none" w:sz="0" w:space="0" w:color="auto"/>
          </w:divBdr>
        </w:div>
        <w:div w:id="1671711028">
          <w:marLeft w:val="360"/>
          <w:marRight w:val="0"/>
          <w:marTop w:val="240"/>
          <w:marBottom w:val="0"/>
          <w:divBdr>
            <w:top w:val="none" w:sz="0" w:space="0" w:color="auto"/>
            <w:left w:val="none" w:sz="0" w:space="0" w:color="auto"/>
            <w:bottom w:val="none" w:sz="0" w:space="0" w:color="auto"/>
            <w:right w:val="none" w:sz="0" w:space="0" w:color="auto"/>
          </w:divBdr>
        </w:div>
      </w:divsChild>
    </w:div>
    <w:div w:id="1960451667">
      <w:bodyDiv w:val="1"/>
      <w:marLeft w:val="0"/>
      <w:marRight w:val="0"/>
      <w:marTop w:val="0"/>
      <w:marBottom w:val="0"/>
      <w:divBdr>
        <w:top w:val="none" w:sz="0" w:space="0" w:color="auto"/>
        <w:left w:val="none" w:sz="0" w:space="0" w:color="auto"/>
        <w:bottom w:val="none" w:sz="0" w:space="0" w:color="auto"/>
        <w:right w:val="none" w:sz="0" w:space="0" w:color="auto"/>
      </w:divBdr>
      <w:divsChild>
        <w:div w:id="471097954">
          <w:marLeft w:val="1152"/>
          <w:marRight w:val="0"/>
          <w:marTop w:val="120"/>
          <w:marBottom w:val="160"/>
          <w:divBdr>
            <w:top w:val="none" w:sz="0" w:space="0" w:color="auto"/>
            <w:left w:val="none" w:sz="0" w:space="0" w:color="auto"/>
            <w:bottom w:val="none" w:sz="0" w:space="0" w:color="auto"/>
            <w:right w:val="none" w:sz="0" w:space="0" w:color="auto"/>
          </w:divBdr>
        </w:div>
      </w:divsChild>
    </w:div>
    <w:div w:id="1965575528">
      <w:bodyDiv w:val="1"/>
      <w:marLeft w:val="0"/>
      <w:marRight w:val="0"/>
      <w:marTop w:val="0"/>
      <w:marBottom w:val="0"/>
      <w:divBdr>
        <w:top w:val="none" w:sz="0" w:space="0" w:color="auto"/>
        <w:left w:val="none" w:sz="0" w:space="0" w:color="auto"/>
        <w:bottom w:val="none" w:sz="0" w:space="0" w:color="auto"/>
        <w:right w:val="none" w:sz="0" w:space="0" w:color="auto"/>
      </w:divBdr>
      <w:divsChild>
        <w:div w:id="1200243870">
          <w:marLeft w:val="792"/>
          <w:marRight w:val="0"/>
          <w:marTop w:val="160"/>
          <w:marBottom w:val="160"/>
          <w:divBdr>
            <w:top w:val="none" w:sz="0" w:space="0" w:color="auto"/>
            <w:left w:val="none" w:sz="0" w:space="0" w:color="auto"/>
            <w:bottom w:val="none" w:sz="0" w:space="0" w:color="auto"/>
            <w:right w:val="none" w:sz="0" w:space="0" w:color="auto"/>
          </w:divBdr>
        </w:div>
      </w:divsChild>
    </w:div>
    <w:div w:id="1969045124">
      <w:bodyDiv w:val="1"/>
      <w:marLeft w:val="0"/>
      <w:marRight w:val="0"/>
      <w:marTop w:val="0"/>
      <w:marBottom w:val="0"/>
      <w:divBdr>
        <w:top w:val="none" w:sz="0" w:space="0" w:color="auto"/>
        <w:left w:val="none" w:sz="0" w:space="0" w:color="auto"/>
        <w:bottom w:val="none" w:sz="0" w:space="0" w:color="auto"/>
        <w:right w:val="none" w:sz="0" w:space="0" w:color="auto"/>
      </w:divBdr>
      <w:divsChild>
        <w:div w:id="219361534">
          <w:marLeft w:val="360"/>
          <w:marRight w:val="0"/>
          <w:marTop w:val="240"/>
          <w:marBottom w:val="0"/>
          <w:divBdr>
            <w:top w:val="none" w:sz="0" w:space="0" w:color="auto"/>
            <w:left w:val="none" w:sz="0" w:space="0" w:color="auto"/>
            <w:bottom w:val="none" w:sz="0" w:space="0" w:color="auto"/>
            <w:right w:val="none" w:sz="0" w:space="0" w:color="auto"/>
          </w:divBdr>
        </w:div>
        <w:div w:id="146439917">
          <w:marLeft w:val="360"/>
          <w:marRight w:val="0"/>
          <w:marTop w:val="240"/>
          <w:marBottom w:val="0"/>
          <w:divBdr>
            <w:top w:val="none" w:sz="0" w:space="0" w:color="auto"/>
            <w:left w:val="none" w:sz="0" w:space="0" w:color="auto"/>
            <w:bottom w:val="none" w:sz="0" w:space="0" w:color="auto"/>
            <w:right w:val="none" w:sz="0" w:space="0" w:color="auto"/>
          </w:divBdr>
        </w:div>
      </w:divsChild>
    </w:div>
    <w:div w:id="1972519341">
      <w:bodyDiv w:val="1"/>
      <w:marLeft w:val="0"/>
      <w:marRight w:val="0"/>
      <w:marTop w:val="0"/>
      <w:marBottom w:val="0"/>
      <w:divBdr>
        <w:top w:val="none" w:sz="0" w:space="0" w:color="auto"/>
        <w:left w:val="none" w:sz="0" w:space="0" w:color="auto"/>
        <w:bottom w:val="none" w:sz="0" w:space="0" w:color="auto"/>
        <w:right w:val="none" w:sz="0" w:space="0" w:color="auto"/>
      </w:divBdr>
    </w:div>
    <w:div w:id="1976788404">
      <w:bodyDiv w:val="1"/>
      <w:marLeft w:val="0"/>
      <w:marRight w:val="0"/>
      <w:marTop w:val="0"/>
      <w:marBottom w:val="0"/>
      <w:divBdr>
        <w:top w:val="none" w:sz="0" w:space="0" w:color="auto"/>
        <w:left w:val="none" w:sz="0" w:space="0" w:color="auto"/>
        <w:bottom w:val="none" w:sz="0" w:space="0" w:color="auto"/>
        <w:right w:val="none" w:sz="0" w:space="0" w:color="auto"/>
      </w:divBdr>
    </w:div>
    <w:div w:id="1982805021">
      <w:bodyDiv w:val="1"/>
      <w:marLeft w:val="0"/>
      <w:marRight w:val="0"/>
      <w:marTop w:val="0"/>
      <w:marBottom w:val="0"/>
      <w:divBdr>
        <w:top w:val="none" w:sz="0" w:space="0" w:color="auto"/>
        <w:left w:val="none" w:sz="0" w:space="0" w:color="auto"/>
        <w:bottom w:val="none" w:sz="0" w:space="0" w:color="auto"/>
        <w:right w:val="none" w:sz="0" w:space="0" w:color="auto"/>
      </w:divBdr>
    </w:div>
    <w:div w:id="1992364818">
      <w:bodyDiv w:val="1"/>
      <w:marLeft w:val="0"/>
      <w:marRight w:val="0"/>
      <w:marTop w:val="0"/>
      <w:marBottom w:val="0"/>
      <w:divBdr>
        <w:top w:val="none" w:sz="0" w:space="0" w:color="auto"/>
        <w:left w:val="none" w:sz="0" w:space="0" w:color="auto"/>
        <w:bottom w:val="none" w:sz="0" w:space="0" w:color="auto"/>
        <w:right w:val="none" w:sz="0" w:space="0" w:color="auto"/>
      </w:divBdr>
      <w:divsChild>
        <w:div w:id="839274773">
          <w:marLeft w:val="360"/>
          <w:marRight w:val="0"/>
          <w:marTop w:val="240"/>
          <w:marBottom w:val="0"/>
          <w:divBdr>
            <w:top w:val="none" w:sz="0" w:space="0" w:color="auto"/>
            <w:left w:val="none" w:sz="0" w:space="0" w:color="auto"/>
            <w:bottom w:val="none" w:sz="0" w:space="0" w:color="auto"/>
            <w:right w:val="none" w:sz="0" w:space="0" w:color="auto"/>
          </w:divBdr>
        </w:div>
        <w:div w:id="676735215">
          <w:marLeft w:val="360"/>
          <w:marRight w:val="0"/>
          <w:marTop w:val="240"/>
          <w:marBottom w:val="0"/>
          <w:divBdr>
            <w:top w:val="none" w:sz="0" w:space="0" w:color="auto"/>
            <w:left w:val="none" w:sz="0" w:space="0" w:color="auto"/>
            <w:bottom w:val="none" w:sz="0" w:space="0" w:color="auto"/>
            <w:right w:val="none" w:sz="0" w:space="0" w:color="auto"/>
          </w:divBdr>
        </w:div>
      </w:divsChild>
    </w:div>
    <w:div w:id="1996642165">
      <w:bodyDiv w:val="1"/>
      <w:marLeft w:val="0"/>
      <w:marRight w:val="0"/>
      <w:marTop w:val="0"/>
      <w:marBottom w:val="0"/>
      <w:divBdr>
        <w:top w:val="none" w:sz="0" w:space="0" w:color="auto"/>
        <w:left w:val="none" w:sz="0" w:space="0" w:color="auto"/>
        <w:bottom w:val="none" w:sz="0" w:space="0" w:color="auto"/>
        <w:right w:val="none" w:sz="0" w:space="0" w:color="auto"/>
      </w:divBdr>
      <w:divsChild>
        <w:div w:id="915937234">
          <w:marLeft w:val="792"/>
          <w:marRight w:val="0"/>
          <w:marTop w:val="160"/>
          <w:marBottom w:val="160"/>
          <w:divBdr>
            <w:top w:val="none" w:sz="0" w:space="0" w:color="auto"/>
            <w:left w:val="none" w:sz="0" w:space="0" w:color="auto"/>
            <w:bottom w:val="none" w:sz="0" w:space="0" w:color="auto"/>
            <w:right w:val="none" w:sz="0" w:space="0" w:color="auto"/>
          </w:divBdr>
        </w:div>
        <w:div w:id="1835801890">
          <w:marLeft w:val="1152"/>
          <w:marRight w:val="0"/>
          <w:marTop w:val="120"/>
          <w:marBottom w:val="0"/>
          <w:divBdr>
            <w:top w:val="none" w:sz="0" w:space="0" w:color="auto"/>
            <w:left w:val="none" w:sz="0" w:space="0" w:color="auto"/>
            <w:bottom w:val="none" w:sz="0" w:space="0" w:color="auto"/>
            <w:right w:val="none" w:sz="0" w:space="0" w:color="auto"/>
          </w:divBdr>
        </w:div>
        <w:div w:id="267738078">
          <w:marLeft w:val="1152"/>
          <w:marRight w:val="0"/>
          <w:marTop w:val="120"/>
          <w:marBottom w:val="0"/>
          <w:divBdr>
            <w:top w:val="none" w:sz="0" w:space="0" w:color="auto"/>
            <w:left w:val="none" w:sz="0" w:space="0" w:color="auto"/>
            <w:bottom w:val="none" w:sz="0" w:space="0" w:color="auto"/>
            <w:right w:val="none" w:sz="0" w:space="0" w:color="auto"/>
          </w:divBdr>
        </w:div>
        <w:div w:id="997803761">
          <w:marLeft w:val="1152"/>
          <w:marRight w:val="0"/>
          <w:marTop w:val="120"/>
          <w:marBottom w:val="0"/>
          <w:divBdr>
            <w:top w:val="none" w:sz="0" w:space="0" w:color="auto"/>
            <w:left w:val="none" w:sz="0" w:space="0" w:color="auto"/>
            <w:bottom w:val="none" w:sz="0" w:space="0" w:color="auto"/>
            <w:right w:val="none" w:sz="0" w:space="0" w:color="auto"/>
          </w:divBdr>
        </w:div>
        <w:div w:id="370501625">
          <w:marLeft w:val="792"/>
          <w:marRight w:val="0"/>
          <w:marTop w:val="160"/>
          <w:marBottom w:val="160"/>
          <w:divBdr>
            <w:top w:val="none" w:sz="0" w:space="0" w:color="auto"/>
            <w:left w:val="none" w:sz="0" w:space="0" w:color="auto"/>
            <w:bottom w:val="none" w:sz="0" w:space="0" w:color="auto"/>
            <w:right w:val="none" w:sz="0" w:space="0" w:color="auto"/>
          </w:divBdr>
        </w:div>
        <w:div w:id="878469357">
          <w:marLeft w:val="792"/>
          <w:marRight w:val="0"/>
          <w:marTop w:val="160"/>
          <w:marBottom w:val="160"/>
          <w:divBdr>
            <w:top w:val="none" w:sz="0" w:space="0" w:color="auto"/>
            <w:left w:val="none" w:sz="0" w:space="0" w:color="auto"/>
            <w:bottom w:val="none" w:sz="0" w:space="0" w:color="auto"/>
            <w:right w:val="none" w:sz="0" w:space="0" w:color="auto"/>
          </w:divBdr>
        </w:div>
      </w:divsChild>
    </w:div>
    <w:div w:id="1998460750">
      <w:bodyDiv w:val="1"/>
      <w:marLeft w:val="0"/>
      <w:marRight w:val="0"/>
      <w:marTop w:val="0"/>
      <w:marBottom w:val="0"/>
      <w:divBdr>
        <w:top w:val="none" w:sz="0" w:space="0" w:color="auto"/>
        <w:left w:val="none" w:sz="0" w:space="0" w:color="auto"/>
        <w:bottom w:val="none" w:sz="0" w:space="0" w:color="auto"/>
        <w:right w:val="none" w:sz="0" w:space="0" w:color="auto"/>
      </w:divBdr>
    </w:div>
    <w:div w:id="1999452936">
      <w:bodyDiv w:val="1"/>
      <w:marLeft w:val="0"/>
      <w:marRight w:val="0"/>
      <w:marTop w:val="0"/>
      <w:marBottom w:val="0"/>
      <w:divBdr>
        <w:top w:val="none" w:sz="0" w:space="0" w:color="auto"/>
        <w:left w:val="none" w:sz="0" w:space="0" w:color="auto"/>
        <w:bottom w:val="none" w:sz="0" w:space="0" w:color="auto"/>
        <w:right w:val="none" w:sz="0" w:space="0" w:color="auto"/>
      </w:divBdr>
    </w:div>
    <w:div w:id="2003660049">
      <w:bodyDiv w:val="1"/>
      <w:marLeft w:val="0"/>
      <w:marRight w:val="0"/>
      <w:marTop w:val="0"/>
      <w:marBottom w:val="0"/>
      <w:divBdr>
        <w:top w:val="none" w:sz="0" w:space="0" w:color="auto"/>
        <w:left w:val="none" w:sz="0" w:space="0" w:color="auto"/>
        <w:bottom w:val="none" w:sz="0" w:space="0" w:color="auto"/>
        <w:right w:val="none" w:sz="0" w:space="0" w:color="auto"/>
      </w:divBdr>
    </w:div>
    <w:div w:id="2003894700">
      <w:bodyDiv w:val="1"/>
      <w:marLeft w:val="0"/>
      <w:marRight w:val="0"/>
      <w:marTop w:val="0"/>
      <w:marBottom w:val="0"/>
      <w:divBdr>
        <w:top w:val="none" w:sz="0" w:space="0" w:color="auto"/>
        <w:left w:val="none" w:sz="0" w:space="0" w:color="auto"/>
        <w:bottom w:val="none" w:sz="0" w:space="0" w:color="auto"/>
        <w:right w:val="none" w:sz="0" w:space="0" w:color="auto"/>
      </w:divBdr>
      <w:divsChild>
        <w:div w:id="298003497">
          <w:marLeft w:val="792"/>
          <w:marRight w:val="0"/>
          <w:marTop w:val="160"/>
          <w:marBottom w:val="0"/>
          <w:divBdr>
            <w:top w:val="none" w:sz="0" w:space="0" w:color="auto"/>
            <w:left w:val="none" w:sz="0" w:space="0" w:color="auto"/>
            <w:bottom w:val="none" w:sz="0" w:space="0" w:color="auto"/>
            <w:right w:val="none" w:sz="0" w:space="0" w:color="auto"/>
          </w:divBdr>
        </w:div>
        <w:div w:id="957878072">
          <w:marLeft w:val="792"/>
          <w:marRight w:val="0"/>
          <w:marTop w:val="160"/>
          <w:marBottom w:val="0"/>
          <w:divBdr>
            <w:top w:val="none" w:sz="0" w:space="0" w:color="auto"/>
            <w:left w:val="none" w:sz="0" w:space="0" w:color="auto"/>
            <w:bottom w:val="none" w:sz="0" w:space="0" w:color="auto"/>
            <w:right w:val="none" w:sz="0" w:space="0" w:color="auto"/>
          </w:divBdr>
        </w:div>
        <w:div w:id="1292442153">
          <w:marLeft w:val="792"/>
          <w:marRight w:val="0"/>
          <w:marTop w:val="160"/>
          <w:marBottom w:val="0"/>
          <w:divBdr>
            <w:top w:val="none" w:sz="0" w:space="0" w:color="auto"/>
            <w:left w:val="none" w:sz="0" w:space="0" w:color="auto"/>
            <w:bottom w:val="none" w:sz="0" w:space="0" w:color="auto"/>
            <w:right w:val="none" w:sz="0" w:space="0" w:color="auto"/>
          </w:divBdr>
        </w:div>
        <w:div w:id="1427381112">
          <w:marLeft w:val="792"/>
          <w:marRight w:val="0"/>
          <w:marTop w:val="160"/>
          <w:marBottom w:val="0"/>
          <w:divBdr>
            <w:top w:val="none" w:sz="0" w:space="0" w:color="auto"/>
            <w:left w:val="none" w:sz="0" w:space="0" w:color="auto"/>
            <w:bottom w:val="none" w:sz="0" w:space="0" w:color="auto"/>
            <w:right w:val="none" w:sz="0" w:space="0" w:color="auto"/>
          </w:divBdr>
        </w:div>
        <w:div w:id="1888176269">
          <w:marLeft w:val="792"/>
          <w:marRight w:val="0"/>
          <w:marTop w:val="160"/>
          <w:marBottom w:val="0"/>
          <w:divBdr>
            <w:top w:val="none" w:sz="0" w:space="0" w:color="auto"/>
            <w:left w:val="none" w:sz="0" w:space="0" w:color="auto"/>
            <w:bottom w:val="none" w:sz="0" w:space="0" w:color="auto"/>
            <w:right w:val="none" w:sz="0" w:space="0" w:color="auto"/>
          </w:divBdr>
        </w:div>
        <w:div w:id="161698701">
          <w:marLeft w:val="792"/>
          <w:marRight w:val="0"/>
          <w:marTop w:val="160"/>
          <w:marBottom w:val="0"/>
          <w:divBdr>
            <w:top w:val="none" w:sz="0" w:space="0" w:color="auto"/>
            <w:left w:val="none" w:sz="0" w:space="0" w:color="auto"/>
            <w:bottom w:val="none" w:sz="0" w:space="0" w:color="auto"/>
            <w:right w:val="none" w:sz="0" w:space="0" w:color="auto"/>
          </w:divBdr>
        </w:div>
      </w:divsChild>
    </w:div>
    <w:div w:id="2006662955">
      <w:bodyDiv w:val="1"/>
      <w:marLeft w:val="0"/>
      <w:marRight w:val="0"/>
      <w:marTop w:val="0"/>
      <w:marBottom w:val="0"/>
      <w:divBdr>
        <w:top w:val="none" w:sz="0" w:space="0" w:color="auto"/>
        <w:left w:val="none" w:sz="0" w:space="0" w:color="auto"/>
        <w:bottom w:val="none" w:sz="0" w:space="0" w:color="auto"/>
        <w:right w:val="none" w:sz="0" w:space="0" w:color="auto"/>
      </w:divBdr>
      <w:divsChild>
        <w:div w:id="1823351991">
          <w:marLeft w:val="360"/>
          <w:marRight w:val="0"/>
          <w:marTop w:val="240"/>
          <w:marBottom w:val="0"/>
          <w:divBdr>
            <w:top w:val="none" w:sz="0" w:space="0" w:color="auto"/>
            <w:left w:val="none" w:sz="0" w:space="0" w:color="auto"/>
            <w:bottom w:val="none" w:sz="0" w:space="0" w:color="auto"/>
            <w:right w:val="none" w:sz="0" w:space="0" w:color="auto"/>
          </w:divBdr>
        </w:div>
        <w:div w:id="2110352977">
          <w:marLeft w:val="360"/>
          <w:marRight w:val="0"/>
          <w:marTop w:val="240"/>
          <w:marBottom w:val="0"/>
          <w:divBdr>
            <w:top w:val="none" w:sz="0" w:space="0" w:color="auto"/>
            <w:left w:val="none" w:sz="0" w:space="0" w:color="auto"/>
            <w:bottom w:val="none" w:sz="0" w:space="0" w:color="auto"/>
            <w:right w:val="none" w:sz="0" w:space="0" w:color="auto"/>
          </w:divBdr>
        </w:div>
        <w:div w:id="1724057920">
          <w:marLeft w:val="360"/>
          <w:marRight w:val="0"/>
          <w:marTop w:val="240"/>
          <w:marBottom w:val="0"/>
          <w:divBdr>
            <w:top w:val="none" w:sz="0" w:space="0" w:color="auto"/>
            <w:left w:val="none" w:sz="0" w:space="0" w:color="auto"/>
            <w:bottom w:val="none" w:sz="0" w:space="0" w:color="auto"/>
            <w:right w:val="none" w:sz="0" w:space="0" w:color="auto"/>
          </w:divBdr>
        </w:div>
      </w:divsChild>
    </w:div>
    <w:div w:id="2017151363">
      <w:bodyDiv w:val="1"/>
      <w:marLeft w:val="0"/>
      <w:marRight w:val="0"/>
      <w:marTop w:val="0"/>
      <w:marBottom w:val="0"/>
      <w:divBdr>
        <w:top w:val="none" w:sz="0" w:space="0" w:color="auto"/>
        <w:left w:val="none" w:sz="0" w:space="0" w:color="auto"/>
        <w:bottom w:val="none" w:sz="0" w:space="0" w:color="auto"/>
        <w:right w:val="none" w:sz="0" w:space="0" w:color="auto"/>
      </w:divBdr>
    </w:div>
    <w:div w:id="2017416141">
      <w:bodyDiv w:val="1"/>
      <w:marLeft w:val="0"/>
      <w:marRight w:val="0"/>
      <w:marTop w:val="0"/>
      <w:marBottom w:val="0"/>
      <w:divBdr>
        <w:top w:val="none" w:sz="0" w:space="0" w:color="auto"/>
        <w:left w:val="none" w:sz="0" w:space="0" w:color="auto"/>
        <w:bottom w:val="none" w:sz="0" w:space="0" w:color="auto"/>
        <w:right w:val="none" w:sz="0" w:space="0" w:color="auto"/>
      </w:divBdr>
    </w:div>
    <w:div w:id="2020230405">
      <w:bodyDiv w:val="1"/>
      <w:marLeft w:val="0"/>
      <w:marRight w:val="0"/>
      <w:marTop w:val="0"/>
      <w:marBottom w:val="0"/>
      <w:divBdr>
        <w:top w:val="none" w:sz="0" w:space="0" w:color="auto"/>
        <w:left w:val="none" w:sz="0" w:space="0" w:color="auto"/>
        <w:bottom w:val="none" w:sz="0" w:space="0" w:color="auto"/>
        <w:right w:val="none" w:sz="0" w:space="0" w:color="auto"/>
      </w:divBdr>
    </w:div>
    <w:div w:id="2025201423">
      <w:bodyDiv w:val="1"/>
      <w:marLeft w:val="0"/>
      <w:marRight w:val="0"/>
      <w:marTop w:val="0"/>
      <w:marBottom w:val="0"/>
      <w:divBdr>
        <w:top w:val="none" w:sz="0" w:space="0" w:color="auto"/>
        <w:left w:val="none" w:sz="0" w:space="0" w:color="auto"/>
        <w:bottom w:val="none" w:sz="0" w:space="0" w:color="auto"/>
        <w:right w:val="none" w:sz="0" w:space="0" w:color="auto"/>
      </w:divBdr>
    </w:div>
    <w:div w:id="2029602199">
      <w:bodyDiv w:val="1"/>
      <w:marLeft w:val="0"/>
      <w:marRight w:val="0"/>
      <w:marTop w:val="0"/>
      <w:marBottom w:val="0"/>
      <w:divBdr>
        <w:top w:val="none" w:sz="0" w:space="0" w:color="auto"/>
        <w:left w:val="none" w:sz="0" w:space="0" w:color="auto"/>
        <w:bottom w:val="none" w:sz="0" w:space="0" w:color="auto"/>
        <w:right w:val="none" w:sz="0" w:space="0" w:color="auto"/>
      </w:divBdr>
    </w:div>
    <w:div w:id="2030832297">
      <w:bodyDiv w:val="1"/>
      <w:marLeft w:val="0"/>
      <w:marRight w:val="0"/>
      <w:marTop w:val="0"/>
      <w:marBottom w:val="0"/>
      <w:divBdr>
        <w:top w:val="none" w:sz="0" w:space="0" w:color="auto"/>
        <w:left w:val="none" w:sz="0" w:space="0" w:color="auto"/>
        <w:bottom w:val="none" w:sz="0" w:space="0" w:color="auto"/>
        <w:right w:val="none" w:sz="0" w:space="0" w:color="auto"/>
      </w:divBdr>
      <w:divsChild>
        <w:div w:id="1317342746">
          <w:marLeft w:val="922"/>
          <w:marRight w:val="0"/>
          <w:marTop w:val="40"/>
          <w:marBottom w:val="40"/>
          <w:divBdr>
            <w:top w:val="none" w:sz="0" w:space="0" w:color="auto"/>
            <w:left w:val="none" w:sz="0" w:space="0" w:color="auto"/>
            <w:bottom w:val="none" w:sz="0" w:space="0" w:color="auto"/>
            <w:right w:val="none" w:sz="0" w:space="0" w:color="auto"/>
          </w:divBdr>
        </w:div>
        <w:div w:id="1448159777">
          <w:marLeft w:val="1354"/>
          <w:marRight w:val="0"/>
          <w:marTop w:val="40"/>
          <w:marBottom w:val="40"/>
          <w:divBdr>
            <w:top w:val="none" w:sz="0" w:space="0" w:color="auto"/>
            <w:left w:val="none" w:sz="0" w:space="0" w:color="auto"/>
            <w:bottom w:val="none" w:sz="0" w:space="0" w:color="auto"/>
            <w:right w:val="none" w:sz="0" w:space="0" w:color="auto"/>
          </w:divBdr>
        </w:div>
        <w:div w:id="1930507561">
          <w:marLeft w:val="1354"/>
          <w:marRight w:val="0"/>
          <w:marTop w:val="40"/>
          <w:marBottom w:val="40"/>
          <w:divBdr>
            <w:top w:val="none" w:sz="0" w:space="0" w:color="auto"/>
            <w:left w:val="none" w:sz="0" w:space="0" w:color="auto"/>
            <w:bottom w:val="none" w:sz="0" w:space="0" w:color="auto"/>
            <w:right w:val="none" w:sz="0" w:space="0" w:color="auto"/>
          </w:divBdr>
        </w:div>
        <w:div w:id="1387529552">
          <w:marLeft w:val="1354"/>
          <w:marRight w:val="0"/>
          <w:marTop w:val="40"/>
          <w:marBottom w:val="40"/>
          <w:divBdr>
            <w:top w:val="none" w:sz="0" w:space="0" w:color="auto"/>
            <w:left w:val="none" w:sz="0" w:space="0" w:color="auto"/>
            <w:bottom w:val="none" w:sz="0" w:space="0" w:color="auto"/>
            <w:right w:val="none" w:sz="0" w:space="0" w:color="auto"/>
          </w:divBdr>
        </w:div>
        <w:div w:id="743065555">
          <w:marLeft w:val="1354"/>
          <w:marRight w:val="0"/>
          <w:marTop w:val="40"/>
          <w:marBottom w:val="40"/>
          <w:divBdr>
            <w:top w:val="none" w:sz="0" w:space="0" w:color="auto"/>
            <w:left w:val="none" w:sz="0" w:space="0" w:color="auto"/>
            <w:bottom w:val="none" w:sz="0" w:space="0" w:color="auto"/>
            <w:right w:val="none" w:sz="0" w:space="0" w:color="auto"/>
          </w:divBdr>
        </w:div>
        <w:div w:id="519666062">
          <w:marLeft w:val="1354"/>
          <w:marRight w:val="0"/>
          <w:marTop w:val="40"/>
          <w:marBottom w:val="40"/>
          <w:divBdr>
            <w:top w:val="none" w:sz="0" w:space="0" w:color="auto"/>
            <w:left w:val="none" w:sz="0" w:space="0" w:color="auto"/>
            <w:bottom w:val="none" w:sz="0" w:space="0" w:color="auto"/>
            <w:right w:val="none" w:sz="0" w:space="0" w:color="auto"/>
          </w:divBdr>
        </w:div>
      </w:divsChild>
    </w:div>
    <w:div w:id="2031295104">
      <w:bodyDiv w:val="1"/>
      <w:marLeft w:val="0"/>
      <w:marRight w:val="0"/>
      <w:marTop w:val="0"/>
      <w:marBottom w:val="0"/>
      <w:divBdr>
        <w:top w:val="none" w:sz="0" w:space="0" w:color="auto"/>
        <w:left w:val="none" w:sz="0" w:space="0" w:color="auto"/>
        <w:bottom w:val="none" w:sz="0" w:space="0" w:color="auto"/>
        <w:right w:val="none" w:sz="0" w:space="0" w:color="auto"/>
      </w:divBdr>
    </w:div>
    <w:div w:id="2040619709">
      <w:bodyDiv w:val="1"/>
      <w:marLeft w:val="0"/>
      <w:marRight w:val="0"/>
      <w:marTop w:val="0"/>
      <w:marBottom w:val="0"/>
      <w:divBdr>
        <w:top w:val="none" w:sz="0" w:space="0" w:color="auto"/>
        <w:left w:val="none" w:sz="0" w:space="0" w:color="auto"/>
        <w:bottom w:val="none" w:sz="0" w:space="0" w:color="auto"/>
        <w:right w:val="none" w:sz="0" w:space="0" w:color="auto"/>
      </w:divBdr>
    </w:div>
    <w:div w:id="2047556356">
      <w:bodyDiv w:val="1"/>
      <w:marLeft w:val="0"/>
      <w:marRight w:val="0"/>
      <w:marTop w:val="0"/>
      <w:marBottom w:val="0"/>
      <w:divBdr>
        <w:top w:val="none" w:sz="0" w:space="0" w:color="auto"/>
        <w:left w:val="none" w:sz="0" w:space="0" w:color="auto"/>
        <w:bottom w:val="none" w:sz="0" w:space="0" w:color="auto"/>
        <w:right w:val="none" w:sz="0" w:space="0" w:color="auto"/>
      </w:divBdr>
    </w:div>
    <w:div w:id="2054502817">
      <w:bodyDiv w:val="1"/>
      <w:marLeft w:val="0"/>
      <w:marRight w:val="0"/>
      <w:marTop w:val="0"/>
      <w:marBottom w:val="0"/>
      <w:divBdr>
        <w:top w:val="none" w:sz="0" w:space="0" w:color="auto"/>
        <w:left w:val="none" w:sz="0" w:space="0" w:color="auto"/>
        <w:bottom w:val="none" w:sz="0" w:space="0" w:color="auto"/>
        <w:right w:val="none" w:sz="0" w:space="0" w:color="auto"/>
      </w:divBdr>
      <w:divsChild>
        <w:div w:id="518197182">
          <w:marLeft w:val="360"/>
          <w:marRight w:val="0"/>
          <w:marTop w:val="240"/>
          <w:marBottom w:val="0"/>
          <w:divBdr>
            <w:top w:val="none" w:sz="0" w:space="0" w:color="auto"/>
            <w:left w:val="none" w:sz="0" w:space="0" w:color="auto"/>
            <w:bottom w:val="none" w:sz="0" w:space="0" w:color="auto"/>
            <w:right w:val="none" w:sz="0" w:space="0" w:color="auto"/>
          </w:divBdr>
        </w:div>
      </w:divsChild>
    </w:div>
    <w:div w:id="2054885396">
      <w:bodyDiv w:val="1"/>
      <w:marLeft w:val="0"/>
      <w:marRight w:val="0"/>
      <w:marTop w:val="0"/>
      <w:marBottom w:val="0"/>
      <w:divBdr>
        <w:top w:val="none" w:sz="0" w:space="0" w:color="auto"/>
        <w:left w:val="none" w:sz="0" w:space="0" w:color="auto"/>
        <w:bottom w:val="none" w:sz="0" w:space="0" w:color="auto"/>
        <w:right w:val="none" w:sz="0" w:space="0" w:color="auto"/>
      </w:divBdr>
      <w:divsChild>
        <w:div w:id="1061486983">
          <w:marLeft w:val="446"/>
          <w:marRight w:val="0"/>
          <w:marTop w:val="0"/>
          <w:marBottom w:val="0"/>
          <w:divBdr>
            <w:top w:val="none" w:sz="0" w:space="0" w:color="auto"/>
            <w:left w:val="none" w:sz="0" w:space="0" w:color="auto"/>
            <w:bottom w:val="none" w:sz="0" w:space="0" w:color="auto"/>
            <w:right w:val="none" w:sz="0" w:space="0" w:color="auto"/>
          </w:divBdr>
        </w:div>
        <w:div w:id="827087842">
          <w:marLeft w:val="1166"/>
          <w:marRight w:val="0"/>
          <w:marTop w:val="100"/>
          <w:marBottom w:val="0"/>
          <w:divBdr>
            <w:top w:val="none" w:sz="0" w:space="0" w:color="auto"/>
            <w:left w:val="none" w:sz="0" w:space="0" w:color="auto"/>
            <w:bottom w:val="none" w:sz="0" w:space="0" w:color="auto"/>
            <w:right w:val="none" w:sz="0" w:space="0" w:color="auto"/>
          </w:divBdr>
        </w:div>
        <w:div w:id="7946303">
          <w:marLeft w:val="1166"/>
          <w:marRight w:val="0"/>
          <w:marTop w:val="100"/>
          <w:marBottom w:val="0"/>
          <w:divBdr>
            <w:top w:val="none" w:sz="0" w:space="0" w:color="auto"/>
            <w:left w:val="none" w:sz="0" w:space="0" w:color="auto"/>
            <w:bottom w:val="none" w:sz="0" w:space="0" w:color="auto"/>
            <w:right w:val="none" w:sz="0" w:space="0" w:color="auto"/>
          </w:divBdr>
        </w:div>
        <w:div w:id="464352859">
          <w:marLeft w:val="446"/>
          <w:marRight w:val="0"/>
          <w:marTop w:val="0"/>
          <w:marBottom w:val="0"/>
          <w:divBdr>
            <w:top w:val="none" w:sz="0" w:space="0" w:color="auto"/>
            <w:left w:val="none" w:sz="0" w:space="0" w:color="auto"/>
            <w:bottom w:val="none" w:sz="0" w:space="0" w:color="auto"/>
            <w:right w:val="none" w:sz="0" w:space="0" w:color="auto"/>
          </w:divBdr>
        </w:div>
        <w:div w:id="513805556">
          <w:marLeft w:val="1166"/>
          <w:marRight w:val="0"/>
          <w:marTop w:val="100"/>
          <w:marBottom w:val="0"/>
          <w:divBdr>
            <w:top w:val="none" w:sz="0" w:space="0" w:color="auto"/>
            <w:left w:val="none" w:sz="0" w:space="0" w:color="auto"/>
            <w:bottom w:val="none" w:sz="0" w:space="0" w:color="auto"/>
            <w:right w:val="none" w:sz="0" w:space="0" w:color="auto"/>
          </w:divBdr>
        </w:div>
        <w:div w:id="1751999981">
          <w:marLeft w:val="1166"/>
          <w:marRight w:val="0"/>
          <w:marTop w:val="100"/>
          <w:marBottom w:val="0"/>
          <w:divBdr>
            <w:top w:val="none" w:sz="0" w:space="0" w:color="auto"/>
            <w:left w:val="none" w:sz="0" w:space="0" w:color="auto"/>
            <w:bottom w:val="none" w:sz="0" w:space="0" w:color="auto"/>
            <w:right w:val="none" w:sz="0" w:space="0" w:color="auto"/>
          </w:divBdr>
        </w:div>
        <w:div w:id="1500466817">
          <w:marLeft w:val="446"/>
          <w:marRight w:val="0"/>
          <w:marTop w:val="0"/>
          <w:marBottom w:val="0"/>
          <w:divBdr>
            <w:top w:val="none" w:sz="0" w:space="0" w:color="auto"/>
            <w:left w:val="none" w:sz="0" w:space="0" w:color="auto"/>
            <w:bottom w:val="none" w:sz="0" w:space="0" w:color="auto"/>
            <w:right w:val="none" w:sz="0" w:space="0" w:color="auto"/>
          </w:divBdr>
        </w:div>
        <w:div w:id="1296137798">
          <w:marLeft w:val="1166"/>
          <w:marRight w:val="0"/>
          <w:marTop w:val="100"/>
          <w:marBottom w:val="0"/>
          <w:divBdr>
            <w:top w:val="none" w:sz="0" w:space="0" w:color="auto"/>
            <w:left w:val="none" w:sz="0" w:space="0" w:color="auto"/>
            <w:bottom w:val="none" w:sz="0" w:space="0" w:color="auto"/>
            <w:right w:val="none" w:sz="0" w:space="0" w:color="auto"/>
          </w:divBdr>
        </w:div>
        <w:div w:id="1369792248">
          <w:marLeft w:val="1166"/>
          <w:marRight w:val="0"/>
          <w:marTop w:val="100"/>
          <w:marBottom w:val="0"/>
          <w:divBdr>
            <w:top w:val="none" w:sz="0" w:space="0" w:color="auto"/>
            <w:left w:val="none" w:sz="0" w:space="0" w:color="auto"/>
            <w:bottom w:val="none" w:sz="0" w:space="0" w:color="auto"/>
            <w:right w:val="none" w:sz="0" w:space="0" w:color="auto"/>
          </w:divBdr>
        </w:div>
      </w:divsChild>
    </w:div>
    <w:div w:id="2055427485">
      <w:bodyDiv w:val="1"/>
      <w:marLeft w:val="0"/>
      <w:marRight w:val="0"/>
      <w:marTop w:val="0"/>
      <w:marBottom w:val="0"/>
      <w:divBdr>
        <w:top w:val="none" w:sz="0" w:space="0" w:color="auto"/>
        <w:left w:val="none" w:sz="0" w:space="0" w:color="auto"/>
        <w:bottom w:val="none" w:sz="0" w:space="0" w:color="auto"/>
        <w:right w:val="none" w:sz="0" w:space="0" w:color="auto"/>
      </w:divBdr>
      <w:divsChild>
        <w:div w:id="1750930414">
          <w:marLeft w:val="806"/>
          <w:marRight w:val="0"/>
          <w:marTop w:val="0"/>
          <w:marBottom w:val="0"/>
          <w:divBdr>
            <w:top w:val="none" w:sz="0" w:space="0" w:color="auto"/>
            <w:left w:val="none" w:sz="0" w:space="0" w:color="auto"/>
            <w:bottom w:val="none" w:sz="0" w:space="0" w:color="auto"/>
            <w:right w:val="none" w:sz="0" w:space="0" w:color="auto"/>
          </w:divBdr>
        </w:div>
        <w:div w:id="1971784885">
          <w:marLeft w:val="806"/>
          <w:marRight w:val="0"/>
          <w:marTop w:val="0"/>
          <w:marBottom w:val="0"/>
          <w:divBdr>
            <w:top w:val="none" w:sz="0" w:space="0" w:color="auto"/>
            <w:left w:val="none" w:sz="0" w:space="0" w:color="auto"/>
            <w:bottom w:val="none" w:sz="0" w:space="0" w:color="auto"/>
            <w:right w:val="none" w:sz="0" w:space="0" w:color="auto"/>
          </w:divBdr>
        </w:div>
      </w:divsChild>
    </w:div>
    <w:div w:id="2057778332">
      <w:bodyDiv w:val="1"/>
      <w:marLeft w:val="0"/>
      <w:marRight w:val="0"/>
      <w:marTop w:val="0"/>
      <w:marBottom w:val="0"/>
      <w:divBdr>
        <w:top w:val="none" w:sz="0" w:space="0" w:color="auto"/>
        <w:left w:val="none" w:sz="0" w:space="0" w:color="auto"/>
        <w:bottom w:val="none" w:sz="0" w:space="0" w:color="auto"/>
        <w:right w:val="none" w:sz="0" w:space="0" w:color="auto"/>
      </w:divBdr>
    </w:div>
    <w:div w:id="2061516099">
      <w:bodyDiv w:val="1"/>
      <w:marLeft w:val="0"/>
      <w:marRight w:val="0"/>
      <w:marTop w:val="0"/>
      <w:marBottom w:val="0"/>
      <w:divBdr>
        <w:top w:val="none" w:sz="0" w:space="0" w:color="auto"/>
        <w:left w:val="none" w:sz="0" w:space="0" w:color="auto"/>
        <w:bottom w:val="none" w:sz="0" w:space="0" w:color="auto"/>
        <w:right w:val="none" w:sz="0" w:space="0" w:color="auto"/>
      </w:divBdr>
    </w:div>
    <w:div w:id="2069837418">
      <w:bodyDiv w:val="1"/>
      <w:marLeft w:val="0"/>
      <w:marRight w:val="0"/>
      <w:marTop w:val="0"/>
      <w:marBottom w:val="0"/>
      <w:divBdr>
        <w:top w:val="none" w:sz="0" w:space="0" w:color="auto"/>
        <w:left w:val="none" w:sz="0" w:space="0" w:color="auto"/>
        <w:bottom w:val="none" w:sz="0" w:space="0" w:color="auto"/>
        <w:right w:val="none" w:sz="0" w:space="0" w:color="auto"/>
      </w:divBdr>
      <w:divsChild>
        <w:div w:id="197009940">
          <w:marLeft w:val="360"/>
          <w:marRight w:val="0"/>
          <w:marTop w:val="240"/>
          <w:marBottom w:val="0"/>
          <w:divBdr>
            <w:top w:val="none" w:sz="0" w:space="0" w:color="auto"/>
            <w:left w:val="none" w:sz="0" w:space="0" w:color="auto"/>
            <w:bottom w:val="none" w:sz="0" w:space="0" w:color="auto"/>
            <w:right w:val="none" w:sz="0" w:space="0" w:color="auto"/>
          </w:divBdr>
        </w:div>
      </w:divsChild>
    </w:div>
    <w:div w:id="2074499620">
      <w:bodyDiv w:val="1"/>
      <w:marLeft w:val="0"/>
      <w:marRight w:val="0"/>
      <w:marTop w:val="0"/>
      <w:marBottom w:val="0"/>
      <w:divBdr>
        <w:top w:val="none" w:sz="0" w:space="0" w:color="auto"/>
        <w:left w:val="none" w:sz="0" w:space="0" w:color="auto"/>
        <w:bottom w:val="none" w:sz="0" w:space="0" w:color="auto"/>
        <w:right w:val="none" w:sz="0" w:space="0" w:color="auto"/>
      </w:divBdr>
      <w:divsChild>
        <w:div w:id="362096431">
          <w:marLeft w:val="360"/>
          <w:marRight w:val="0"/>
          <w:marTop w:val="240"/>
          <w:marBottom w:val="0"/>
          <w:divBdr>
            <w:top w:val="none" w:sz="0" w:space="0" w:color="auto"/>
            <w:left w:val="none" w:sz="0" w:space="0" w:color="auto"/>
            <w:bottom w:val="none" w:sz="0" w:space="0" w:color="auto"/>
            <w:right w:val="none" w:sz="0" w:space="0" w:color="auto"/>
          </w:divBdr>
        </w:div>
        <w:div w:id="751004746">
          <w:marLeft w:val="792"/>
          <w:marRight w:val="0"/>
          <w:marTop w:val="160"/>
          <w:marBottom w:val="0"/>
          <w:divBdr>
            <w:top w:val="none" w:sz="0" w:space="0" w:color="auto"/>
            <w:left w:val="none" w:sz="0" w:space="0" w:color="auto"/>
            <w:bottom w:val="none" w:sz="0" w:space="0" w:color="auto"/>
            <w:right w:val="none" w:sz="0" w:space="0" w:color="auto"/>
          </w:divBdr>
        </w:div>
        <w:div w:id="1276138091">
          <w:marLeft w:val="792"/>
          <w:marRight w:val="0"/>
          <w:marTop w:val="160"/>
          <w:marBottom w:val="0"/>
          <w:divBdr>
            <w:top w:val="none" w:sz="0" w:space="0" w:color="auto"/>
            <w:left w:val="none" w:sz="0" w:space="0" w:color="auto"/>
            <w:bottom w:val="none" w:sz="0" w:space="0" w:color="auto"/>
            <w:right w:val="none" w:sz="0" w:space="0" w:color="auto"/>
          </w:divBdr>
        </w:div>
        <w:div w:id="549533556">
          <w:marLeft w:val="360"/>
          <w:marRight w:val="0"/>
          <w:marTop w:val="240"/>
          <w:marBottom w:val="0"/>
          <w:divBdr>
            <w:top w:val="none" w:sz="0" w:space="0" w:color="auto"/>
            <w:left w:val="none" w:sz="0" w:space="0" w:color="auto"/>
            <w:bottom w:val="none" w:sz="0" w:space="0" w:color="auto"/>
            <w:right w:val="none" w:sz="0" w:space="0" w:color="auto"/>
          </w:divBdr>
        </w:div>
        <w:div w:id="286475349">
          <w:marLeft w:val="792"/>
          <w:marRight w:val="0"/>
          <w:marTop w:val="160"/>
          <w:marBottom w:val="0"/>
          <w:divBdr>
            <w:top w:val="none" w:sz="0" w:space="0" w:color="auto"/>
            <w:left w:val="none" w:sz="0" w:space="0" w:color="auto"/>
            <w:bottom w:val="none" w:sz="0" w:space="0" w:color="auto"/>
            <w:right w:val="none" w:sz="0" w:space="0" w:color="auto"/>
          </w:divBdr>
        </w:div>
        <w:div w:id="1956521874">
          <w:marLeft w:val="792"/>
          <w:marRight w:val="0"/>
          <w:marTop w:val="160"/>
          <w:marBottom w:val="0"/>
          <w:divBdr>
            <w:top w:val="none" w:sz="0" w:space="0" w:color="auto"/>
            <w:left w:val="none" w:sz="0" w:space="0" w:color="auto"/>
            <w:bottom w:val="none" w:sz="0" w:space="0" w:color="auto"/>
            <w:right w:val="none" w:sz="0" w:space="0" w:color="auto"/>
          </w:divBdr>
        </w:div>
        <w:div w:id="778767180">
          <w:marLeft w:val="360"/>
          <w:marRight w:val="0"/>
          <w:marTop w:val="240"/>
          <w:marBottom w:val="0"/>
          <w:divBdr>
            <w:top w:val="none" w:sz="0" w:space="0" w:color="auto"/>
            <w:left w:val="none" w:sz="0" w:space="0" w:color="auto"/>
            <w:bottom w:val="none" w:sz="0" w:space="0" w:color="auto"/>
            <w:right w:val="none" w:sz="0" w:space="0" w:color="auto"/>
          </w:divBdr>
        </w:div>
        <w:div w:id="1295257134">
          <w:marLeft w:val="792"/>
          <w:marRight w:val="0"/>
          <w:marTop w:val="160"/>
          <w:marBottom w:val="0"/>
          <w:divBdr>
            <w:top w:val="none" w:sz="0" w:space="0" w:color="auto"/>
            <w:left w:val="none" w:sz="0" w:space="0" w:color="auto"/>
            <w:bottom w:val="none" w:sz="0" w:space="0" w:color="auto"/>
            <w:right w:val="none" w:sz="0" w:space="0" w:color="auto"/>
          </w:divBdr>
        </w:div>
        <w:div w:id="399136991">
          <w:marLeft w:val="792"/>
          <w:marRight w:val="0"/>
          <w:marTop w:val="160"/>
          <w:marBottom w:val="0"/>
          <w:divBdr>
            <w:top w:val="none" w:sz="0" w:space="0" w:color="auto"/>
            <w:left w:val="none" w:sz="0" w:space="0" w:color="auto"/>
            <w:bottom w:val="none" w:sz="0" w:space="0" w:color="auto"/>
            <w:right w:val="none" w:sz="0" w:space="0" w:color="auto"/>
          </w:divBdr>
        </w:div>
      </w:divsChild>
    </w:div>
    <w:div w:id="2074768723">
      <w:bodyDiv w:val="1"/>
      <w:marLeft w:val="0"/>
      <w:marRight w:val="0"/>
      <w:marTop w:val="0"/>
      <w:marBottom w:val="0"/>
      <w:divBdr>
        <w:top w:val="none" w:sz="0" w:space="0" w:color="auto"/>
        <w:left w:val="none" w:sz="0" w:space="0" w:color="auto"/>
        <w:bottom w:val="none" w:sz="0" w:space="0" w:color="auto"/>
        <w:right w:val="none" w:sz="0" w:space="0" w:color="auto"/>
      </w:divBdr>
    </w:div>
    <w:div w:id="2076124412">
      <w:bodyDiv w:val="1"/>
      <w:marLeft w:val="0"/>
      <w:marRight w:val="0"/>
      <w:marTop w:val="0"/>
      <w:marBottom w:val="0"/>
      <w:divBdr>
        <w:top w:val="none" w:sz="0" w:space="0" w:color="auto"/>
        <w:left w:val="none" w:sz="0" w:space="0" w:color="auto"/>
        <w:bottom w:val="none" w:sz="0" w:space="0" w:color="auto"/>
        <w:right w:val="none" w:sz="0" w:space="0" w:color="auto"/>
      </w:divBdr>
      <w:divsChild>
        <w:div w:id="1738044040">
          <w:marLeft w:val="792"/>
          <w:marRight w:val="0"/>
          <w:marTop w:val="160"/>
          <w:marBottom w:val="0"/>
          <w:divBdr>
            <w:top w:val="none" w:sz="0" w:space="0" w:color="auto"/>
            <w:left w:val="none" w:sz="0" w:space="0" w:color="auto"/>
            <w:bottom w:val="none" w:sz="0" w:space="0" w:color="auto"/>
            <w:right w:val="none" w:sz="0" w:space="0" w:color="auto"/>
          </w:divBdr>
        </w:div>
        <w:div w:id="502477682">
          <w:marLeft w:val="792"/>
          <w:marRight w:val="0"/>
          <w:marTop w:val="160"/>
          <w:marBottom w:val="0"/>
          <w:divBdr>
            <w:top w:val="none" w:sz="0" w:space="0" w:color="auto"/>
            <w:left w:val="none" w:sz="0" w:space="0" w:color="auto"/>
            <w:bottom w:val="none" w:sz="0" w:space="0" w:color="auto"/>
            <w:right w:val="none" w:sz="0" w:space="0" w:color="auto"/>
          </w:divBdr>
        </w:div>
        <w:div w:id="1483277960">
          <w:marLeft w:val="1152"/>
          <w:marRight w:val="0"/>
          <w:marTop w:val="120"/>
          <w:marBottom w:val="0"/>
          <w:divBdr>
            <w:top w:val="none" w:sz="0" w:space="0" w:color="auto"/>
            <w:left w:val="none" w:sz="0" w:space="0" w:color="auto"/>
            <w:bottom w:val="none" w:sz="0" w:space="0" w:color="auto"/>
            <w:right w:val="none" w:sz="0" w:space="0" w:color="auto"/>
          </w:divBdr>
        </w:div>
        <w:div w:id="2045518799">
          <w:marLeft w:val="1152"/>
          <w:marRight w:val="0"/>
          <w:marTop w:val="120"/>
          <w:marBottom w:val="0"/>
          <w:divBdr>
            <w:top w:val="none" w:sz="0" w:space="0" w:color="auto"/>
            <w:left w:val="none" w:sz="0" w:space="0" w:color="auto"/>
            <w:bottom w:val="none" w:sz="0" w:space="0" w:color="auto"/>
            <w:right w:val="none" w:sz="0" w:space="0" w:color="auto"/>
          </w:divBdr>
        </w:div>
        <w:div w:id="1112749069">
          <w:marLeft w:val="792"/>
          <w:marRight w:val="0"/>
          <w:marTop w:val="160"/>
          <w:marBottom w:val="0"/>
          <w:divBdr>
            <w:top w:val="none" w:sz="0" w:space="0" w:color="auto"/>
            <w:left w:val="none" w:sz="0" w:space="0" w:color="auto"/>
            <w:bottom w:val="none" w:sz="0" w:space="0" w:color="auto"/>
            <w:right w:val="none" w:sz="0" w:space="0" w:color="auto"/>
          </w:divBdr>
        </w:div>
      </w:divsChild>
    </w:div>
    <w:div w:id="2076197294">
      <w:bodyDiv w:val="1"/>
      <w:marLeft w:val="0"/>
      <w:marRight w:val="0"/>
      <w:marTop w:val="0"/>
      <w:marBottom w:val="0"/>
      <w:divBdr>
        <w:top w:val="none" w:sz="0" w:space="0" w:color="auto"/>
        <w:left w:val="none" w:sz="0" w:space="0" w:color="auto"/>
        <w:bottom w:val="none" w:sz="0" w:space="0" w:color="auto"/>
        <w:right w:val="none" w:sz="0" w:space="0" w:color="auto"/>
      </w:divBdr>
    </w:div>
    <w:div w:id="2077195784">
      <w:bodyDiv w:val="1"/>
      <w:marLeft w:val="0"/>
      <w:marRight w:val="0"/>
      <w:marTop w:val="0"/>
      <w:marBottom w:val="0"/>
      <w:divBdr>
        <w:top w:val="none" w:sz="0" w:space="0" w:color="auto"/>
        <w:left w:val="none" w:sz="0" w:space="0" w:color="auto"/>
        <w:bottom w:val="none" w:sz="0" w:space="0" w:color="auto"/>
        <w:right w:val="none" w:sz="0" w:space="0" w:color="auto"/>
      </w:divBdr>
      <w:divsChild>
        <w:div w:id="887424234">
          <w:marLeft w:val="1310"/>
          <w:marRight w:val="0"/>
          <w:marTop w:val="100"/>
          <w:marBottom w:val="160"/>
          <w:divBdr>
            <w:top w:val="none" w:sz="0" w:space="0" w:color="auto"/>
            <w:left w:val="none" w:sz="0" w:space="0" w:color="auto"/>
            <w:bottom w:val="none" w:sz="0" w:space="0" w:color="auto"/>
            <w:right w:val="none" w:sz="0" w:space="0" w:color="auto"/>
          </w:divBdr>
        </w:div>
        <w:div w:id="1489708671">
          <w:marLeft w:val="1310"/>
          <w:marRight w:val="0"/>
          <w:marTop w:val="100"/>
          <w:marBottom w:val="160"/>
          <w:divBdr>
            <w:top w:val="none" w:sz="0" w:space="0" w:color="auto"/>
            <w:left w:val="none" w:sz="0" w:space="0" w:color="auto"/>
            <w:bottom w:val="none" w:sz="0" w:space="0" w:color="auto"/>
            <w:right w:val="none" w:sz="0" w:space="0" w:color="auto"/>
          </w:divBdr>
        </w:div>
      </w:divsChild>
    </w:div>
    <w:div w:id="2079860961">
      <w:bodyDiv w:val="1"/>
      <w:marLeft w:val="0"/>
      <w:marRight w:val="0"/>
      <w:marTop w:val="0"/>
      <w:marBottom w:val="0"/>
      <w:divBdr>
        <w:top w:val="none" w:sz="0" w:space="0" w:color="auto"/>
        <w:left w:val="none" w:sz="0" w:space="0" w:color="auto"/>
        <w:bottom w:val="none" w:sz="0" w:space="0" w:color="auto"/>
        <w:right w:val="none" w:sz="0" w:space="0" w:color="auto"/>
      </w:divBdr>
      <w:divsChild>
        <w:div w:id="255940303">
          <w:marLeft w:val="360"/>
          <w:marRight w:val="0"/>
          <w:marTop w:val="240"/>
          <w:marBottom w:val="0"/>
          <w:divBdr>
            <w:top w:val="none" w:sz="0" w:space="0" w:color="auto"/>
            <w:left w:val="none" w:sz="0" w:space="0" w:color="auto"/>
            <w:bottom w:val="none" w:sz="0" w:space="0" w:color="auto"/>
            <w:right w:val="none" w:sz="0" w:space="0" w:color="auto"/>
          </w:divBdr>
        </w:div>
        <w:div w:id="999042148">
          <w:marLeft w:val="360"/>
          <w:marRight w:val="0"/>
          <w:marTop w:val="240"/>
          <w:marBottom w:val="0"/>
          <w:divBdr>
            <w:top w:val="none" w:sz="0" w:space="0" w:color="auto"/>
            <w:left w:val="none" w:sz="0" w:space="0" w:color="auto"/>
            <w:bottom w:val="none" w:sz="0" w:space="0" w:color="auto"/>
            <w:right w:val="none" w:sz="0" w:space="0" w:color="auto"/>
          </w:divBdr>
        </w:div>
        <w:div w:id="1023480913">
          <w:marLeft w:val="360"/>
          <w:marRight w:val="0"/>
          <w:marTop w:val="240"/>
          <w:marBottom w:val="0"/>
          <w:divBdr>
            <w:top w:val="none" w:sz="0" w:space="0" w:color="auto"/>
            <w:left w:val="none" w:sz="0" w:space="0" w:color="auto"/>
            <w:bottom w:val="none" w:sz="0" w:space="0" w:color="auto"/>
            <w:right w:val="none" w:sz="0" w:space="0" w:color="auto"/>
          </w:divBdr>
        </w:div>
        <w:div w:id="1469514262">
          <w:marLeft w:val="360"/>
          <w:marRight w:val="0"/>
          <w:marTop w:val="240"/>
          <w:marBottom w:val="0"/>
          <w:divBdr>
            <w:top w:val="none" w:sz="0" w:space="0" w:color="auto"/>
            <w:left w:val="none" w:sz="0" w:space="0" w:color="auto"/>
            <w:bottom w:val="none" w:sz="0" w:space="0" w:color="auto"/>
            <w:right w:val="none" w:sz="0" w:space="0" w:color="auto"/>
          </w:divBdr>
        </w:div>
        <w:div w:id="1568150498">
          <w:marLeft w:val="360"/>
          <w:marRight w:val="0"/>
          <w:marTop w:val="240"/>
          <w:marBottom w:val="0"/>
          <w:divBdr>
            <w:top w:val="none" w:sz="0" w:space="0" w:color="auto"/>
            <w:left w:val="none" w:sz="0" w:space="0" w:color="auto"/>
            <w:bottom w:val="none" w:sz="0" w:space="0" w:color="auto"/>
            <w:right w:val="none" w:sz="0" w:space="0" w:color="auto"/>
          </w:divBdr>
        </w:div>
        <w:div w:id="1379889336">
          <w:marLeft w:val="360"/>
          <w:marRight w:val="0"/>
          <w:marTop w:val="240"/>
          <w:marBottom w:val="0"/>
          <w:divBdr>
            <w:top w:val="none" w:sz="0" w:space="0" w:color="auto"/>
            <w:left w:val="none" w:sz="0" w:space="0" w:color="auto"/>
            <w:bottom w:val="none" w:sz="0" w:space="0" w:color="auto"/>
            <w:right w:val="none" w:sz="0" w:space="0" w:color="auto"/>
          </w:divBdr>
        </w:div>
        <w:div w:id="850529864">
          <w:marLeft w:val="360"/>
          <w:marRight w:val="0"/>
          <w:marTop w:val="240"/>
          <w:marBottom w:val="0"/>
          <w:divBdr>
            <w:top w:val="none" w:sz="0" w:space="0" w:color="auto"/>
            <w:left w:val="none" w:sz="0" w:space="0" w:color="auto"/>
            <w:bottom w:val="none" w:sz="0" w:space="0" w:color="auto"/>
            <w:right w:val="none" w:sz="0" w:space="0" w:color="auto"/>
          </w:divBdr>
        </w:div>
      </w:divsChild>
    </w:div>
    <w:div w:id="2081906379">
      <w:bodyDiv w:val="1"/>
      <w:marLeft w:val="0"/>
      <w:marRight w:val="0"/>
      <w:marTop w:val="0"/>
      <w:marBottom w:val="0"/>
      <w:divBdr>
        <w:top w:val="none" w:sz="0" w:space="0" w:color="auto"/>
        <w:left w:val="none" w:sz="0" w:space="0" w:color="auto"/>
        <w:bottom w:val="none" w:sz="0" w:space="0" w:color="auto"/>
        <w:right w:val="none" w:sz="0" w:space="0" w:color="auto"/>
      </w:divBdr>
    </w:div>
    <w:div w:id="2083680208">
      <w:bodyDiv w:val="1"/>
      <w:marLeft w:val="0"/>
      <w:marRight w:val="0"/>
      <w:marTop w:val="0"/>
      <w:marBottom w:val="0"/>
      <w:divBdr>
        <w:top w:val="none" w:sz="0" w:space="0" w:color="auto"/>
        <w:left w:val="none" w:sz="0" w:space="0" w:color="auto"/>
        <w:bottom w:val="none" w:sz="0" w:space="0" w:color="auto"/>
        <w:right w:val="none" w:sz="0" w:space="0" w:color="auto"/>
      </w:divBdr>
      <w:divsChild>
        <w:div w:id="201330627">
          <w:marLeft w:val="360"/>
          <w:marRight w:val="0"/>
          <w:marTop w:val="240"/>
          <w:marBottom w:val="0"/>
          <w:divBdr>
            <w:top w:val="none" w:sz="0" w:space="0" w:color="auto"/>
            <w:left w:val="none" w:sz="0" w:space="0" w:color="auto"/>
            <w:bottom w:val="none" w:sz="0" w:space="0" w:color="auto"/>
            <w:right w:val="none" w:sz="0" w:space="0" w:color="auto"/>
          </w:divBdr>
        </w:div>
        <w:div w:id="340668201">
          <w:marLeft w:val="792"/>
          <w:marRight w:val="0"/>
          <w:marTop w:val="160"/>
          <w:marBottom w:val="0"/>
          <w:divBdr>
            <w:top w:val="none" w:sz="0" w:space="0" w:color="auto"/>
            <w:left w:val="none" w:sz="0" w:space="0" w:color="auto"/>
            <w:bottom w:val="none" w:sz="0" w:space="0" w:color="auto"/>
            <w:right w:val="none" w:sz="0" w:space="0" w:color="auto"/>
          </w:divBdr>
        </w:div>
        <w:div w:id="986932721">
          <w:marLeft w:val="792"/>
          <w:marRight w:val="0"/>
          <w:marTop w:val="160"/>
          <w:marBottom w:val="0"/>
          <w:divBdr>
            <w:top w:val="none" w:sz="0" w:space="0" w:color="auto"/>
            <w:left w:val="none" w:sz="0" w:space="0" w:color="auto"/>
            <w:bottom w:val="none" w:sz="0" w:space="0" w:color="auto"/>
            <w:right w:val="none" w:sz="0" w:space="0" w:color="auto"/>
          </w:divBdr>
        </w:div>
        <w:div w:id="1949502138">
          <w:marLeft w:val="360"/>
          <w:marRight w:val="0"/>
          <w:marTop w:val="240"/>
          <w:marBottom w:val="0"/>
          <w:divBdr>
            <w:top w:val="none" w:sz="0" w:space="0" w:color="auto"/>
            <w:left w:val="none" w:sz="0" w:space="0" w:color="auto"/>
            <w:bottom w:val="none" w:sz="0" w:space="0" w:color="auto"/>
            <w:right w:val="none" w:sz="0" w:space="0" w:color="auto"/>
          </w:divBdr>
        </w:div>
        <w:div w:id="1719356133">
          <w:marLeft w:val="360"/>
          <w:marRight w:val="0"/>
          <w:marTop w:val="240"/>
          <w:marBottom w:val="0"/>
          <w:divBdr>
            <w:top w:val="none" w:sz="0" w:space="0" w:color="auto"/>
            <w:left w:val="none" w:sz="0" w:space="0" w:color="auto"/>
            <w:bottom w:val="none" w:sz="0" w:space="0" w:color="auto"/>
            <w:right w:val="none" w:sz="0" w:space="0" w:color="auto"/>
          </w:divBdr>
        </w:div>
        <w:div w:id="469133744">
          <w:marLeft w:val="360"/>
          <w:marRight w:val="0"/>
          <w:marTop w:val="240"/>
          <w:marBottom w:val="0"/>
          <w:divBdr>
            <w:top w:val="none" w:sz="0" w:space="0" w:color="auto"/>
            <w:left w:val="none" w:sz="0" w:space="0" w:color="auto"/>
            <w:bottom w:val="none" w:sz="0" w:space="0" w:color="auto"/>
            <w:right w:val="none" w:sz="0" w:space="0" w:color="auto"/>
          </w:divBdr>
        </w:div>
        <w:div w:id="788086948">
          <w:marLeft w:val="360"/>
          <w:marRight w:val="0"/>
          <w:marTop w:val="240"/>
          <w:marBottom w:val="0"/>
          <w:divBdr>
            <w:top w:val="none" w:sz="0" w:space="0" w:color="auto"/>
            <w:left w:val="none" w:sz="0" w:space="0" w:color="auto"/>
            <w:bottom w:val="none" w:sz="0" w:space="0" w:color="auto"/>
            <w:right w:val="none" w:sz="0" w:space="0" w:color="auto"/>
          </w:divBdr>
        </w:div>
      </w:divsChild>
    </w:div>
    <w:div w:id="2089188223">
      <w:bodyDiv w:val="1"/>
      <w:marLeft w:val="0"/>
      <w:marRight w:val="0"/>
      <w:marTop w:val="0"/>
      <w:marBottom w:val="0"/>
      <w:divBdr>
        <w:top w:val="none" w:sz="0" w:space="0" w:color="auto"/>
        <w:left w:val="none" w:sz="0" w:space="0" w:color="auto"/>
        <w:bottom w:val="none" w:sz="0" w:space="0" w:color="auto"/>
        <w:right w:val="none" w:sz="0" w:space="0" w:color="auto"/>
      </w:divBdr>
      <w:divsChild>
        <w:div w:id="2041776459">
          <w:marLeft w:val="792"/>
          <w:marRight w:val="0"/>
          <w:marTop w:val="160"/>
          <w:marBottom w:val="160"/>
          <w:divBdr>
            <w:top w:val="none" w:sz="0" w:space="0" w:color="auto"/>
            <w:left w:val="none" w:sz="0" w:space="0" w:color="auto"/>
            <w:bottom w:val="none" w:sz="0" w:space="0" w:color="auto"/>
            <w:right w:val="none" w:sz="0" w:space="0" w:color="auto"/>
          </w:divBdr>
        </w:div>
        <w:div w:id="1770196965">
          <w:marLeft w:val="1152"/>
          <w:marRight w:val="0"/>
          <w:marTop w:val="120"/>
          <w:marBottom w:val="160"/>
          <w:divBdr>
            <w:top w:val="none" w:sz="0" w:space="0" w:color="auto"/>
            <w:left w:val="none" w:sz="0" w:space="0" w:color="auto"/>
            <w:bottom w:val="none" w:sz="0" w:space="0" w:color="auto"/>
            <w:right w:val="none" w:sz="0" w:space="0" w:color="auto"/>
          </w:divBdr>
        </w:div>
        <w:div w:id="374934197">
          <w:marLeft w:val="792"/>
          <w:marRight w:val="0"/>
          <w:marTop w:val="160"/>
          <w:marBottom w:val="160"/>
          <w:divBdr>
            <w:top w:val="none" w:sz="0" w:space="0" w:color="auto"/>
            <w:left w:val="none" w:sz="0" w:space="0" w:color="auto"/>
            <w:bottom w:val="none" w:sz="0" w:space="0" w:color="auto"/>
            <w:right w:val="none" w:sz="0" w:space="0" w:color="auto"/>
          </w:divBdr>
        </w:div>
        <w:div w:id="1960987470">
          <w:marLeft w:val="1152"/>
          <w:marRight w:val="0"/>
          <w:marTop w:val="120"/>
          <w:marBottom w:val="160"/>
          <w:divBdr>
            <w:top w:val="none" w:sz="0" w:space="0" w:color="auto"/>
            <w:left w:val="none" w:sz="0" w:space="0" w:color="auto"/>
            <w:bottom w:val="none" w:sz="0" w:space="0" w:color="auto"/>
            <w:right w:val="none" w:sz="0" w:space="0" w:color="auto"/>
          </w:divBdr>
        </w:div>
        <w:div w:id="1161582398">
          <w:marLeft w:val="792"/>
          <w:marRight w:val="0"/>
          <w:marTop w:val="160"/>
          <w:marBottom w:val="160"/>
          <w:divBdr>
            <w:top w:val="none" w:sz="0" w:space="0" w:color="auto"/>
            <w:left w:val="none" w:sz="0" w:space="0" w:color="auto"/>
            <w:bottom w:val="none" w:sz="0" w:space="0" w:color="auto"/>
            <w:right w:val="none" w:sz="0" w:space="0" w:color="auto"/>
          </w:divBdr>
        </w:div>
        <w:div w:id="423647688">
          <w:marLeft w:val="1152"/>
          <w:marRight w:val="0"/>
          <w:marTop w:val="120"/>
          <w:marBottom w:val="160"/>
          <w:divBdr>
            <w:top w:val="none" w:sz="0" w:space="0" w:color="auto"/>
            <w:left w:val="none" w:sz="0" w:space="0" w:color="auto"/>
            <w:bottom w:val="none" w:sz="0" w:space="0" w:color="auto"/>
            <w:right w:val="none" w:sz="0" w:space="0" w:color="auto"/>
          </w:divBdr>
        </w:div>
      </w:divsChild>
    </w:div>
    <w:div w:id="2110392949">
      <w:bodyDiv w:val="1"/>
      <w:marLeft w:val="0"/>
      <w:marRight w:val="0"/>
      <w:marTop w:val="0"/>
      <w:marBottom w:val="0"/>
      <w:divBdr>
        <w:top w:val="none" w:sz="0" w:space="0" w:color="auto"/>
        <w:left w:val="none" w:sz="0" w:space="0" w:color="auto"/>
        <w:bottom w:val="none" w:sz="0" w:space="0" w:color="auto"/>
        <w:right w:val="none" w:sz="0" w:space="0" w:color="auto"/>
      </w:divBdr>
    </w:div>
    <w:div w:id="2113938624">
      <w:bodyDiv w:val="1"/>
      <w:marLeft w:val="0"/>
      <w:marRight w:val="0"/>
      <w:marTop w:val="0"/>
      <w:marBottom w:val="0"/>
      <w:divBdr>
        <w:top w:val="none" w:sz="0" w:space="0" w:color="auto"/>
        <w:left w:val="none" w:sz="0" w:space="0" w:color="auto"/>
        <w:bottom w:val="none" w:sz="0" w:space="0" w:color="auto"/>
        <w:right w:val="none" w:sz="0" w:space="0" w:color="auto"/>
      </w:divBdr>
    </w:div>
    <w:div w:id="2115780275">
      <w:bodyDiv w:val="1"/>
      <w:marLeft w:val="0"/>
      <w:marRight w:val="0"/>
      <w:marTop w:val="0"/>
      <w:marBottom w:val="0"/>
      <w:divBdr>
        <w:top w:val="none" w:sz="0" w:space="0" w:color="auto"/>
        <w:left w:val="none" w:sz="0" w:space="0" w:color="auto"/>
        <w:bottom w:val="none" w:sz="0" w:space="0" w:color="auto"/>
        <w:right w:val="none" w:sz="0" w:space="0" w:color="auto"/>
      </w:divBdr>
    </w:div>
    <w:div w:id="2118405216">
      <w:bodyDiv w:val="1"/>
      <w:marLeft w:val="0"/>
      <w:marRight w:val="0"/>
      <w:marTop w:val="0"/>
      <w:marBottom w:val="0"/>
      <w:divBdr>
        <w:top w:val="none" w:sz="0" w:space="0" w:color="auto"/>
        <w:left w:val="none" w:sz="0" w:space="0" w:color="auto"/>
        <w:bottom w:val="none" w:sz="0" w:space="0" w:color="auto"/>
        <w:right w:val="none" w:sz="0" w:space="0" w:color="auto"/>
      </w:divBdr>
      <w:divsChild>
        <w:div w:id="100880233">
          <w:marLeft w:val="1541"/>
          <w:marRight w:val="0"/>
          <w:marTop w:val="80"/>
          <w:marBottom w:val="80"/>
          <w:divBdr>
            <w:top w:val="none" w:sz="0" w:space="0" w:color="auto"/>
            <w:left w:val="none" w:sz="0" w:space="0" w:color="auto"/>
            <w:bottom w:val="none" w:sz="0" w:space="0" w:color="auto"/>
            <w:right w:val="none" w:sz="0" w:space="0" w:color="auto"/>
          </w:divBdr>
        </w:div>
        <w:div w:id="1577471372">
          <w:marLeft w:val="1541"/>
          <w:marRight w:val="0"/>
          <w:marTop w:val="80"/>
          <w:marBottom w:val="80"/>
          <w:divBdr>
            <w:top w:val="none" w:sz="0" w:space="0" w:color="auto"/>
            <w:left w:val="none" w:sz="0" w:space="0" w:color="auto"/>
            <w:bottom w:val="none" w:sz="0" w:space="0" w:color="auto"/>
            <w:right w:val="none" w:sz="0" w:space="0" w:color="auto"/>
          </w:divBdr>
        </w:div>
        <w:div w:id="1593854529">
          <w:marLeft w:val="1901"/>
          <w:marRight w:val="0"/>
          <w:marTop w:val="40"/>
          <w:marBottom w:val="40"/>
          <w:divBdr>
            <w:top w:val="none" w:sz="0" w:space="0" w:color="auto"/>
            <w:left w:val="none" w:sz="0" w:space="0" w:color="auto"/>
            <w:bottom w:val="none" w:sz="0" w:space="0" w:color="auto"/>
            <w:right w:val="none" w:sz="0" w:space="0" w:color="auto"/>
          </w:divBdr>
        </w:div>
        <w:div w:id="1960794196">
          <w:marLeft w:val="1901"/>
          <w:marRight w:val="0"/>
          <w:marTop w:val="40"/>
          <w:marBottom w:val="40"/>
          <w:divBdr>
            <w:top w:val="none" w:sz="0" w:space="0" w:color="auto"/>
            <w:left w:val="none" w:sz="0" w:space="0" w:color="auto"/>
            <w:bottom w:val="none" w:sz="0" w:space="0" w:color="auto"/>
            <w:right w:val="none" w:sz="0" w:space="0" w:color="auto"/>
          </w:divBdr>
        </w:div>
        <w:div w:id="1107119094">
          <w:marLeft w:val="1901"/>
          <w:marRight w:val="0"/>
          <w:marTop w:val="40"/>
          <w:marBottom w:val="40"/>
          <w:divBdr>
            <w:top w:val="none" w:sz="0" w:space="0" w:color="auto"/>
            <w:left w:val="none" w:sz="0" w:space="0" w:color="auto"/>
            <w:bottom w:val="none" w:sz="0" w:space="0" w:color="auto"/>
            <w:right w:val="none" w:sz="0" w:space="0" w:color="auto"/>
          </w:divBdr>
        </w:div>
        <w:div w:id="1648775558">
          <w:marLeft w:val="1901"/>
          <w:marRight w:val="0"/>
          <w:marTop w:val="40"/>
          <w:marBottom w:val="40"/>
          <w:divBdr>
            <w:top w:val="none" w:sz="0" w:space="0" w:color="auto"/>
            <w:left w:val="none" w:sz="0" w:space="0" w:color="auto"/>
            <w:bottom w:val="none" w:sz="0" w:space="0" w:color="auto"/>
            <w:right w:val="none" w:sz="0" w:space="0" w:color="auto"/>
          </w:divBdr>
        </w:div>
        <w:div w:id="2067026212">
          <w:marLeft w:val="1541"/>
          <w:marRight w:val="0"/>
          <w:marTop w:val="80"/>
          <w:marBottom w:val="80"/>
          <w:divBdr>
            <w:top w:val="none" w:sz="0" w:space="0" w:color="auto"/>
            <w:left w:val="none" w:sz="0" w:space="0" w:color="auto"/>
            <w:bottom w:val="none" w:sz="0" w:space="0" w:color="auto"/>
            <w:right w:val="none" w:sz="0" w:space="0" w:color="auto"/>
          </w:divBdr>
        </w:div>
      </w:divsChild>
    </w:div>
    <w:div w:id="2126382264">
      <w:bodyDiv w:val="1"/>
      <w:marLeft w:val="0"/>
      <w:marRight w:val="0"/>
      <w:marTop w:val="0"/>
      <w:marBottom w:val="0"/>
      <w:divBdr>
        <w:top w:val="none" w:sz="0" w:space="0" w:color="auto"/>
        <w:left w:val="none" w:sz="0" w:space="0" w:color="auto"/>
        <w:bottom w:val="none" w:sz="0" w:space="0" w:color="auto"/>
        <w:right w:val="none" w:sz="0" w:space="0" w:color="auto"/>
      </w:divBdr>
    </w:div>
    <w:div w:id="2128769615">
      <w:bodyDiv w:val="1"/>
      <w:marLeft w:val="0"/>
      <w:marRight w:val="0"/>
      <w:marTop w:val="0"/>
      <w:marBottom w:val="0"/>
      <w:divBdr>
        <w:top w:val="none" w:sz="0" w:space="0" w:color="auto"/>
        <w:left w:val="none" w:sz="0" w:space="0" w:color="auto"/>
        <w:bottom w:val="none" w:sz="0" w:space="0" w:color="auto"/>
        <w:right w:val="none" w:sz="0" w:space="0" w:color="auto"/>
      </w:divBdr>
    </w:div>
    <w:div w:id="2129739534">
      <w:bodyDiv w:val="1"/>
      <w:marLeft w:val="0"/>
      <w:marRight w:val="0"/>
      <w:marTop w:val="0"/>
      <w:marBottom w:val="0"/>
      <w:divBdr>
        <w:top w:val="none" w:sz="0" w:space="0" w:color="auto"/>
        <w:left w:val="none" w:sz="0" w:space="0" w:color="auto"/>
        <w:bottom w:val="none" w:sz="0" w:space="0" w:color="auto"/>
        <w:right w:val="none" w:sz="0" w:space="0" w:color="auto"/>
      </w:divBdr>
    </w:div>
    <w:div w:id="2131780818">
      <w:bodyDiv w:val="1"/>
      <w:marLeft w:val="0"/>
      <w:marRight w:val="0"/>
      <w:marTop w:val="0"/>
      <w:marBottom w:val="0"/>
      <w:divBdr>
        <w:top w:val="none" w:sz="0" w:space="0" w:color="auto"/>
        <w:left w:val="none" w:sz="0" w:space="0" w:color="auto"/>
        <w:bottom w:val="none" w:sz="0" w:space="0" w:color="auto"/>
        <w:right w:val="none" w:sz="0" w:space="0" w:color="auto"/>
      </w:divBdr>
    </w:div>
    <w:div w:id="2139109359">
      <w:bodyDiv w:val="1"/>
      <w:marLeft w:val="0"/>
      <w:marRight w:val="0"/>
      <w:marTop w:val="0"/>
      <w:marBottom w:val="0"/>
      <w:divBdr>
        <w:top w:val="none" w:sz="0" w:space="0" w:color="auto"/>
        <w:left w:val="none" w:sz="0" w:space="0" w:color="auto"/>
        <w:bottom w:val="none" w:sz="0" w:space="0" w:color="auto"/>
        <w:right w:val="none" w:sz="0" w:space="0" w:color="auto"/>
      </w:divBdr>
      <w:divsChild>
        <w:div w:id="2077701625">
          <w:marLeft w:val="360"/>
          <w:marRight w:val="0"/>
          <w:marTop w:val="240"/>
          <w:marBottom w:val="0"/>
          <w:divBdr>
            <w:top w:val="none" w:sz="0" w:space="0" w:color="auto"/>
            <w:left w:val="none" w:sz="0" w:space="0" w:color="auto"/>
            <w:bottom w:val="none" w:sz="0" w:space="0" w:color="auto"/>
            <w:right w:val="none" w:sz="0" w:space="0" w:color="auto"/>
          </w:divBdr>
        </w:div>
        <w:div w:id="2140763878">
          <w:marLeft w:val="360"/>
          <w:marRight w:val="0"/>
          <w:marTop w:val="240"/>
          <w:marBottom w:val="0"/>
          <w:divBdr>
            <w:top w:val="none" w:sz="0" w:space="0" w:color="auto"/>
            <w:left w:val="none" w:sz="0" w:space="0" w:color="auto"/>
            <w:bottom w:val="none" w:sz="0" w:space="0" w:color="auto"/>
            <w:right w:val="none" w:sz="0" w:space="0" w:color="auto"/>
          </w:divBdr>
        </w:div>
      </w:divsChild>
    </w:div>
    <w:div w:id="2142990096">
      <w:bodyDiv w:val="1"/>
      <w:marLeft w:val="0"/>
      <w:marRight w:val="0"/>
      <w:marTop w:val="0"/>
      <w:marBottom w:val="0"/>
      <w:divBdr>
        <w:top w:val="none" w:sz="0" w:space="0" w:color="auto"/>
        <w:left w:val="none" w:sz="0" w:space="0" w:color="auto"/>
        <w:bottom w:val="none" w:sz="0" w:space="0" w:color="auto"/>
        <w:right w:val="none" w:sz="0" w:space="0" w:color="auto"/>
      </w:divBdr>
      <w:divsChild>
        <w:div w:id="1648775333">
          <w:marLeft w:val="360"/>
          <w:marRight w:val="0"/>
          <w:marTop w:val="240"/>
          <w:marBottom w:val="0"/>
          <w:divBdr>
            <w:top w:val="none" w:sz="0" w:space="0" w:color="auto"/>
            <w:left w:val="none" w:sz="0" w:space="0" w:color="auto"/>
            <w:bottom w:val="none" w:sz="0" w:space="0" w:color="auto"/>
            <w:right w:val="none" w:sz="0" w:space="0" w:color="auto"/>
          </w:divBdr>
        </w:div>
        <w:div w:id="1528830521">
          <w:marLeft w:val="792"/>
          <w:marRight w:val="0"/>
          <w:marTop w:val="160"/>
          <w:marBottom w:val="0"/>
          <w:divBdr>
            <w:top w:val="none" w:sz="0" w:space="0" w:color="auto"/>
            <w:left w:val="none" w:sz="0" w:space="0" w:color="auto"/>
            <w:bottom w:val="none" w:sz="0" w:space="0" w:color="auto"/>
            <w:right w:val="none" w:sz="0" w:space="0" w:color="auto"/>
          </w:divBdr>
        </w:div>
        <w:div w:id="1388652141">
          <w:marLeft w:val="792"/>
          <w:marRight w:val="0"/>
          <w:marTop w:val="160"/>
          <w:marBottom w:val="0"/>
          <w:divBdr>
            <w:top w:val="none" w:sz="0" w:space="0" w:color="auto"/>
            <w:left w:val="none" w:sz="0" w:space="0" w:color="auto"/>
            <w:bottom w:val="none" w:sz="0" w:space="0" w:color="auto"/>
            <w:right w:val="none" w:sz="0" w:space="0" w:color="auto"/>
          </w:divBdr>
        </w:div>
        <w:div w:id="1758792144">
          <w:marLeft w:val="360"/>
          <w:marRight w:val="0"/>
          <w:marTop w:val="240"/>
          <w:marBottom w:val="0"/>
          <w:divBdr>
            <w:top w:val="none" w:sz="0" w:space="0" w:color="auto"/>
            <w:left w:val="none" w:sz="0" w:space="0" w:color="auto"/>
            <w:bottom w:val="none" w:sz="0" w:space="0" w:color="auto"/>
            <w:right w:val="none" w:sz="0" w:space="0" w:color="auto"/>
          </w:divBdr>
        </w:div>
        <w:div w:id="1541744067">
          <w:marLeft w:val="792"/>
          <w:marRight w:val="0"/>
          <w:marTop w:val="160"/>
          <w:marBottom w:val="0"/>
          <w:divBdr>
            <w:top w:val="none" w:sz="0" w:space="0" w:color="auto"/>
            <w:left w:val="none" w:sz="0" w:space="0" w:color="auto"/>
            <w:bottom w:val="none" w:sz="0" w:space="0" w:color="auto"/>
            <w:right w:val="none" w:sz="0" w:space="0" w:color="auto"/>
          </w:divBdr>
        </w:div>
        <w:div w:id="1428036822">
          <w:marLeft w:val="792"/>
          <w:marRight w:val="0"/>
          <w:marTop w:val="160"/>
          <w:marBottom w:val="0"/>
          <w:divBdr>
            <w:top w:val="none" w:sz="0" w:space="0" w:color="auto"/>
            <w:left w:val="none" w:sz="0" w:space="0" w:color="auto"/>
            <w:bottom w:val="none" w:sz="0" w:space="0" w:color="auto"/>
            <w:right w:val="none" w:sz="0" w:space="0" w:color="auto"/>
          </w:divBdr>
        </w:div>
        <w:div w:id="336734638">
          <w:marLeft w:val="360"/>
          <w:marRight w:val="0"/>
          <w:marTop w:val="240"/>
          <w:marBottom w:val="0"/>
          <w:divBdr>
            <w:top w:val="none" w:sz="0" w:space="0" w:color="auto"/>
            <w:left w:val="none" w:sz="0" w:space="0" w:color="auto"/>
            <w:bottom w:val="none" w:sz="0" w:space="0" w:color="auto"/>
            <w:right w:val="none" w:sz="0" w:space="0" w:color="auto"/>
          </w:divBdr>
        </w:div>
        <w:div w:id="6563012">
          <w:marLeft w:val="792"/>
          <w:marRight w:val="0"/>
          <w:marTop w:val="160"/>
          <w:marBottom w:val="0"/>
          <w:divBdr>
            <w:top w:val="none" w:sz="0" w:space="0" w:color="auto"/>
            <w:left w:val="none" w:sz="0" w:space="0" w:color="auto"/>
            <w:bottom w:val="none" w:sz="0" w:space="0" w:color="auto"/>
            <w:right w:val="none" w:sz="0" w:space="0" w:color="auto"/>
          </w:divBdr>
        </w:div>
        <w:div w:id="1132482946">
          <w:marLeft w:val="792"/>
          <w:marRight w:val="0"/>
          <w:marTop w:val="160"/>
          <w:marBottom w:val="0"/>
          <w:divBdr>
            <w:top w:val="none" w:sz="0" w:space="0" w:color="auto"/>
            <w:left w:val="none" w:sz="0" w:space="0" w:color="auto"/>
            <w:bottom w:val="none" w:sz="0" w:space="0" w:color="auto"/>
            <w:right w:val="none" w:sz="0" w:space="0" w:color="auto"/>
          </w:divBdr>
        </w:div>
      </w:divsChild>
    </w:div>
    <w:div w:id="2147313724">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docs.oracle.com/en/industries/communications/diameter-signaling-router/index.html" TargetMode="External"/><Relationship Id="rId18" Type="http://schemas.openxmlformats.org/officeDocument/2006/relationships/image" Target="media/image4.png"/><Relationship Id="rId26" Type="http://schemas.openxmlformats.org/officeDocument/2006/relationships/package" Target="embeddings/Microsoft_Excel_Worksheet3.xlsx"/><Relationship Id="rId39" Type="http://schemas.openxmlformats.org/officeDocument/2006/relationships/image" Target="media/image15.emf"/><Relationship Id="rId21" Type="http://schemas.openxmlformats.org/officeDocument/2006/relationships/image" Target="media/image6.emf"/><Relationship Id="rId34" Type="http://schemas.openxmlformats.org/officeDocument/2006/relationships/package" Target="embeddings/Microsoft_Excel_Worksheet7.xlsx"/><Relationship Id="rId42" Type="http://schemas.openxmlformats.org/officeDocument/2006/relationships/package" Target="embeddings/Microsoft_Excel_Worksheet11.xlsx"/><Relationship Id="rId47" Type="http://schemas.openxmlformats.org/officeDocument/2006/relationships/image" Target="media/image19.emf"/><Relationship Id="rId50" Type="http://schemas.openxmlformats.org/officeDocument/2006/relationships/package" Target="embeddings/Microsoft_Excel_Worksheet15.xlsx"/><Relationship Id="rId55" Type="http://schemas.openxmlformats.org/officeDocument/2006/relationships/image" Target="media/image23.emf"/><Relationship Id="rId63" Type="http://schemas.openxmlformats.org/officeDocument/2006/relationships/hyperlink" Target="http://docs.oracle.com/en/industries/communications/diameter-signaling-router/index.html" TargetMode="External"/><Relationship Id="rId7" Type="http://schemas.openxmlformats.org/officeDocument/2006/relationships/styles" Target="styles.xml"/><Relationship Id="rId2" Type="http://schemas.openxmlformats.org/officeDocument/2006/relationships/customXml" Target="../customXml/item2.xml"/><Relationship Id="rId16" Type="http://schemas.openxmlformats.org/officeDocument/2006/relationships/image" Target="media/image2.png"/><Relationship Id="rId20" Type="http://schemas.openxmlformats.org/officeDocument/2006/relationships/package" Target="embeddings/Microsoft_Excel_Worksheet.xlsx"/><Relationship Id="rId29" Type="http://schemas.openxmlformats.org/officeDocument/2006/relationships/image" Target="media/image10.emf"/><Relationship Id="rId41" Type="http://schemas.openxmlformats.org/officeDocument/2006/relationships/image" Target="media/image16.emf"/><Relationship Id="rId54" Type="http://schemas.openxmlformats.org/officeDocument/2006/relationships/package" Target="embeddings/Microsoft_Excel_Worksheet17.xlsx"/><Relationship Id="rId62" Type="http://schemas.openxmlformats.org/officeDocument/2006/relationships/package" Target="embeddings/Microsoft_Excel_Worksheet21.xlsx"/><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endnotes" Target="endnotes.xml"/><Relationship Id="rId24" Type="http://schemas.openxmlformats.org/officeDocument/2006/relationships/package" Target="embeddings/Microsoft_Excel_Worksheet2.xlsx"/><Relationship Id="rId32" Type="http://schemas.openxmlformats.org/officeDocument/2006/relationships/package" Target="embeddings/Microsoft_Excel_Worksheet6.xlsx"/><Relationship Id="rId37" Type="http://schemas.openxmlformats.org/officeDocument/2006/relationships/image" Target="media/image14.emf"/><Relationship Id="rId40" Type="http://schemas.openxmlformats.org/officeDocument/2006/relationships/package" Target="embeddings/Microsoft_Excel_Worksheet10.xlsx"/><Relationship Id="rId45" Type="http://schemas.openxmlformats.org/officeDocument/2006/relationships/image" Target="media/image18.emf"/><Relationship Id="rId53" Type="http://schemas.openxmlformats.org/officeDocument/2006/relationships/image" Target="media/image22.emf"/><Relationship Id="rId58" Type="http://schemas.openxmlformats.org/officeDocument/2006/relationships/package" Target="embeddings/Microsoft_Excel_Worksheet19.xlsx"/><Relationship Id="rId66" Type="http://schemas.openxmlformats.org/officeDocument/2006/relationships/theme" Target="theme/theme1.xml"/><Relationship Id="rId5" Type="http://schemas.openxmlformats.org/officeDocument/2006/relationships/customXml" Target="../customXml/item5.xml"/><Relationship Id="rId15" Type="http://schemas.openxmlformats.org/officeDocument/2006/relationships/hyperlink" Target="http://docs.oracle.com/en/industries/communications/diameter-signaling-router/index.html" TargetMode="External"/><Relationship Id="rId23" Type="http://schemas.openxmlformats.org/officeDocument/2006/relationships/image" Target="media/image7.emf"/><Relationship Id="rId28" Type="http://schemas.openxmlformats.org/officeDocument/2006/relationships/package" Target="embeddings/Microsoft_Excel_Worksheet4.xlsx"/><Relationship Id="rId36" Type="http://schemas.openxmlformats.org/officeDocument/2006/relationships/package" Target="embeddings/Microsoft_Excel_Worksheet8.xlsx"/><Relationship Id="rId49" Type="http://schemas.openxmlformats.org/officeDocument/2006/relationships/image" Target="media/image20.emf"/><Relationship Id="rId57" Type="http://schemas.openxmlformats.org/officeDocument/2006/relationships/image" Target="media/image24.emf"/><Relationship Id="rId61" Type="http://schemas.openxmlformats.org/officeDocument/2006/relationships/image" Target="media/image26.emf"/><Relationship Id="rId10" Type="http://schemas.openxmlformats.org/officeDocument/2006/relationships/footnotes" Target="footnotes.xml"/><Relationship Id="rId19" Type="http://schemas.openxmlformats.org/officeDocument/2006/relationships/image" Target="media/image5.emf"/><Relationship Id="rId31" Type="http://schemas.openxmlformats.org/officeDocument/2006/relationships/image" Target="media/image11.emf"/><Relationship Id="rId44" Type="http://schemas.openxmlformats.org/officeDocument/2006/relationships/package" Target="embeddings/Microsoft_Excel_Worksheet12.xlsx"/><Relationship Id="rId52" Type="http://schemas.openxmlformats.org/officeDocument/2006/relationships/package" Target="embeddings/Microsoft_Excel_Worksheet16.xlsx"/><Relationship Id="rId60" Type="http://schemas.openxmlformats.org/officeDocument/2006/relationships/package" Target="embeddings/Microsoft_Excel_Worksheet20.xlsx"/><Relationship Id="rId65"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hyperlink" Target="https://gbuconfluence.us.oracle.com/pages/viewpage.action?pageId=207621693" TargetMode="External"/><Relationship Id="rId22" Type="http://schemas.openxmlformats.org/officeDocument/2006/relationships/package" Target="embeddings/Microsoft_Excel_Worksheet1.xlsx"/><Relationship Id="rId27" Type="http://schemas.openxmlformats.org/officeDocument/2006/relationships/image" Target="media/image9.emf"/><Relationship Id="rId30" Type="http://schemas.openxmlformats.org/officeDocument/2006/relationships/package" Target="embeddings/Microsoft_Excel_Worksheet5.xlsx"/><Relationship Id="rId35" Type="http://schemas.openxmlformats.org/officeDocument/2006/relationships/image" Target="media/image13.emf"/><Relationship Id="rId43" Type="http://schemas.openxmlformats.org/officeDocument/2006/relationships/image" Target="media/image17.emf"/><Relationship Id="rId48" Type="http://schemas.openxmlformats.org/officeDocument/2006/relationships/package" Target="embeddings/Microsoft_Excel_Worksheet14.xlsx"/><Relationship Id="rId56" Type="http://schemas.openxmlformats.org/officeDocument/2006/relationships/package" Target="embeddings/Microsoft_Excel_Worksheet18.xlsx"/><Relationship Id="rId64" Type="http://schemas.openxmlformats.org/officeDocument/2006/relationships/footer" Target="footer1.xml"/><Relationship Id="rId8" Type="http://schemas.openxmlformats.org/officeDocument/2006/relationships/settings" Target="settings.xml"/><Relationship Id="rId51" Type="http://schemas.openxmlformats.org/officeDocument/2006/relationships/image" Target="media/image21.emf"/><Relationship Id="rId3" Type="http://schemas.openxmlformats.org/officeDocument/2006/relationships/customXml" Target="../customXml/item3.xml"/><Relationship Id="rId12" Type="http://schemas.openxmlformats.org/officeDocument/2006/relationships/image" Target="media/image1.emf"/><Relationship Id="rId17" Type="http://schemas.openxmlformats.org/officeDocument/2006/relationships/image" Target="media/image3.wmf"/><Relationship Id="rId25" Type="http://schemas.openxmlformats.org/officeDocument/2006/relationships/image" Target="media/image8.emf"/><Relationship Id="rId33" Type="http://schemas.openxmlformats.org/officeDocument/2006/relationships/image" Target="media/image12.emf"/><Relationship Id="rId38" Type="http://schemas.openxmlformats.org/officeDocument/2006/relationships/package" Target="embeddings/Microsoft_Excel_Worksheet9.xlsx"/><Relationship Id="rId46" Type="http://schemas.openxmlformats.org/officeDocument/2006/relationships/package" Target="embeddings/Microsoft_Excel_Worksheet13.xlsx"/><Relationship Id="rId59" Type="http://schemas.openxmlformats.org/officeDocument/2006/relationships/image" Target="media/image25.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p:properties xmlns:p="http://schemas.microsoft.com/office/2006/metadata/properties" xmlns:xsi="http://www.w3.org/2001/XMLSchema-instance">
  <documentManagement>
    <DM_ChronicleID xmlns="9af7d3f0-f690-422c-9ffe-887620c25ce6" xsi:nil="true"/>
    <DM_DocType xmlns="9af7d3f0-f690-422c-9ffe-887620c25ce6" xsi:nil="true"/>
    <Tags xmlns="9af7d3f0-f690-422c-9ffe-887620c25ce6" xsi:nil="true"/>
    <Migrated_x0020_Versions xmlns="9af7d3f0-f690-422c-9ffe-887620c25ce6" xsi:nil="true"/>
    <Author_x0028_s_x0029_ xmlns="9af7d3f0-f690-422c-9ffe-887620c25ce6">B. White</Author_x0028_s_x0029_>
    <_Format xmlns="http://schemas.microsoft.com/sharepoint/v3/fields" xsi:nil="true"/>
    <Document_Status xmlns="9af7d3f0-f690-422c-9ffe-887620c25ce6">Draft</Document_Status>
    <DM_ObjectID xmlns="9af7d3f0-f690-422c-9ffe-887620c25ce6" xsi:nil="true"/>
    <Product xmlns="9af7d3f0-f690-422c-9ffe-887620c25ce6">DSR</Product>
    <Product_x0020_Detail xmlns="9af7d3f0-f690-422c-9ffe-887620c25ce6" xsi:nil="true"/>
    <Release xmlns="9af7d3f0-f690-422c-9ffe-887620c25ce6">8.1</Release>
    <Replaced_x0020_By xmlns="9af7d3f0-f690-422c-9ffe-887620c25ce6" xsi:nil="true"/>
    <Project xmlns="9af7d3f0-f690-422c-9ffe-887620c25ce6">DSR</Project>
    <Site_x0020_ID xmlns="9af7d3f0-f690-422c-9ffe-887620c25ce6" xsi:nil="true"/>
    <Customer xmlns="9af7d3f0-f690-422c-9ffe-887620c25ce6" xsi:nil="true"/>
  </documentManagement>
</p:properties>
</file>

<file path=customXml/item2.xml><?xml version="1.0" encoding="utf-8"?>
<LongProperties xmlns="http://schemas.microsoft.com/office/2006/metadata/long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ct:contentTypeSchema xmlns:ct="http://schemas.microsoft.com/office/2006/metadata/contentType" xmlns:ma="http://schemas.microsoft.com/office/2006/metadata/properties/metaAttributes" ct:_="" ma:_="" ma:contentTypeName="FR - FOA Report" ma:contentTypeID="0x010100579E7D1C623F254698BA357675C97BE200250096DDEFA0FF46A7AF735A909F62D3" ma:contentTypeVersion="19" ma:contentTypeDescription="" ma:contentTypeScope="" ma:versionID="93db56b38ad70868bd73ea582cd55806">
  <xsd:schema xmlns:xsd="http://www.w3.org/2001/XMLSchema" xmlns:xs="http://www.w3.org/2001/XMLSchema" xmlns:p="http://schemas.microsoft.com/office/2006/metadata/properties" xmlns:ns2="http://schemas.microsoft.com/sharepoint/v3/fields" xmlns:ns3="9af7d3f0-f690-422c-9ffe-887620c25ce6" targetNamespace="http://schemas.microsoft.com/office/2006/metadata/properties" ma:root="true" ma:fieldsID="c7255ebfdf54d72f7df44bc50a86b325" ns2:_="" ns3:_="">
    <xsd:import namespace="http://schemas.microsoft.com/sharepoint/v3/fields"/>
    <xsd:import namespace="9af7d3f0-f690-422c-9ffe-887620c25ce6"/>
    <xsd:element name="properties">
      <xsd:complexType>
        <xsd:sequence>
          <xsd:element name="documentManagement">
            <xsd:complexType>
              <xsd:all>
                <xsd:element ref="ns2:_Format" minOccurs="0"/>
                <xsd:element ref="ns3:Project" minOccurs="0"/>
                <xsd:element ref="ns3:Site_x0020_ID" minOccurs="0"/>
                <xsd:element ref="ns3:DM_ChronicleID" minOccurs="0"/>
                <xsd:element ref="ns3:DM_DocType" minOccurs="0"/>
                <xsd:element ref="ns3:DM_ObjectID" minOccurs="0"/>
                <xsd:element ref="ns3:Migrated_x0020_Versions" minOccurs="0"/>
                <xsd:element ref="ns3:Author_x0028_s_x0029_"/>
                <xsd:element ref="ns3:Customer" minOccurs="0"/>
                <xsd:element ref="ns3:Document_Status"/>
                <xsd:element ref="ns3:Product"/>
                <xsd:element ref="ns3:Release"/>
                <xsd:element ref="ns3:Product_x0020_Detail" minOccurs="0"/>
                <xsd:element ref="ns3:Tags" minOccurs="0"/>
                <xsd:element ref="ns3:Replaced_x0020_By"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fields" elementFormDefault="qualified">
    <xsd:import namespace="http://schemas.microsoft.com/office/2006/documentManagement/types"/>
    <xsd:import namespace="http://schemas.microsoft.com/office/infopath/2007/PartnerControls"/>
    <xsd:element name="_Format" ma:index="8" nillable="true" ma:displayName="Format" ma:default="" ma:description="Media-type, file format or dimensions" ma:hidden="true" ma:internalName="_Format" ma:readOnly="false">
      <xsd:simpleType>
        <xsd:restriction base="dms:Text">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9af7d3f0-f690-422c-9ffe-887620c25ce6" elementFormDefault="qualified">
    <xsd:import namespace="http://schemas.microsoft.com/office/2006/documentManagement/types"/>
    <xsd:import namespace="http://schemas.microsoft.com/office/infopath/2007/PartnerControls"/>
    <xsd:element name="Project" ma:index="10" nillable="true" ma:displayName="Project" ma:default="" ma:description="Accounting Project ID" ma:internalName="Project">
      <xsd:simpleType>
        <xsd:restriction base="dms:Text">
          <xsd:maxLength value="255"/>
        </xsd:restriction>
      </xsd:simpleType>
    </xsd:element>
    <xsd:element name="Site_x0020_ID" ma:index="11" nillable="true" ma:displayName="Site ID" ma:default="" ma:description="Affected site" ma:internalName="Site_x0020_ID">
      <xsd:simpleType>
        <xsd:restriction base="dms:Text">
          <xsd:maxLength value="255"/>
        </xsd:restriction>
      </xsd:simpleType>
    </xsd:element>
    <xsd:element name="DM_ChronicleID" ma:index="12" nillable="true" ma:displayName="DM_ChronicleID" ma:hidden="true" ma:internalName="DM_ChronicleID" ma:readOnly="false">
      <xsd:simpleType>
        <xsd:restriction base="dms:Text">
          <xsd:maxLength value="255"/>
        </xsd:restriction>
      </xsd:simpleType>
    </xsd:element>
    <xsd:element name="DM_DocType" ma:index="13" nillable="true" ma:displayName="DM_DocType" ma:hidden="true" ma:internalName="DM_DocType" ma:readOnly="false">
      <xsd:simpleType>
        <xsd:restriction base="dms:Text">
          <xsd:maxLength value="255"/>
        </xsd:restriction>
      </xsd:simpleType>
    </xsd:element>
    <xsd:element name="DM_ObjectID" ma:index="14" nillable="true" ma:displayName="DM_ObjectID" ma:hidden="true" ma:internalName="DM_ObjectID" ma:readOnly="false">
      <xsd:simpleType>
        <xsd:restriction base="dms:Text">
          <xsd:maxLength value="255"/>
        </xsd:restriction>
      </xsd:simpleType>
    </xsd:element>
    <xsd:element name="Migrated_x0020_Versions" ma:index="15" nillable="true" ma:displayName="Migrated Versions" ma:default="" ma:description="Version in documentum that corresponds to SharePoint 1.1" ma:internalName="Migrated_x0020_Versions">
      <xsd:simpleType>
        <xsd:restriction base="dms:Text">
          <xsd:maxLength value="255"/>
        </xsd:restriction>
      </xsd:simpleType>
    </xsd:element>
    <xsd:element name="Author_x0028_s_x0029_" ma:index="16" ma:displayName="Authors" ma:default="" ma:description="Name of authors" ma:internalName="Author_x0028_s_x0029_">
      <xsd:simpleType>
        <xsd:restriction base="dms:Text">
          <xsd:maxLength value="255"/>
        </xsd:restriction>
      </xsd:simpleType>
    </xsd:element>
    <xsd:element name="Customer" ma:index="17" nillable="true" ma:displayName="Customer" ma:default="" ma:description="Affected Customer" ma:internalName="Customer">
      <xsd:simpleType>
        <xsd:restriction base="dms:Text">
          <xsd:maxLength value="255"/>
        </xsd:restriction>
      </xsd:simpleType>
    </xsd:element>
    <xsd:element name="Document_Status" ma:index="18" ma:displayName="Document Status" ma:default="" ma:description="Document publication status" ma:format="Dropdown" ma:internalName="Document_Status">
      <xsd:simpleType>
        <xsd:restriction base="dms:Choice">
          <xsd:enumeration value="Draft"/>
          <xsd:enumeration value="Approved"/>
          <xsd:enumeration value="Obsoleted"/>
        </xsd:restriction>
      </xsd:simpleType>
    </xsd:element>
    <xsd:element name="Product" ma:index="19" ma:displayName="Product" ma:description="Product Line" ma:format="Dropdown" ma:internalName="Product">
      <xsd:simpleType>
        <xsd:restriction base="dms:Choice">
          <xsd:enumeration value="DIH"/>
          <xsd:enumeration value="DSR"/>
          <xsd:enumeration value="Eagle"/>
          <xsd:enumeration value="EMS"/>
          <xsd:enumeration value="HLR"/>
          <xsd:enumeration value="IAS"/>
          <xsd:enumeration value="Internal Tool"/>
          <xsd:enumeration value="Legacy"/>
          <xsd:enumeration value="LSMS"/>
          <xsd:enumeration value="Mobile Messaging"/>
          <xsd:enumeration value="MPG"/>
          <xsd:enumeration value="None"/>
          <xsd:enumeration value="Platform"/>
          <xsd:enumeration value="Policy Management"/>
          <xsd:enumeration value="Product Independent"/>
          <xsd:enumeration value="SCS"/>
          <xsd:enumeration value="Sentinel"/>
          <xsd:enumeration value="Service Broker"/>
          <xsd:enumeration value="SSR"/>
          <xsd:enumeration value="Subscriber Data Management"/>
          <xsd:enumeration value="Third Party"/>
        </xsd:restriction>
      </xsd:simpleType>
    </xsd:element>
    <xsd:element name="Release" ma:index="20" ma:displayName="Release" ma:default="" ma:description="Product Release ID" ma:internalName="Release" ma:readOnly="false">
      <xsd:simpleType>
        <xsd:restriction base="dms:Text">
          <xsd:maxLength value="255"/>
        </xsd:restriction>
      </xsd:simpleType>
    </xsd:element>
    <xsd:element name="Product_x0020_Detail" ma:index="21" nillable="true" ma:displayName="Product Detail" ma:description="Use to refine product line" ma:internalName="Product_x0020_Detail">
      <xsd:simpleType>
        <xsd:restriction base="dms:Text">
          <xsd:maxLength value="255"/>
        </xsd:restriction>
      </xsd:simpleType>
    </xsd:element>
    <xsd:element name="Tags" ma:index="22" nillable="true" ma:displayName="Tags" ma:default="" ma:description="Words that assist search" ma:internalName="Tags">
      <xsd:simpleType>
        <xsd:restriction base="dms:Text">
          <xsd:maxLength value="255"/>
        </xsd:restriction>
      </xsd:simpleType>
    </xsd:element>
    <xsd:element name="Replaced_x0020_By" ma:index="23" nillable="true" ma:displayName="Replaced By" ma:internalName="Replaced_x0020_By">
      <xsd:simpleType>
        <xsd:restriction base="dms:Text">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axOccurs="1" ma:index="4" ma:displayName="Title"/>
        <xsd:element ref="dc:subject" minOccurs="0" maxOccurs="1"/>
        <xsd:element ref="dc:description" minOccurs="0" maxOccurs="1"/>
        <xsd:element name="keywords" minOccurs="0" maxOccurs="1" type="xsd:string" ma:index="9" ma:displayName="Keywords"/>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5.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64BC9C0-2580-4716-BC8F-186605220A19}">
  <ds:schemaRefs>
    <ds:schemaRef ds:uri="http://schemas.microsoft.com/office/2006/metadata/properties"/>
    <ds:schemaRef ds:uri="9af7d3f0-f690-422c-9ffe-887620c25ce6"/>
    <ds:schemaRef ds:uri="http://schemas.microsoft.com/sharepoint/v3/fields"/>
  </ds:schemaRefs>
</ds:datastoreItem>
</file>

<file path=customXml/itemProps2.xml><?xml version="1.0" encoding="utf-8"?>
<ds:datastoreItem xmlns:ds="http://schemas.openxmlformats.org/officeDocument/2006/customXml" ds:itemID="{01C94367-9E5E-4EA1-8758-56C7E166385A}">
  <ds:schemaRefs>
    <ds:schemaRef ds:uri="http://schemas.microsoft.com/office/2006/metadata/longProperties"/>
  </ds:schemaRefs>
</ds:datastoreItem>
</file>

<file path=customXml/itemProps3.xml><?xml version="1.0" encoding="utf-8"?>
<ds:datastoreItem xmlns:ds="http://schemas.openxmlformats.org/officeDocument/2006/customXml" ds:itemID="{4DB1CBB8-2534-4C70-9E39-C9FD96977BA4}">
  <ds:schemaRefs>
    <ds:schemaRef ds:uri="http://schemas.microsoft.com/sharepoint/v3/contenttype/forms"/>
  </ds:schemaRefs>
</ds:datastoreItem>
</file>

<file path=customXml/itemProps4.xml><?xml version="1.0" encoding="utf-8"?>
<ds:datastoreItem xmlns:ds="http://schemas.openxmlformats.org/officeDocument/2006/customXml" ds:itemID="{134B1874-D0D3-4286-92D4-6F683153788B}">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fields"/>
    <ds:schemaRef ds:uri="9af7d3f0-f690-422c-9ffe-887620c25ce6"/>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5.xml><?xml version="1.0" encoding="utf-8"?>
<ds:datastoreItem xmlns:ds="http://schemas.openxmlformats.org/officeDocument/2006/customXml" ds:itemID="{3CFEB347-2578-4A6D-926A-AA2D3BC22B0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3448</TotalTime>
  <Pages>24</Pages>
  <Words>4788</Words>
  <Characters>27292</Characters>
  <Application>Microsoft Office Word</Application>
  <DocSecurity>0</DocSecurity>
  <Lines>227</Lines>
  <Paragraphs>64</Paragraphs>
  <ScaleCrop>false</ScaleCrop>
  <HeadingPairs>
    <vt:vector size="2" baseType="variant">
      <vt:variant>
        <vt:lpstr>Title</vt:lpstr>
      </vt:variant>
      <vt:variant>
        <vt:i4>1</vt:i4>
      </vt:variant>
    </vt:vector>
  </HeadingPairs>
  <TitlesOfParts>
    <vt:vector size="1" baseType="lpstr">
      <vt:lpstr>DSR 8.1 Network Impact Report</vt:lpstr>
    </vt:vector>
  </TitlesOfParts>
  <Company>Tekelec NSD</Company>
  <LinksUpToDate>false</LinksUpToDate>
  <CharactersWithSpaces>32016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DSR 8.1 Network Impact Report</dc:title>
  <dc:subject>&lt;Document Type&gt;</dc:subject>
  <dc:creator>pradeep.padhi@oracle.com</dc:creator>
  <cp:keywords>8.4.x NIR</cp:keywords>
  <cp:lastModifiedBy>Vaibhav Kalyanaraman</cp:lastModifiedBy>
  <cp:revision>81</cp:revision>
  <cp:lastPrinted>2021-12-08T03:13:00Z</cp:lastPrinted>
  <dcterms:created xsi:type="dcterms:W3CDTF">2021-08-31T00:25:00Z</dcterms:created>
  <dcterms:modified xsi:type="dcterms:W3CDTF">2022-04-17T08:46:00Z</dcterms:modified>
  <dc:language>en-US</dc:languag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ppVersion">
    <vt:lpwstr>15.0000</vt:lpwstr>
  </property>
  <property fmtid="{D5CDD505-2E9C-101B-9397-08002B2CF9AE}" pid="3" name="Company">
    <vt:lpwstr>Tekelec NSD</vt:lpwstr>
  </property>
  <property fmtid="{D5CDD505-2E9C-101B-9397-08002B2CF9AE}" pid="4" name="ContentType">
    <vt:lpwstr>FG - Feature Guide</vt:lpwstr>
  </property>
  <property fmtid="{D5CDD505-2E9C-101B-9397-08002B2CF9AE}" pid="5" name="ContentTypeId">
    <vt:lpwstr>0x010100579E7D1C623F254698BA357675C97BE200250096DDEFA0FF46A7AF735A909F62D3</vt:lpwstr>
  </property>
  <property fmtid="{D5CDD505-2E9C-101B-9397-08002B2CF9AE}" pid="6" name="DocSecurity">
    <vt:i4>0</vt:i4>
  </property>
  <property fmtid="{D5CDD505-2E9C-101B-9397-08002B2CF9AE}" pid="7" name="HyperlinksChanged">
    <vt:bool>false</vt:bool>
  </property>
  <property fmtid="{D5CDD505-2E9C-101B-9397-08002B2CF9AE}" pid="8" name="LinksUpToDate">
    <vt:bool>false</vt:bool>
  </property>
  <property fmtid="{D5CDD505-2E9C-101B-9397-08002B2CF9AE}" pid="9" name="ScaleCrop">
    <vt:bool>false</vt:bool>
  </property>
  <property fmtid="{D5CDD505-2E9C-101B-9397-08002B2CF9AE}" pid="10" name="ShareDoc">
    <vt:bool>false</vt:bool>
  </property>
  <property fmtid="{D5CDD505-2E9C-101B-9397-08002B2CF9AE}" pid="11" name="DISdDocName">
    <vt:lpwstr>CGBU_028880</vt:lpwstr>
  </property>
  <property fmtid="{D5CDD505-2E9C-101B-9397-08002B2CF9AE}" pid="12" name="DISProperties">
    <vt:lpwstr>DISdDocName,DIScgiUrl,DISdUser,DISdID,DISidcName,DISTaskPaneUrl</vt:lpwstr>
  </property>
  <property fmtid="{D5CDD505-2E9C-101B-9397-08002B2CF9AE}" pid="13" name="DIScgiUrl">
    <vt:lpwstr>https://cgbu-doccenter.us.oracle.com:16201/cs/idcplg</vt:lpwstr>
  </property>
  <property fmtid="{D5CDD505-2E9C-101B-9397-08002B2CF9AE}" pid="14" name="DISdUser">
    <vt:lpwstr>prasad.isukapalli@oracle.com</vt:lpwstr>
  </property>
  <property fmtid="{D5CDD505-2E9C-101B-9397-08002B2CF9AE}" pid="15" name="DISdID">
    <vt:lpwstr>37235</vt:lpwstr>
  </property>
  <property fmtid="{D5CDD505-2E9C-101B-9397-08002B2CF9AE}" pid="16" name="DISidcName">
    <vt:lpwstr>webcentercontent_4444</vt:lpwstr>
  </property>
  <property fmtid="{D5CDD505-2E9C-101B-9397-08002B2CF9AE}" pid="17" name="DISTaskPaneUrl">
    <vt:lpwstr>https://cgbu-doccenter.us.oracle.com:16201/cs/idcplg?IdcService=DESKTOP_DOC_INFO&amp;dDocName=CGBU_028880&amp;dID=37235&amp;ClientControlled=DocMan,taskpane&amp;coreContentOnly=1</vt:lpwstr>
  </property>
</Properties>
</file>